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38B5" w:rsidRPr="007328B0" w:rsidRDefault="000B66CC">
      <w:pPr>
        <w:spacing w:line="360" w:lineRule="auto"/>
        <w:jc w:val="center"/>
        <w:rPr>
          <w:rFonts w:ascii="宋体" w:hAnsi="宋体"/>
          <w:b/>
          <w:color w:val="000000"/>
          <w:sz w:val="44"/>
          <w:szCs w:val="44"/>
        </w:rPr>
      </w:pPr>
      <w:r w:rsidRPr="007328B0">
        <w:rPr>
          <w:rFonts w:ascii="宋体" w:hAnsi="宋体"/>
          <w:b/>
          <w:color w:val="000000"/>
          <w:sz w:val="44"/>
          <w:szCs w:val="44"/>
        </w:rPr>
        <w:t>201</w:t>
      </w:r>
      <w:r w:rsidRPr="007328B0">
        <w:rPr>
          <w:rFonts w:ascii="宋体" w:hAnsi="宋体" w:hint="eastAsia"/>
          <w:b/>
          <w:color w:val="000000"/>
          <w:sz w:val="44"/>
          <w:szCs w:val="44"/>
        </w:rPr>
        <w:t>9年湖北省民间工艺技能大赛</w:t>
      </w:r>
    </w:p>
    <w:p w:rsidR="006938B5" w:rsidRPr="007328B0" w:rsidRDefault="003B1148">
      <w:pPr>
        <w:spacing w:line="360" w:lineRule="auto"/>
        <w:jc w:val="center"/>
        <w:rPr>
          <w:rFonts w:ascii="宋体" w:hAnsi="宋体"/>
          <w:b/>
          <w:color w:val="000000"/>
          <w:sz w:val="44"/>
          <w:szCs w:val="44"/>
        </w:rPr>
      </w:pPr>
      <w:r>
        <w:rPr>
          <w:rFonts w:ascii="宋体" w:hAnsi="宋体" w:hint="eastAsia"/>
          <w:b/>
          <w:color w:val="000000"/>
          <w:sz w:val="44"/>
          <w:szCs w:val="44"/>
        </w:rPr>
        <w:t>刺绣</w:t>
      </w:r>
      <w:r w:rsidR="000B66CC" w:rsidRPr="007328B0">
        <w:rPr>
          <w:rFonts w:ascii="宋体" w:hAnsi="宋体" w:hint="eastAsia"/>
          <w:b/>
          <w:color w:val="000000"/>
          <w:sz w:val="44"/>
          <w:szCs w:val="44"/>
        </w:rPr>
        <w:t>项目技术文件</w:t>
      </w:r>
    </w:p>
    <w:p w:rsidR="006938B5" w:rsidRPr="009437D2" w:rsidRDefault="006938B5">
      <w:pPr>
        <w:spacing w:line="360" w:lineRule="auto"/>
        <w:ind w:firstLineChars="200" w:firstLine="420"/>
      </w:pPr>
    </w:p>
    <w:p w:rsidR="006938B5" w:rsidRDefault="000B66CC" w:rsidP="00102DF3">
      <w:pPr>
        <w:spacing w:line="360" w:lineRule="auto"/>
        <w:rPr>
          <w:b/>
          <w:bCs/>
          <w:sz w:val="32"/>
          <w:szCs w:val="32"/>
        </w:rPr>
      </w:pPr>
      <w:r>
        <w:rPr>
          <w:rFonts w:hint="eastAsia"/>
          <w:b/>
          <w:bCs/>
          <w:sz w:val="32"/>
          <w:szCs w:val="32"/>
        </w:rPr>
        <w:t>1.</w:t>
      </w:r>
      <w:r>
        <w:rPr>
          <w:rFonts w:hint="eastAsia"/>
          <w:b/>
          <w:bCs/>
          <w:sz w:val="32"/>
          <w:szCs w:val="32"/>
        </w:rPr>
        <w:t>项目的技术描述</w:t>
      </w:r>
    </w:p>
    <w:p w:rsidR="006938B5" w:rsidRPr="007328B0" w:rsidRDefault="000B66CC" w:rsidP="00102DF3">
      <w:pPr>
        <w:spacing w:line="360" w:lineRule="auto"/>
        <w:ind w:firstLineChars="200" w:firstLine="643"/>
        <w:rPr>
          <w:rFonts w:ascii="宋体"/>
          <w:b/>
          <w:sz w:val="28"/>
          <w:szCs w:val="28"/>
        </w:rPr>
      </w:pPr>
      <w:r>
        <w:rPr>
          <w:b/>
          <w:bCs/>
          <w:sz w:val="32"/>
          <w:szCs w:val="32"/>
        </w:rPr>
        <w:t>1.1</w:t>
      </w:r>
      <w:r w:rsidR="007328B0">
        <w:rPr>
          <w:rFonts w:ascii="宋体" w:hAnsi="宋体" w:hint="eastAsia"/>
          <w:b/>
          <w:sz w:val="28"/>
          <w:szCs w:val="28"/>
        </w:rPr>
        <w:t>本项目的</w:t>
      </w:r>
      <w:r w:rsidR="00102DF3">
        <w:rPr>
          <w:rFonts w:ascii="宋体" w:hAnsi="宋体" w:hint="eastAsia"/>
          <w:b/>
          <w:sz w:val="28"/>
          <w:szCs w:val="28"/>
        </w:rPr>
        <w:t>名称</w:t>
      </w:r>
    </w:p>
    <w:p w:rsidR="003B1148" w:rsidRDefault="003B1148" w:rsidP="003B1148">
      <w:pPr>
        <w:spacing w:line="360" w:lineRule="auto"/>
        <w:rPr>
          <w:rFonts w:ascii="宋体"/>
          <w:b/>
          <w:sz w:val="28"/>
          <w:szCs w:val="28"/>
        </w:rPr>
      </w:pPr>
      <w:r>
        <w:rPr>
          <w:rFonts w:ascii="宋体" w:hAnsi="宋体"/>
          <w:sz w:val="28"/>
          <w:szCs w:val="28"/>
        </w:rPr>
        <w:t xml:space="preserve"> </w:t>
      </w:r>
      <w:r w:rsidR="009C33F3">
        <w:rPr>
          <w:rFonts w:ascii="仿宋_GB2312" w:eastAsia="仿宋_GB2312" w:hint="eastAsia"/>
          <w:sz w:val="30"/>
          <w:szCs w:val="30"/>
        </w:rPr>
        <w:t xml:space="preserve">   </w:t>
      </w:r>
      <w:r w:rsidRPr="003B1148">
        <w:rPr>
          <w:rFonts w:ascii="仿宋_GB2312" w:eastAsia="仿宋_GB2312"/>
          <w:sz w:val="30"/>
          <w:szCs w:val="30"/>
        </w:rPr>
        <w:t>2019</w:t>
      </w:r>
      <w:r w:rsidRPr="003B1148">
        <w:rPr>
          <w:rFonts w:ascii="仿宋_GB2312" w:eastAsia="仿宋_GB2312" w:hint="eastAsia"/>
          <w:sz w:val="30"/>
          <w:szCs w:val="30"/>
        </w:rPr>
        <w:t>年湖北省民间工艺技能大赛刺绣项目</w:t>
      </w:r>
    </w:p>
    <w:p w:rsidR="00102DF3" w:rsidRPr="004064DB" w:rsidRDefault="004064DB" w:rsidP="004064DB">
      <w:pPr>
        <w:spacing w:line="360" w:lineRule="auto"/>
        <w:ind w:firstLineChars="200" w:firstLine="562"/>
        <w:rPr>
          <w:rFonts w:ascii="宋体" w:hAnsi="宋体"/>
          <w:b/>
          <w:sz w:val="28"/>
          <w:szCs w:val="28"/>
        </w:rPr>
      </w:pPr>
      <w:r>
        <w:rPr>
          <w:rFonts w:ascii="宋体" w:hAnsi="宋体"/>
          <w:b/>
          <w:sz w:val="28"/>
          <w:szCs w:val="28"/>
        </w:rPr>
        <w:t>1.2</w:t>
      </w:r>
      <w:r>
        <w:rPr>
          <w:rFonts w:ascii="宋体" w:hAnsi="宋体" w:hint="eastAsia"/>
          <w:b/>
          <w:sz w:val="28"/>
          <w:szCs w:val="28"/>
        </w:rPr>
        <w:t>本</w:t>
      </w:r>
      <w:r>
        <w:rPr>
          <w:rFonts w:ascii="宋体" w:hAnsi="宋体"/>
          <w:b/>
          <w:sz w:val="28"/>
          <w:szCs w:val="28"/>
        </w:rPr>
        <w:t>项目的</w:t>
      </w:r>
      <w:r w:rsidR="000B66CC" w:rsidRPr="004064DB">
        <w:rPr>
          <w:rFonts w:ascii="宋体" w:hAnsi="宋体" w:hint="eastAsia"/>
          <w:b/>
          <w:sz w:val="28"/>
          <w:szCs w:val="28"/>
        </w:rPr>
        <w:t>技术描述</w:t>
      </w:r>
    </w:p>
    <w:p w:rsidR="003B1148" w:rsidRPr="003B1148" w:rsidRDefault="003B1148" w:rsidP="003B1148">
      <w:pPr>
        <w:spacing w:line="360" w:lineRule="auto"/>
        <w:ind w:firstLineChars="200" w:firstLine="600"/>
        <w:rPr>
          <w:rFonts w:ascii="仿宋_GB2312" w:eastAsia="仿宋_GB2312"/>
          <w:sz w:val="30"/>
          <w:szCs w:val="30"/>
        </w:rPr>
      </w:pPr>
      <w:r w:rsidRPr="003B1148">
        <w:rPr>
          <w:rFonts w:ascii="仿宋_GB2312" w:eastAsia="仿宋_GB2312" w:hint="eastAsia"/>
          <w:sz w:val="30"/>
          <w:szCs w:val="30"/>
        </w:rPr>
        <w:t>刺绣赛项包括绘画、色彩、针法、艺术品质与美感、完整性及创意性。注重表现物象的质感、虚实、透视等层次关系及光源在整个作品中起到的重要作用。作品在继承传统的基础上，大胆创新，将传统技艺与现代艺术相结合，具有独特的审美取向。讲求艺术效果，具有地域特色、民族韵味，是楚文化不可分割的一部分。通过大赛考察全省参赛选手的专业技术能力、计划组织能力、适应市场能力，以达到保护文化遗产，带动产业发展，传承民族文化，共创未来市场，并富裕一方人民的目的。</w:t>
      </w:r>
    </w:p>
    <w:p w:rsidR="006938B5" w:rsidRDefault="000B66CC">
      <w:pPr>
        <w:spacing w:line="360" w:lineRule="auto"/>
        <w:ind w:firstLineChars="200" w:firstLine="562"/>
        <w:rPr>
          <w:rFonts w:ascii="宋体" w:hAnsi="宋体"/>
          <w:b/>
          <w:sz w:val="28"/>
          <w:szCs w:val="28"/>
        </w:rPr>
      </w:pPr>
      <w:r w:rsidRPr="003F5AB6">
        <w:rPr>
          <w:rFonts w:ascii="宋体" w:hAnsi="宋体"/>
          <w:b/>
          <w:sz w:val="28"/>
          <w:szCs w:val="28"/>
        </w:rPr>
        <w:t>1.</w:t>
      </w:r>
      <w:r w:rsidR="00DA61C9" w:rsidRPr="003F5AB6">
        <w:rPr>
          <w:rFonts w:ascii="宋体" w:hAnsi="宋体"/>
          <w:b/>
          <w:sz w:val="28"/>
          <w:szCs w:val="28"/>
        </w:rPr>
        <w:t>3</w:t>
      </w:r>
      <w:r w:rsidR="00DA61C9" w:rsidRPr="003F5AB6">
        <w:rPr>
          <w:rFonts w:ascii="宋体" w:hAnsi="宋体" w:hint="eastAsia"/>
          <w:b/>
          <w:sz w:val="28"/>
          <w:szCs w:val="28"/>
        </w:rPr>
        <w:t>选手的</w:t>
      </w:r>
      <w:r w:rsidR="00DA61C9" w:rsidRPr="003F5AB6">
        <w:rPr>
          <w:rFonts w:ascii="宋体" w:hAnsi="宋体"/>
          <w:b/>
          <w:sz w:val="28"/>
          <w:szCs w:val="28"/>
        </w:rPr>
        <w:t>能力要求</w:t>
      </w:r>
    </w:p>
    <w:p w:rsidR="001C446A" w:rsidRPr="008A57A8" w:rsidRDefault="001C446A" w:rsidP="001C446A">
      <w:pPr>
        <w:spacing w:line="360" w:lineRule="auto"/>
        <w:ind w:firstLineChars="200" w:firstLine="600"/>
        <w:rPr>
          <w:rFonts w:ascii="仿宋_GB2312" w:eastAsia="仿宋_GB2312" w:hAnsi="宋体"/>
          <w:sz w:val="30"/>
          <w:szCs w:val="30"/>
        </w:rPr>
      </w:pPr>
      <w:r>
        <w:rPr>
          <w:rFonts w:ascii="仿宋_GB2312" w:eastAsia="仿宋_GB2312" w:hAnsi="宋体"/>
          <w:sz w:val="30"/>
          <w:szCs w:val="30"/>
        </w:rPr>
        <w:t>1.3.1</w:t>
      </w:r>
      <w:r w:rsidRPr="008A57A8">
        <w:rPr>
          <w:rFonts w:ascii="仿宋_GB2312" w:eastAsia="仿宋_GB2312" w:hAnsi="宋体" w:hint="eastAsia"/>
          <w:sz w:val="30"/>
          <w:szCs w:val="30"/>
        </w:rPr>
        <w:t>熟练掌握刺绣工艺流程</w:t>
      </w:r>
      <w:r w:rsidR="00062ED9">
        <w:rPr>
          <w:rFonts w:ascii="仿宋_GB2312" w:eastAsia="仿宋_GB2312" w:hAnsi="宋体" w:hint="eastAsia"/>
          <w:sz w:val="30"/>
          <w:szCs w:val="30"/>
        </w:rPr>
        <w:t>；</w:t>
      </w:r>
    </w:p>
    <w:p w:rsidR="001C446A" w:rsidRPr="008A57A8" w:rsidRDefault="001C446A" w:rsidP="001C446A">
      <w:pPr>
        <w:spacing w:line="360" w:lineRule="auto"/>
        <w:ind w:leftChars="278" w:left="734" w:hangingChars="50" w:hanging="150"/>
        <w:rPr>
          <w:rFonts w:ascii="仿宋_GB2312" w:eastAsia="仿宋_GB2312" w:hAnsi="宋体"/>
          <w:sz w:val="30"/>
          <w:szCs w:val="30"/>
        </w:rPr>
      </w:pPr>
      <w:r>
        <w:rPr>
          <w:rFonts w:ascii="仿宋_GB2312" w:eastAsia="仿宋_GB2312" w:hAnsi="宋体"/>
          <w:sz w:val="30"/>
          <w:szCs w:val="30"/>
        </w:rPr>
        <w:t>1.3.2</w:t>
      </w:r>
      <w:r w:rsidRPr="008A57A8">
        <w:rPr>
          <w:rFonts w:ascii="仿宋_GB2312" w:eastAsia="仿宋_GB2312" w:hAnsi="宋体" w:hint="eastAsia"/>
          <w:sz w:val="30"/>
          <w:szCs w:val="30"/>
        </w:rPr>
        <w:t>刺绣彩绘作品设计</w:t>
      </w:r>
      <w:r w:rsidR="00062ED9">
        <w:rPr>
          <w:rFonts w:ascii="仿宋_GB2312" w:eastAsia="仿宋_GB2312" w:hAnsi="宋体" w:hint="eastAsia"/>
          <w:sz w:val="30"/>
          <w:szCs w:val="30"/>
        </w:rPr>
        <w:t>；</w:t>
      </w:r>
    </w:p>
    <w:p w:rsidR="008A5863" w:rsidRDefault="001C446A" w:rsidP="001C446A">
      <w:pPr>
        <w:spacing w:line="360" w:lineRule="auto"/>
        <w:ind w:firstLineChars="200" w:firstLine="600"/>
        <w:rPr>
          <w:rFonts w:ascii="仿宋_GB2312" w:eastAsia="仿宋_GB2312" w:hAnsi="宋体"/>
          <w:sz w:val="30"/>
          <w:szCs w:val="30"/>
        </w:rPr>
      </w:pPr>
      <w:r>
        <w:rPr>
          <w:rFonts w:ascii="仿宋_GB2312" w:eastAsia="仿宋_GB2312" w:hAnsi="宋体"/>
          <w:sz w:val="30"/>
          <w:szCs w:val="30"/>
        </w:rPr>
        <w:t>1.3.3</w:t>
      </w:r>
      <w:r w:rsidR="008A5863">
        <w:rPr>
          <w:rFonts w:ascii="仿宋_GB2312" w:eastAsia="仿宋_GB2312" w:hAnsi="宋体"/>
          <w:sz w:val="30"/>
          <w:szCs w:val="30"/>
        </w:rPr>
        <w:t xml:space="preserve"> </w:t>
      </w:r>
      <w:r w:rsidR="008A5863">
        <w:rPr>
          <w:rFonts w:ascii="仿宋_GB2312" w:eastAsia="仿宋_GB2312" w:hAnsi="宋体" w:hint="eastAsia"/>
          <w:sz w:val="30"/>
          <w:szCs w:val="30"/>
        </w:rPr>
        <w:t>能够</w:t>
      </w:r>
      <w:r w:rsidR="008A5863">
        <w:rPr>
          <w:rFonts w:ascii="仿宋_GB2312" w:eastAsia="仿宋_GB2312" w:hAnsi="宋体"/>
          <w:sz w:val="30"/>
          <w:szCs w:val="30"/>
        </w:rPr>
        <w:t>熟练的绣制</w:t>
      </w:r>
      <w:r w:rsidR="008A5863">
        <w:rPr>
          <w:rFonts w:ascii="仿宋_GB2312" w:eastAsia="仿宋_GB2312" w:hAnsi="宋体" w:hint="eastAsia"/>
          <w:sz w:val="30"/>
          <w:szCs w:val="30"/>
        </w:rPr>
        <w:t>作品</w:t>
      </w:r>
      <w:r w:rsidR="00062ED9">
        <w:rPr>
          <w:rFonts w:ascii="仿宋_GB2312" w:eastAsia="仿宋_GB2312" w:hAnsi="宋体" w:hint="eastAsia"/>
          <w:sz w:val="30"/>
          <w:szCs w:val="30"/>
        </w:rPr>
        <w:t>；</w:t>
      </w:r>
    </w:p>
    <w:p w:rsidR="001C446A" w:rsidRPr="008A57A8" w:rsidRDefault="008A5863" w:rsidP="001C446A">
      <w:pPr>
        <w:spacing w:line="360" w:lineRule="auto"/>
        <w:ind w:firstLineChars="200" w:firstLine="600"/>
        <w:rPr>
          <w:rFonts w:ascii="仿宋_GB2312" w:eastAsia="仿宋_GB2312" w:hAnsi="宋体"/>
          <w:sz w:val="30"/>
          <w:szCs w:val="30"/>
        </w:rPr>
      </w:pPr>
      <w:r>
        <w:rPr>
          <w:rFonts w:ascii="仿宋_GB2312" w:eastAsia="仿宋_GB2312" w:hAnsi="宋体"/>
          <w:sz w:val="30"/>
          <w:szCs w:val="30"/>
        </w:rPr>
        <w:t>1.3.4</w:t>
      </w:r>
      <w:r w:rsidR="001C446A" w:rsidRPr="008A57A8">
        <w:rPr>
          <w:rFonts w:ascii="仿宋_GB2312" w:eastAsia="仿宋_GB2312" w:hAnsi="宋体" w:hint="eastAsia"/>
          <w:sz w:val="30"/>
          <w:szCs w:val="30"/>
        </w:rPr>
        <w:t>全面了解刺绣市场行情，探索新方法、新改革</w:t>
      </w:r>
      <w:r w:rsidR="00062ED9">
        <w:rPr>
          <w:rFonts w:ascii="仿宋_GB2312" w:eastAsia="仿宋_GB2312" w:hAnsi="宋体" w:hint="eastAsia"/>
          <w:sz w:val="30"/>
          <w:szCs w:val="30"/>
        </w:rPr>
        <w:t>；</w:t>
      </w:r>
    </w:p>
    <w:p w:rsidR="001C446A" w:rsidRPr="008A57A8" w:rsidRDefault="001C446A" w:rsidP="001C446A">
      <w:pPr>
        <w:spacing w:line="360" w:lineRule="auto"/>
        <w:ind w:firstLineChars="200" w:firstLine="600"/>
        <w:rPr>
          <w:rFonts w:ascii="仿宋_GB2312" w:eastAsia="仿宋_GB2312" w:hAnsi="宋体"/>
          <w:sz w:val="30"/>
          <w:szCs w:val="30"/>
        </w:rPr>
      </w:pPr>
      <w:r>
        <w:rPr>
          <w:rFonts w:ascii="仿宋_GB2312" w:eastAsia="仿宋_GB2312" w:hAnsi="宋体"/>
          <w:sz w:val="30"/>
          <w:szCs w:val="30"/>
        </w:rPr>
        <w:t>1.3.</w:t>
      </w:r>
      <w:r w:rsidR="008A5863">
        <w:rPr>
          <w:rFonts w:ascii="仿宋_GB2312" w:eastAsia="仿宋_GB2312" w:hAnsi="宋体"/>
          <w:sz w:val="30"/>
          <w:szCs w:val="30"/>
        </w:rPr>
        <w:t>5</w:t>
      </w:r>
      <w:r w:rsidRPr="008A57A8">
        <w:rPr>
          <w:rFonts w:ascii="仿宋_GB2312" w:eastAsia="仿宋_GB2312" w:hAnsi="宋体" w:hint="eastAsia"/>
          <w:sz w:val="30"/>
          <w:szCs w:val="30"/>
        </w:rPr>
        <w:t>保持传统、追求突破、跨界合作、融合发展</w:t>
      </w:r>
      <w:r w:rsidR="00062ED9">
        <w:rPr>
          <w:rFonts w:ascii="仿宋_GB2312" w:eastAsia="仿宋_GB2312" w:hAnsi="宋体" w:hint="eastAsia"/>
          <w:sz w:val="30"/>
          <w:szCs w:val="30"/>
        </w:rPr>
        <w:t>；</w:t>
      </w:r>
    </w:p>
    <w:p w:rsidR="001C446A" w:rsidRPr="008A57A8" w:rsidRDefault="00874CD7" w:rsidP="00874CD7">
      <w:pPr>
        <w:spacing w:line="360" w:lineRule="auto"/>
        <w:ind w:leftChars="171" w:left="359" w:firstLineChars="100" w:firstLine="300"/>
        <w:rPr>
          <w:rFonts w:ascii="仿宋_GB2312" w:eastAsia="仿宋_GB2312" w:hAnsi="宋体"/>
          <w:sz w:val="30"/>
          <w:szCs w:val="30"/>
        </w:rPr>
      </w:pPr>
      <w:r>
        <w:rPr>
          <w:rFonts w:ascii="仿宋_GB2312" w:eastAsia="仿宋_GB2312" w:hAnsi="宋体"/>
          <w:sz w:val="30"/>
          <w:szCs w:val="30"/>
        </w:rPr>
        <w:t>1.3.</w:t>
      </w:r>
      <w:r w:rsidR="008A5863">
        <w:rPr>
          <w:rFonts w:ascii="仿宋_GB2312" w:eastAsia="仿宋_GB2312" w:hAnsi="宋体"/>
          <w:sz w:val="30"/>
          <w:szCs w:val="30"/>
        </w:rPr>
        <w:t>6</w:t>
      </w:r>
      <w:r w:rsidR="001C446A" w:rsidRPr="008A57A8">
        <w:rPr>
          <w:rFonts w:ascii="仿宋_GB2312" w:eastAsia="仿宋_GB2312" w:hAnsi="宋体" w:hint="eastAsia"/>
          <w:sz w:val="30"/>
          <w:szCs w:val="30"/>
        </w:rPr>
        <w:t>立足本土、紧跟时代、传承文化、责任担当</w:t>
      </w:r>
      <w:r w:rsidR="00062ED9">
        <w:rPr>
          <w:rFonts w:ascii="仿宋_GB2312" w:eastAsia="仿宋_GB2312" w:hAnsi="宋体" w:hint="eastAsia"/>
          <w:sz w:val="30"/>
          <w:szCs w:val="30"/>
        </w:rPr>
        <w:t>；</w:t>
      </w:r>
    </w:p>
    <w:p w:rsidR="00874CD7" w:rsidRDefault="00D06D7C" w:rsidP="00874CD7">
      <w:pPr>
        <w:spacing w:line="360" w:lineRule="auto"/>
        <w:ind w:firstLineChars="200" w:firstLine="562"/>
        <w:rPr>
          <w:rFonts w:ascii="宋体" w:hAnsi="宋体"/>
          <w:b/>
          <w:sz w:val="28"/>
          <w:szCs w:val="28"/>
        </w:rPr>
      </w:pPr>
      <w:r w:rsidRPr="00D06D7C">
        <w:rPr>
          <w:rFonts w:ascii="宋体" w:hAnsi="宋体"/>
          <w:b/>
          <w:sz w:val="28"/>
          <w:szCs w:val="28"/>
        </w:rPr>
        <w:lastRenderedPageBreak/>
        <w:t>1.4</w:t>
      </w:r>
      <w:r w:rsidR="000B66CC" w:rsidRPr="00D06D7C">
        <w:rPr>
          <w:rFonts w:ascii="宋体" w:hAnsi="宋体" w:hint="eastAsia"/>
          <w:b/>
          <w:sz w:val="28"/>
          <w:szCs w:val="28"/>
        </w:rPr>
        <w:t xml:space="preserve"> 选手的知识要求</w:t>
      </w:r>
    </w:p>
    <w:p w:rsidR="00874CD7" w:rsidRDefault="000C7556" w:rsidP="00874CD7">
      <w:pPr>
        <w:spacing w:line="360" w:lineRule="auto"/>
        <w:ind w:firstLineChars="200" w:firstLine="600"/>
        <w:jc w:val="left"/>
        <w:rPr>
          <w:rFonts w:ascii="宋体" w:hAnsi="宋体"/>
          <w:b/>
          <w:sz w:val="28"/>
          <w:szCs w:val="28"/>
        </w:rPr>
      </w:pPr>
      <w:r>
        <w:rPr>
          <w:rFonts w:ascii="仿宋_GB2312" w:eastAsia="仿宋_GB2312" w:hAnsi="宋体" w:hint="eastAsia"/>
          <w:sz w:val="30"/>
          <w:szCs w:val="30"/>
        </w:rPr>
        <w:t>1.4.1</w:t>
      </w:r>
      <w:r w:rsidR="00874CD7" w:rsidRPr="00903194">
        <w:rPr>
          <w:rFonts w:ascii="仿宋_GB2312" w:eastAsia="仿宋_GB2312" w:hAnsi="宋体" w:hint="eastAsia"/>
          <w:sz w:val="30"/>
          <w:szCs w:val="30"/>
        </w:rPr>
        <w:t>各地域</w:t>
      </w:r>
      <w:r w:rsidR="002923BF">
        <w:rPr>
          <w:rFonts w:ascii="仿宋_GB2312" w:eastAsia="仿宋_GB2312" w:hAnsi="宋体" w:hint="eastAsia"/>
          <w:sz w:val="30"/>
          <w:szCs w:val="30"/>
        </w:rPr>
        <w:t>刺绣</w:t>
      </w:r>
      <w:r w:rsidR="00874CD7" w:rsidRPr="00903194">
        <w:rPr>
          <w:rFonts w:ascii="仿宋_GB2312" w:eastAsia="仿宋_GB2312" w:hAnsi="宋体" w:hint="eastAsia"/>
          <w:sz w:val="30"/>
          <w:szCs w:val="30"/>
        </w:rPr>
        <w:t>文化特色</w:t>
      </w:r>
      <w:r w:rsidR="00062ED9">
        <w:rPr>
          <w:rFonts w:ascii="仿宋_GB2312" w:eastAsia="仿宋_GB2312" w:hAnsi="宋体" w:hint="eastAsia"/>
          <w:sz w:val="30"/>
          <w:szCs w:val="30"/>
        </w:rPr>
        <w:t>；</w:t>
      </w:r>
      <w:r w:rsidR="00874CD7" w:rsidRPr="00903194">
        <w:rPr>
          <w:rFonts w:ascii="仿宋_GB2312" w:eastAsia="仿宋_GB2312" w:hint="eastAsia"/>
          <w:sz w:val="30"/>
          <w:szCs w:val="30"/>
        </w:rPr>
        <w:br/>
      </w:r>
      <w:r w:rsidR="00874CD7" w:rsidRPr="00903194">
        <w:rPr>
          <w:rFonts w:ascii="仿宋_GB2312" w:eastAsia="仿宋_GB2312" w:hAnsi="宋体" w:hint="eastAsia"/>
          <w:sz w:val="30"/>
          <w:szCs w:val="30"/>
        </w:rPr>
        <w:t xml:space="preserve">  </w:t>
      </w:r>
      <w:r>
        <w:rPr>
          <w:rFonts w:ascii="仿宋_GB2312" w:eastAsia="仿宋_GB2312" w:hAnsi="宋体"/>
          <w:sz w:val="30"/>
          <w:szCs w:val="30"/>
        </w:rPr>
        <w:t xml:space="preserve">  1.4.2</w:t>
      </w:r>
      <w:r w:rsidR="00874CD7" w:rsidRPr="00903194">
        <w:rPr>
          <w:rFonts w:ascii="仿宋_GB2312" w:eastAsia="仿宋_GB2312" w:hAnsi="宋体" w:hint="eastAsia"/>
          <w:sz w:val="30"/>
          <w:szCs w:val="30"/>
        </w:rPr>
        <w:t>各种绘画形式</w:t>
      </w:r>
      <w:r w:rsidR="00062ED9">
        <w:rPr>
          <w:rFonts w:ascii="仿宋_GB2312" w:eastAsia="仿宋_GB2312" w:hAnsi="宋体" w:hint="eastAsia"/>
          <w:sz w:val="30"/>
          <w:szCs w:val="30"/>
        </w:rPr>
        <w:t>；</w:t>
      </w:r>
      <w:r w:rsidR="00874CD7" w:rsidRPr="00903194">
        <w:rPr>
          <w:rFonts w:ascii="仿宋_GB2312" w:eastAsia="仿宋_GB2312" w:hint="eastAsia"/>
          <w:sz w:val="30"/>
          <w:szCs w:val="30"/>
        </w:rPr>
        <w:br/>
      </w:r>
      <w:r w:rsidR="00874CD7" w:rsidRPr="00903194">
        <w:rPr>
          <w:rFonts w:ascii="仿宋_GB2312" w:eastAsia="仿宋_GB2312" w:hAnsi="宋体" w:hint="eastAsia"/>
          <w:sz w:val="30"/>
          <w:szCs w:val="30"/>
        </w:rPr>
        <w:t xml:space="preserve"> </w:t>
      </w:r>
      <w:r>
        <w:rPr>
          <w:rFonts w:ascii="仿宋_GB2312" w:eastAsia="仿宋_GB2312" w:hAnsi="宋体"/>
          <w:sz w:val="30"/>
          <w:szCs w:val="30"/>
        </w:rPr>
        <w:t xml:space="preserve">  </w:t>
      </w:r>
      <w:r w:rsidR="00874CD7" w:rsidRPr="00903194">
        <w:rPr>
          <w:rFonts w:ascii="仿宋_GB2312" w:eastAsia="仿宋_GB2312" w:hAnsi="宋体" w:hint="eastAsia"/>
          <w:sz w:val="30"/>
          <w:szCs w:val="30"/>
        </w:rPr>
        <w:t xml:space="preserve"> </w:t>
      </w:r>
      <w:r>
        <w:rPr>
          <w:rFonts w:ascii="仿宋_GB2312" w:eastAsia="仿宋_GB2312" w:hAnsi="宋体"/>
          <w:sz w:val="30"/>
          <w:szCs w:val="30"/>
        </w:rPr>
        <w:t>1.4.3</w:t>
      </w:r>
      <w:r w:rsidR="00874CD7" w:rsidRPr="00903194">
        <w:rPr>
          <w:rFonts w:ascii="仿宋_GB2312" w:eastAsia="仿宋_GB2312" w:hAnsi="宋体" w:hint="eastAsia"/>
          <w:sz w:val="30"/>
          <w:szCs w:val="30"/>
        </w:rPr>
        <w:t>中国工艺美术简史和中国刺绣发展简史</w:t>
      </w:r>
      <w:r w:rsidR="00062ED9">
        <w:rPr>
          <w:rFonts w:ascii="仿宋_GB2312" w:eastAsia="仿宋_GB2312" w:hAnsi="宋体" w:hint="eastAsia"/>
          <w:sz w:val="30"/>
          <w:szCs w:val="30"/>
        </w:rPr>
        <w:t>；</w:t>
      </w:r>
      <w:r w:rsidR="00874CD7" w:rsidRPr="00903194">
        <w:rPr>
          <w:rFonts w:ascii="仿宋_GB2312" w:eastAsia="仿宋_GB2312" w:hint="eastAsia"/>
          <w:sz w:val="30"/>
          <w:szCs w:val="30"/>
        </w:rPr>
        <w:br/>
      </w:r>
      <w:r w:rsidR="00874CD7" w:rsidRPr="00903194">
        <w:rPr>
          <w:rFonts w:ascii="仿宋_GB2312" w:eastAsia="仿宋_GB2312" w:hAnsi="宋体" w:hint="eastAsia"/>
          <w:sz w:val="30"/>
          <w:szCs w:val="30"/>
        </w:rPr>
        <w:t xml:space="preserve">  </w:t>
      </w:r>
      <w:r>
        <w:rPr>
          <w:rFonts w:ascii="仿宋_GB2312" w:eastAsia="仿宋_GB2312" w:hAnsi="宋体"/>
          <w:sz w:val="30"/>
          <w:szCs w:val="30"/>
        </w:rPr>
        <w:t xml:space="preserve">  1.4.4</w:t>
      </w:r>
      <w:r w:rsidR="00874CD7" w:rsidRPr="00903194">
        <w:rPr>
          <w:rFonts w:ascii="仿宋_GB2312" w:eastAsia="仿宋_GB2312" w:hAnsi="宋体" w:hint="eastAsia"/>
          <w:sz w:val="30"/>
          <w:szCs w:val="30"/>
        </w:rPr>
        <w:t>工艺品中的传统题材和典故</w:t>
      </w:r>
      <w:r w:rsidR="00062ED9">
        <w:rPr>
          <w:rFonts w:ascii="仿宋_GB2312" w:eastAsia="仿宋_GB2312" w:hAnsi="宋体" w:hint="eastAsia"/>
          <w:sz w:val="30"/>
          <w:szCs w:val="30"/>
        </w:rPr>
        <w:t>；</w:t>
      </w:r>
      <w:r w:rsidR="00874CD7" w:rsidRPr="00903194">
        <w:rPr>
          <w:rFonts w:ascii="仿宋_GB2312" w:eastAsia="仿宋_GB2312" w:hint="eastAsia"/>
          <w:sz w:val="30"/>
          <w:szCs w:val="30"/>
        </w:rPr>
        <w:br/>
      </w:r>
      <w:r w:rsidR="00874CD7" w:rsidRPr="00903194">
        <w:rPr>
          <w:rFonts w:ascii="仿宋_GB2312" w:eastAsia="仿宋_GB2312" w:hAnsi="宋体" w:hint="eastAsia"/>
          <w:sz w:val="30"/>
          <w:szCs w:val="30"/>
        </w:rPr>
        <w:t xml:space="preserve"> </w:t>
      </w:r>
      <w:r>
        <w:rPr>
          <w:rFonts w:ascii="仿宋_GB2312" w:eastAsia="仿宋_GB2312" w:hAnsi="宋体"/>
          <w:sz w:val="30"/>
          <w:szCs w:val="30"/>
        </w:rPr>
        <w:t xml:space="preserve">  </w:t>
      </w:r>
      <w:r w:rsidR="00874CD7" w:rsidRPr="00903194">
        <w:rPr>
          <w:rFonts w:ascii="仿宋_GB2312" w:eastAsia="仿宋_GB2312" w:hAnsi="宋体" w:hint="eastAsia"/>
          <w:sz w:val="30"/>
          <w:szCs w:val="30"/>
        </w:rPr>
        <w:t xml:space="preserve"> </w:t>
      </w:r>
      <w:r>
        <w:rPr>
          <w:rFonts w:ascii="仿宋_GB2312" w:eastAsia="仿宋_GB2312" w:hAnsi="宋体"/>
          <w:sz w:val="30"/>
          <w:szCs w:val="30"/>
        </w:rPr>
        <w:t>1.4.5</w:t>
      </w:r>
      <w:r w:rsidR="00874CD7" w:rsidRPr="00903194">
        <w:rPr>
          <w:rFonts w:ascii="仿宋_GB2312" w:eastAsia="仿宋_GB2312" w:hAnsi="宋体" w:hint="eastAsia"/>
          <w:sz w:val="30"/>
          <w:szCs w:val="30"/>
        </w:rPr>
        <w:t>国家、行业有关产品技术标准的内容</w:t>
      </w:r>
      <w:r w:rsidR="00062ED9">
        <w:rPr>
          <w:rFonts w:ascii="仿宋_GB2312" w:eastAsia="仿宋_GB2312" w:hAnsi="宋体" w:hint="eastAsia"/>
          <w:sz w:val="30"/>
          <w:szCs w:val="30"/>
        </w:rPr>
        <w:t>；</w:t>
      </w:r>
      <w:r w:rsidR="00874CD7" w:rsidRPr="00903194">
        <w:rPr>
          <w:rFonts w:ascii="仿宋_GB2312" w:eastAsia="仿宋_GB2312" w:hint="eastAsia"/>
          <w:sz w:val="30"/>
          <w:szCs w:val="30"/>
        </w:rPr>
        <w:br/>
      </w:r>
      <w:r w:rsidR="00874CD7" w:rsidRPr="00903194">
        <w:rPr>
          <w:rFonts w:ascii="仿宋_GB2312" w:eastAsia="仿宋_GB2312" w:hAnsi="宋体" w:hint="eastAsia"/>
          <w:sz w:val="30"/>
          <w:szCs w:val="30"/>
        </w:rPr>
        <w:t xml:space="preserve"> </w:t>
      </w:r>
      <w:r>
        <w:rPr>
          <w:rFonts w:ascii="仿宋_GB2312" w:eastAsia="仿宋_GB2312" w:hAnsi="宋体"/>
          <w:sz w:val="30"/>
          <w:szCs w:val="30"/>
        </w:rPr>
        <w:t xml:space="preserve">  </w:t>
      </w:r>
      <w:r w:rsidR="00874CD7" w:rsidRPr="00903194">
        <w:rPr>
          <w:rFonts w:ascii="仿宋_GB2312" w:eastAsia="仿宋_GB2312" w:hAnsi="宋体" w:hint="eastAsia"/>
          <w:sz w:val="30"/>
          <w:szCs w:val="30"/>
        </w:rPr>
        <w:t xml:space="preserve"> </w:t>
      </w:r>
      <w:r>
        <w:rPr>
          <w:rFonts w:ascii="仿宋_GB2312" w:eastAsia="仿宋_GB2312" w:hAnsi="宋体"/>
          <w:sz w:val="30"/>
          <w:szCs w:val="30"/>
        </w:rPr>
        <w:t>1.4.6</w:t>
      </w:r>
      <w:r w:rsidR="00874CD7" w:rsidRPr="00903194">
        <w:rPr>
          <w:rFonts w:ascii="仿宋_GB2312" w:eastAsia="仿宋_GB2312" w:hAnsi="宋体" w:hint="eastAsia"/>
          <w:sz w:val="30"/>
          <w:szCs w:val="30"/>
        </w:rPr>
        <w:t>全国质量管理的基本理论和方法</w:t>
      </w:r>
      <w:r w:rsidR="00062ED9">
        <w:rPr>
          <w:rFonts w:ascii="仿宋_GB2312" w:eastAsia="仿宋_GB2312" w:hAnsi="宋体" w:hint="eastAsia"/>
          <w:sz w:val="30"/>
          <w:szCs w:val="30"/>
        </w:rPr>
        <w:t>；</w:t>
      </w:r>
      <w:r w:rsidR="00874CD7" w:rsidRPr="00903194">
        <w:rPr>
          <w:rFonts w:ascii="仿宋_GB2312" w:eastAsia="仿宋_GB2312" w:hint="eastAsia"/>
          <w:sz w:val="30"/>
          <w:szCs w:val="30"/>
        </w:rPr>
        <w:br/>
      </w:r>
      <w:r w:rsidR="00874CD7" w:rsidRPr="00903194">
        <w:rPr>
          <w:rFonts w:ascii="仿宋_GB2312" w:eastAsia="仿宋_GB2312" w:hAnsi="宋体" w:hint="eastAsia"/>
          <w:sz w:val="30"/>
          <w:szCs w:val="30"/>
        </w:rPr>
        <w:t xml:space="preserve">  </w:t>
      </w:r>
      <w:r>
        <w:rPr>
          <w:rFonts w:ascii="仿宋_GB2312" w:eastAsia="仿宋_GB2312" w:hAnsi="宋体"/>
          <w:sz w:val="30"/>
          <w:szCs w:val="30"/>
        </w:rPr>
        <w:t xml:space="preserve">  1.4.7</w:t>
      </w:r>
      <w:r w:rsidR="00874CD7" w:rsidRPr="00903194">
        <w:rPr>
          <w:rFonts w:ascii="仿宋_GB2312" w:eastAsia="仿宋_GB2312" w:hAnsi="宋体" w:hint="eastAsia"/>
          <w:sz w:val="30"/>
          <w:szCs w:val="30"/>
        </w:rPr>
        <w:t>国内外刺绣设计创新和制作技艺的新动向</w:t>
      </w:r>
      <w:r w:rsidR="00062ED9">
        <w:rPr>
          <w:rFonts w:ascii="仿宋_GB2312" w:eastAsia="仿宋_GB2312" w:hAnsi="宋体" w:hint="eastAsia"/>
          <w:sz w:val="30"/>
          <w:szCs w:val="30"/>
        </w:rPr>
        <w:t>；</w:t>
      </w:r>
    </w:p>
    <w:p w:rsidR="007744A3" w:rsidRPr="007744A3" w:rsidRDefault="007744A3" w:rsidP="00B65CC1">
      <w:pPr>
        <w:spacing w:line="360" w:lineRule="auto"/>
        <w:rPr>
          <w:b/>
          <w:bCs/>
          <w:sz w:val="32"/>
          <w:szCs w:val="32"/>
        </w:rPr>
      </w:pPr>
      <w:r w:rsidRPr="007744A3">
        <w:rPr>
          <w:b/>
          <w:bCs/>
          <w:sz w:val="32"/>
          <w:szCs w:val="32"/>
        </w:rPr>
        <w:t>2.</w:t>
      </w:r>
      <w:r w:rsidRPr="007744A3">
        <w:rPr>
          <w:b/>
          <w:bCs/>
          <w:sz w:val="32"/>
          <w:szCs w:val="32"/>
        </w:rPr>
        <w:t>裁判员和选手</w:t>
      </w:r>
    </w:p>
    <w:p w:rsidR="00B65CC1" w:rsidRDefault="00B66C73" w:rsidP="00B65CC1">
      <w:pPr>
        <w:spacing w:line="360" w:lineRule="auto"/>
        <w:ind w:firstLineChars="200" w:firstLine="562"/>
        <w:rPr>
          <w:rFonts w:ascii="宋体" w:hAnsi="宋体"/>
          <w:b/>
          <w:sz w:val="28"/>
          <w:szCs w:val="28"/>
        </w:rPr>
      </w:pPr>
      <w:r>
        <w:rPr>
          <w:rFonts w:ascii="宋体" w:hAnsi="宋体" w:hint="eastAsia"/>
          <w:b/>
          <w:sz w:val="28"/>
          <w:szCs w:val="28"/>
        </w:rPr>
        <w:t>2.1</w:t>
      </w:r>
      <w:r w:rsidR="007744A3" w:rsidRPr="00B66C73">
        <w:rPr>
          <w:rFonts w:ascii="宋体" w:hAnsi="宋体" w:hint="eastAsia"/>
          <w:b/>
          <w:sz w:val="28"/>
          <w:szCs w:val="28"/>
        </w:rPr>
        <w:t>裁判员的条件和组成</w:t>
      </w:r>
    </w:p>
    <w:p w:rsidR="00B65CC1" w:rsidRDefault="007744A3" w:rsidP="00B65CC1">
      <w:pPr>
        <w:spacing w:line="360" w:lineRule="auto"/>
        <w:ind w:firstLineChars="200" w:firstLine="600"/>
        <w:rPr>
          <w:rFonts w:ascii="仿宋_GB2312" w:eastAsia="仿宋_GB2312"/>
          <w:sz w:val="30"/>
          <w:szCs w:val="30"/>
        </w:rPr>
      </w:pPr>
      <w:r w:rsidRPr="00B65CC1">
        <w:rPr>
          <w:rFonts w:ascii="仿宋_GB2312" w:eastAsia="仿宋_GB2312"/>
          <w:sz w:val="30"/>
          <w:szCs w:val="30"/>
        </w:rPr>
        <w:t>依据2019年湖北省民间工艺技能大赛技术规则和</w:t>
      </w:r>
      <w:r w:rsidR="0000394D">
        <w:rPr>
          <w:rFonts w:ascii="仿宋_GB2312" w:eastAsia="仿宋_GB2312" w:hint="eastAsia"/>
          <w:sz w:val="30"/>
          <w:szCs w:val="30"/>
        </w:rPr>
        <w:t>刺绣</w:t>
      </w:r>
      <w:r w:rsidRPr="00B65CC1">
        <w:rPr>
          <w:rFonts w:ascii="仿宋_GB2312" w:eastAsia="仿宋_GB2312"/>
          <w:sz w:val="30"/>
          <w:szCs w:val="30"/>
        </w:rPr>
        <w:t>项目的比赛规则，裁判员应具有团队合作、秉公执裁等基本素养。在比赛前，要经过培训比赛规则、评分方法、技术标准后才能从事工作。</w:t>
      </w:r>
    </w:p>
    <w:p w:rsidR="00AE7271" w:rsidRPr="00B65CC1" w:rsidRDefault="007744A3" w:rsidP="00B65CC1">
      <w:pPr>
        <w:spacing w:line="360" w:lineRule="auto"/>
        <w:ind w:firstLineChars="200" w:firstLine="600"/>
        <w:rPr>
          <w:rFonts w:ascii="仿宋_GB2312" w:eastAsia="仿宋_GB2312"/>
          <w:sz w:val="30"/>
          <w:szCs w:val="30"/>
        </w:rPr>
      </w:pPr>
      <w:r w:rsidRPr="00B65CC1">
        <w:rPr>
          <w:rFonts w:ascii="仿宋_GB2312" w:eastAsia="仿宋_GB2312"/>
          <w:sz w:val="30"/>
          <w:szCs w:val="30"/>
        </w:rPr>
        <w:t>裁判员由组委会在省</w:t>
      </w:r>
      <w:r w:rsidR="0087438A">
        <w:rPr>
          <w:rFonts w:ascii="仿宋_GB2312" w:eastAsia="仿宋_GB2312" w:hint="eastAsia"/>
          <w:sz w:val="30"/>
          <w:szCs w:val="30"/>
        </w:rPr>
        <w:t>内</w:t>
      </w:r>
      <w:r w:rsidR="0087438A">
        <w:rPr>
          <w:rFonts w:ascii="仿宋_GB2312" w:eastAsia="仿宋_GB2312"/>
          <w:sz w:val="30"/>
          <w:szCs w:val="30"/>
        </w:rPr>
        <w:t>外</w:t>
      </w:r>
      <w:r w:rsidRPr="00B65CC1">
        <w:rPr>
          <w:rFonts w:ascii="仿宋_GB2312" w:eastAsia="仿宋_GB2312"/>
          <w:sz w:val="30"/>
          <w:szCs w:val="30"/>
        </w:rPr>
        <w:t>专家团队中挑选人员组成竞赛评判团队，参加赛前培训和技术交流，签署《裁判责任书》。</w:t>
      </w:r>
    </w:p>
    <w:p w:rsidR="007744A3" w:rsidRPr="00AE7271" w:rsidRDefault="00AE7271" w:rsidP="0000394D">
      <w:pPr>
        <w:pStyle w:val="a6"/>
        <w:spacing w:before="1" w:line="360" w:lineRule="auto"/>
        <w:ind w:left="0" w:right="1119" w:firstLineChars="200" w:firstLine="562"/>
        <w:rPr>
          <w:rFonts w:cs="Times New Roman"/>
          <w:b/>
          <w:kern w:val="2"/>
          <w:sz w:val="28"/>
          <w:szCs w:val="28"/>
          <w:lang w:val="en-US" w:bidi="ar-SA"/>
        </w:rPr>
      </w:pPr>
      <w:r w:rsidRPr="00AE7271">
        <w:rPr>
          <w:rFonts w:cs="Times New Roman" w:hint="eastAsia"/>
          <w:b/>
          <w:kern w:val="2"/>
          <w:sz w:val="28"/>
          <w:szCs w:val="28"/>
          <w:lang w:val="en-US" w:bidi="ar-SA"/>
        </w:rPr>
        <w:t>2.2</w:t>
      </w:r>
      <w:r w:rsidR="007744A3" w:rsidRPr="00AE7271">
        <w:rPr>
          <w:rFonts w:cs="Times New Roman"/>
          <w:b/>
          <w:kern w:val="2"/>
          <w:sz w:val="28"/>
          <w:szCs w:val="28"/>
          <w:lang w:val="en-US" w:bidi="ar-SA"/>
        </w:rPr>
        <w:t>选手的条件和要求</w:t>
      </w:r>
    </w:p>
    <w:p w:rsidR="0087438A" w:rsidRPr="0087438A" w:rsidRDefault="0087438A" w:rsidP="0000394D">
      <w:pPr>
        <w:spacing w:line="360" w:lineRule="auto"/>
        <w:ind w:firstLineChars="200" w:firstLine="600"/>
        <w:rPr>
          <w:rFonts w:ascii="仿宋_GB2312" w:eastAsia="仿宋_GB2312"/>
          <w:sz w:val="30"/>
          <w:szCs w:val="30"/>
        </w:rPr>
      </w:pPr>
      <w:r w:rsidRPr="0087438A">
        <w:rPr>
          <w:rFonts w:ascii="仿宋_GB2312" w:eastAsia="仿宋_GB2312" w:hint="eastAsia"/>
          <w:sz w:val="30"/>
          <w:szCs w:val="30"/>
        </w:rPr>
        <w:t>凡我省</w:t>
      </w:r>
      <w:r w:rsidRPr="0087438A">
        <w:rPr>
          <w:rFonts w:ascii="仿宋_GB2312" w:eastAsia="仿宋_GB2312"/>
          <w:sz w:val="30"/>
          <w:szCs w:val="30"/>
        </w:rPr>
        <w:t>境内</w:t>
      </w:r>
      <w:r w:rsidRPr="0087438A">
        <w:rPr>
          <w:rFonts w:ascii="仿宋_GB2312" w:eastAsia="仿宋_GB2312" w:hint="eastAsia"/>
          <w:sz w:val="30"/>
          <w:szCs w:val="30"/>
        </w:rPr>
        <w:t>从事相关行业，且具备湖北省户籍的</w:t>
      </w:r>
      <w:r w:rsidRPr="0087438A">
        <w:rPr>
          <w:rFonts w:ascii="仿宋_GB2312" w:eastAsia="仿宋_GB2312"/>
          <w:sz w:val="30"/>
          <w:szCs w:val="30"/>
        </w:rPr>
        <w:t>技能人员</w:t>
      </w:r>
      <w:r w:rsidRPr="0087438A">
        <w:rPr>
          <w:rFonts w:ascii="仿宋_GB2312" w:eastAsia="仿宋_GB2312" w:hint="eastAsia"/>
          <w:sz w:val="30"/>
          <w:szCs w:val="30"/>
        </w:rPr>
        <w:t>均可报名参赛，第一届民间工艺技能大赛金奖选手不得报名参加原获奖</w:t>
      </w:r>
      <w:r w:rsidR="00DA4AB9">
        <w:rPr>
          <w:rFonts w:ascii="仿宋_GB2312" w:eastAsia="仿宋_GB2312" w:hint="eastAsia"/>
          <w:sz w:val="30"/>
          <w:szCs w:val="30"/>
        </w:rPr>
        <w:t>项目</w:t>
      </w:r>
      <w:r w:rsidRPr="0087438A">
        <w:rPr>
          <w:rFonts w:ascii="仿宋_GB2312" w:eastAsia="仿宋_GB2312" w:hint="eastAsia"/>
          <w:sz w:val="30"/>
          <w:szCs w:val="30"/>
        </w:rPr>
        <w:t>；省级及</w:t>
      </w:r>
      <w:r w:rsidRPr="0087438A">
        <w:rPr>
          <w:rFonts w:ascii="仿宋_GB2312" w:eastAsia="仿宋_GB2312"/>
          <w:sz w:val="30"/>
          <w:szCs w:val="30"/>
        </w:rPr>
        <w:t>以上</w:t>
      </w:r>
      <w:r w:rsidRPr="0087438A">
        <w:rPr>
          <w:rFonts w:ascii="仿宋_GB2312" w:eastAsia="仿宋_GB2312" w:hint="eastAsia"/>
          <w:sz w:val="30"/>
          <w:szCs w:val="30"/>
        </w:rPr>
        <w:t>民间工艺技能大师不能</w:t>
      </w:r>
      <w:r w:rsidRPr="0087438A">
        <w:rPr>
          <w:rFonts w:ascii="仿宋_GB2312" w:eastAsia="仿宋_GB2312"/>
          <w:sz w:val="30"/>
          <w:szCs w:val="30"/>
        </w:rPr>
        <w:t>报名参赛。</w:t>
      </w:r>
    </w:p>
    <w:p w:rsidR="007744A3" w:rsidRDefault="00D21408" w:rsidP="00D21408">
      <w:pPr>
        <w:spacing w:line="360" w:lineRule="auto"/>
        <w:rPr>
          <w:b/>
          <w:bCs/>
          <w:sz w:val="32"/>
          <w:szCs w:val="32"/>
        </w:rPr>
      </w:pPr>
      <w:r w:rsidRPr="00D21408">
        <w:rPr>
          <w:rFonts w:hint="eastAsia"/>
          <w:b/>
          <w:bCs/>
          <w:sz w:val="32"/>
          <w:szCs w:val="32"/>
        </w:rPr>
        <w:t>3.</w:t>
      </w:r>
      <w:r w:rsidRPr="00D21408">
        <w:rPr>
          <w:rFonts w:hint="eastAsia"/>
          <w:b/>
          <w:bCs/>
          <w:sz w:val="32"/>
          <w:szCs w:val="32"/>
        </w:rPr>
        <w:t>竞赛</w:t>
      </w:r>
      <w:r w:rsidRPr="00D21408">
        <w:rPr>
          <w:b/>
          <w:bCs/>
          <w:sz w:val="32"/>
          <w:szCs w:val="32"/>
        </w:rPr>
        <w:t>题目</w:t>
      </w:r>
    </w:p>
    <w:p w:rsidR="00BD53FD" w:rsidRPr="00BD53FD" w:rsidRDefault="00BD53FD" w:rsidP="00BD53FD">
      <w:pPr>
        <w:spacing w:line="360" w:lineRule="auto"/>
        <w:ind w:firstLineChars="200" w:firstLine="562"/>
        <w:rPr>
          <w:rFonts w:ascii="宋体" w:hAnsi="宋体"/>
          <w:b/>
          <w:sz w:val="28"/>
          <w:szCs w:val="28"/>
        </w:rPr>
      </w:pPr>
      <w:r w:rsidRPr="00BD53FD">
        <w:rPr>
          <w:rFonts w:ascii="宋体" w:hAnsi="宋体" w:hint="eastAsia"/>
          <w:b/>
          <w:sz w:val="28"/>
          <w:szCs w:val="28"/>
        </w:rPr>
        <w:t>3.1竞赛项目</w:t>
      </w:r>
      <w:r w:rsidRPr="00BD53FD">
        <w:rPr>
          <w:rFonts w:ascii="宋体" w:hAnsi="宋体"/>
          <w:b/>
          <w:sz w:val="28"/>
          <w:szCs w:val="28"/>
        </w:rPr>
        <w:t>组成</w:t>
      </w:r>
    </w:p>
    <w:p w:rsidR="00BD53FD" w:rsidRPr="000A3FB4" w:rsidRDefault="00BD53FD" w:rsidP="00BD53FD">
      <w:pPr>
        <w:spacing w:line="360" w:lineRule="auto"/>
        <w:ind w:firstLineChars="150" w:firstLine="450"/>
        <w:rPr>
          <w:rFonts w:ascii="仿宋_GB2312" w:eastAsia="仿宋_GB2312"/>
          <w:sz w:val="30"/>
          <w:szCs w:val="30"/>
        </w:rPr>
      </w:pPr>
      <w:r w:rsidRPr="000A3FB4">
        <w:rPr>
          <w:rFonts w:ascii="仿宋_GB2312" w:eastAsia="仿宋_GB2312" w:hint="eastAsia"/>
          <w:sz w:val="30"/>
          <w:szCs w:val="30"/>
        </w:rPr>
        <w:lastRenderedPageBreak/>
        <w:t>（</w:t>
      </w:r>
      <w:r w:rsidRPr="000A3FB4">
        <w:rPr>
          <w:rFonts w:ascii="仿宋_GB2312" w:eastAsia="仿宋_GB2312"/>
          <w:sz w:val="30"/>
          <w:szCs w:val="30"/>
        </w:rPr>
        <w:t>1</w:t>
      </w:r>
      <w:r w:rsidRPr="000A3FB4">
        <w:rPr>
          <w:rFonts w:ascii="仿宋_GB2312" w:eastAsia="仿宋_GB2312" w:hint="eastAsia"/>
          <w:sz w:val="30"/>
          <w:szCs w:val="30"/>
        </w:rPr>
        <w:t>）作品展示：</w:t>
      </w:r>
      <w:r w:rsidR="00DA4AB9" w:rsidRPr="000A3FB4">
        <w:rPr>
          <w:rFonts w:ascii="仿宋_GB2312" w:eastAsia="仿宋_GB2312" w:hint="eastAsia"/>
          <w:sz w:val="30"/>
          <w:szCs w:val="30"/>
        </w:rPr>
        <w:t>原创</w:t>
      </w:r>
      <w:r w:rsidRPr="000A3FB4">
        <w:rPr>
          <w:rFonts w:ascii="仿宋_GB2312" w:eastAsia="仿宋_GB2312" w:hint="eastAsia"/>
          <w:sz w:val="30"/>
          <w:szCs w:val="30"/>
        </w:rPr>
        <w:t>作品，不限主题，数量1件（套）</w:t>
      </w:r>
    </w:p>
    <w:p w:rsidR="00BD53FD" w:rsidRPr="000A3FB4" w:rsidRDefault="00BD53FD" w:rsidP="00BD53FD">
      <w:pPr>
        <w:spacing w:line="360" w:lineRule="auto"/>
        <w:ind w:firstLineChars="150" w:firstLine="450"/>
        <w:rPr>
          <w:rFonts w:ascii="仿宋_GB2312" w:eastAsia="仿宋_GB2312"/>
          <w:sz w:val="30"/>
          <w:szCs w:val="30"/>
        </w:rPr>
      </w:pPr>
      <w:r w:rsidRPr="000A3FB4">
        <w:rPr>
          <w:rFonts w:ascii="仿宋_GB2312" w:eastAsia="仿宋_GB2312" w:hint="eastAsia"/>
          <w:sz w:val="30"/>
          <w:szCs w:val="30"/>
        </w:rPr>
        <w:t>（</w:t>
      </w:r>
      <w:r w:rsidRPr="000A3FB4">
        <w:rPr>
          <w:rFonts w:ascii="仿宋_GB2312" w:eastAsia="仿宋_GB2312"/>
          <w:sz w:val="30"/>
          <w:szCs w:val="30"/>
        </w:rPr>
        <w:t>2</w:t>
      </w:r>
      <w:r w:rsidRPr="000A3FB4">
        <w:rPr>
          <w:rFonts w:ascii="仿宋_GB2312" w:eastAsia="仿宋_GB2312" w:hint="eastAsia"/>
          <w:sz w:val="30"/>
          <w:szCs w:val="30"/>
        </w:rPr>
        <w:t>）现场操作：</w:t>
      </w:r>
      <w:r w:rsidR="0000394D" w:rsidRPr="0000394D">
        <w:rPr>
          <w:rFonts w:ascii="仿宋_GB2312" w:eastAsia="仿宋_GB2312" w:hint="eastAsia"/>
          <w:sz w:val="30"/>
          <w:szCs w:val="30"/>
        </w:rPr>
        <w:t>参赛选手在一个</w:t>
      </w:r>
      <w:r w:rsidR="0000394D" w:rsidRPr="0000394D">
        <w:rPr>
          <w:rFonts w:ascii="仿宋_GB2312" w:eastAsia="仿宋_GB2312"/>
          <w:sz w:val="30"/>
          <w:szCs w:val="30"/>
        </w:rPr>
        <w:t>300X400mm</w:t>
      </w:r>
      <w:r w:rsidR="0000394D" w:rsidRPr="0000394D">
        <w:rPr>
          <w:rFonts w:ascii="仿宋_GB2312" w:eastAsia="仿宋_GB2312" w:hint="eastAsia"/>
          <w:sz w:val="30"/>
          <w:szCs w:val="30"/>
        </w:rPr>
        <w:t>的长方形木制</w:t>
      </w:r>
      <w:proofErr w:type="gramStart"/>
      <w:r w:rsidR="0000394D" w:rsidRPr="0000394D">
        <w:rPr>
          <w:rFonts w:ascii="仿宋_GB2312" w:eastAsia="仿宋_GB2312" w:hint="eastAsia"/>
          <w:sz w:val="30"/>
          <w:szCs w:val="30"/>
        </w:rPr>
        <w:t>绷</w:t>
      </w:r>
      <w:proofErr w:type="gramEnd"/>
      <w:r w:rsidR="0000394D" w:rsidRPr="0000394D">
        <w:rPr>
          <w:rFonts w:ascii="仿宋_GB2312" w:eastAsia="仿宋_GB2312" w:hint="eastAsia"/>
          <w:sz w:val="30"/>
          <w:szCs w:val="30"/>
        </w:rPr>
        <w:t>框内，对已</w:t>
      </w:r>
      <w:proofErr w:type="gramStart"/>
      <w:r w:rsidR="0000394D" w:rsidRPr="0000394D">
        <w:rPr>
          <w:rFonts w:ascii="仿宋_GB2312" w:eastAsia="仿宋_GB2312" w:hint="eastAsia"/>
          <w:sz w:val="30"/>
          <w:szCs w:val="30"/>
        </w:rPr>
        <w:t>绷好的</w:t>
      </w:r>
      <w:proofErr w:type="gramEnd"/>
      <w:r w:rsidR="0000394D" w:rsidRPr="0000394D">
        <w:rPr>
          <w:rFonts w:ascii="仿宋_GB2312" w:eastAsia="仿宋_GB2312" w:hint="eastAsia"/>
          <w:sz w:val="30"/>
          <w:szCs w:val="30"/>
        </w:rPr>
        <w:t>不透明的白色底料上按照命题要求进行创作与</w:t>
      </w:r>
      <w:r w:rsidR="0000394D">
        <w:rPr>
          <w:rFonts w:ascii="仿宋_GB2312" w:eastAsia="仿宋_GB2312" w:hint="eastAsia"/>
          <w:sz w:val="30"/>
          <w:szCs w:val="30"/>
        </w:rPr>
        <w:t>刺绣</w:t>
      </w:r>
      <w:r w:rsidRPr="000A3FB4">
        <w:rPr>
          <w:rFonts w:ascii="仿宋_GB2312" w:eastAsia="仿宋_GB2312" w:hint="eastAsia"/>
          <w:sz w:val="30"/>
          <w:szCs w:val="30"/>
        </w:rPr>
        <w:t>。</w:t>
      </w:r>
    </w:p>
    <w:p w:rsidR="00BD53FD" w:rsidRPr="000A3FB4" w:rsidRDefault="00BD53FD" w:rsidP="000A3FB4">
      <w:pPr>
        <w:spacing w:line="360" w:lineRule="auto"/>
        <w:ind w:firstLineChars="150" w:firstLine="450"/>
        <w:rPr>
          <w:rFonts w:ascii="仿宋_GB2312" w:eastAsia="仿宋_GB2312"/>
          <w:sz w:val="30"/>
          <w:szCs w:val="30"/>
        </w:rPr>
      </w:pPr>
      <w:r w:rsidRPr="000A3FB4">
        <w:rPr>
          <w:rFonts w:ascii="仿宋_GB2312" w:eastAsia="仿宋_GB2312" w:hint="eastAsia"/>
          <w:sz w:val="30"/>
          <w:szCs w:val="30"/>
        </w:rPr>
        <w:t>（</w:t>
      </w:r>
      <w:r w:rsidRPr="000A3FB4">
        <w:rPr>
          <w:rFonts w:ascii="仿宋_GB2312" w:eastAsia="仿宋_GB2312"/>
          <w:sz w:val="30"/>
          <w:szCs w:val="30"/>
        </w:rPr>
        <w:t>3</w:t>
      </w:r>
      <w:r w:rsidRPr="000A3FB4">
        <w:rPr>
          <w:rFonts w:ascii="仿宋_GB2312" w:eastAsia="仿宋_GB2312" w:hint="eastAsia"/>
          <w:sz w:val="30"/>
          <w:szCs w:val="30"/>
        </w:rPr>
        <w:t>）</w:t>
      </w:r>
      <w:r w:rsidR="00A970EB">
        <w:rPr>
          <w:rFonts w:ascii="仿宋_GB2312" w:eastAsia="仿宋_GB2312" w:hint="eastAsia"/>
          <w:sz w:val="30"/>
          <w:szCs w:val="30"/>
        </w:rPr>
        <w:t>作品</w:t>
      </w:r>
      <w:r w:rsidR="00A970EB">
        <w:rPr>
          <w:rFonts w:ascii="仿宋_GB2312" w:eastAsia="仿宋_GB2312"/>
          <w:sz w:val="30"/>
          <w:szCs w:val="30"/>
        </w:rPr>
        <w:t>介绍：</w:t>
      </w:r>
      <w:r w:rsidRPr="000A3FB4">
        <w:rPr>
          <w:rFonts w:ascii="仿宋_GB2312" w:eastAsia="仿宋_GB2312" w:hint="eastAsia"/>
          <w:sz w:val="30"/>
          <w:szCs w:val="30"/>
        </w:rPr>
        <w:t>对参赛作品和现场制作的作品，</w:t>
      </w:r>
      <w:r w:rsidR="00A970EB">
        <w:rPr>
          <w:rFonts w:ascii="仿宋_GB2312" w:eastAsia="仿宋_GB2312" w:hint="eastAsia"/>
          <w:sz w:val="30"/>
          <w:szCs w:val="30"/>
        </w:rPr>
        <w:t>文字</w:t>
      </w:r>
      <w:r w:rsidRPr="000A3FB4">
        <w:rPr>
          <w:rFonts w:ascii="仿宋_GB2312" w:eastAsia="仿宋_GB2312" w:hint="eastAsia"/>
          <w:sz w:val="30"/>
          <w:szCs w:val="30"/>
        </w:rPr>
        <w:t>表述创作的立意</w:t>
      </w:r>
      <w:r w:rsidR="00A970EB">
        <w:rPr>
          <w:rFonts w:ascii="仿宋_GB2312" w:eastAsia="仿宋_GB2312" w:hint="eastAsia"/>
          <w:sz w:val="30"/>
          <w:szCs w:val="30"/>
        </w:rPr>
        <w:t>及</w:t>
      </w:r>
      <w:r w:rsidRPr="000A3FB4">
        <w:rPr>
          <w:rFonts w:ascii="仿宋_GB2312" w:eastAsia="仿宋_GB2312" w:hint="eastAsia"/>
          <w:sz w:val="30"/>
          <w:szCs w:val="30"/>
        </w:rPr>
        <w:t>制作思路。</w:t>
      </w:r>
    </w:p>
    <w:p w:rsidR="000F3846" w:rsidRDefault="000F3846" w:rsidP="002923BF">
      <w:pPr>
        <w:spacing w:line="360" w:lineRule="auto"/>
        <w:ind w:firstLineChars="200" w:firstLine="600"/>
        <w:rPr>
          <w:rFonts w:ascii="仿宋_GB2312" w:eastAsia="仿宋_GB2312"/>
          <w:sz w:val="30"/>
          <w:szCs w:val="30"/>
        </w:rPr>
      </w:pPr>
      <w:r w:rsidRPr="000F3846">
        <w:rPr>
          <w:rFonts w:ascii="仿宋_GB2312" w:eastAsia="仿宋_GB2312" w:hint="eastAsia"/>
          <w:sz w:val="30"/>
          <w:szCs w:val="30"/>
        </w:rPr>
        <w:t>现场</w:t>
      </w:r>
      <w:r>
        <w:rPr>
          <w:rFonts w:ascii="仿宋_GB2312" w:eastAsia="仿宋_GB2312" w:hint="eastAsia"/>
          <w:sz w:val="30"/>
          <w:szCs w:val="30"/>
        </w:rPr>
        <w:t>操</w:t>
      </w:r>
      <w:r w:rsidRPr="000F3846">
        <w:rPr>
          <w:rFonts w:ascii="仿宋_GB2312" w:eastAsia="仿宋_GB2312" w:hint="eastAsia"/>
          <w:sz w:val="30"/>
          <w:szCs w:val="30"/>
        </w:rPr>
        <w:t>作8小时</w:t>
      </w:r>
      <w:r w:rsidR="00CF78CC">
        <w:rPr>
          <w:rFonts w:ascii="仿宋_GB2312" w:eastAsia="仿宋_GB2312" w:hint="eastAsia"/>
          <w:sz w:val="30"/>
          <w:szCs w:val="30"/>
        </w:rPr>
        <w:t>（涵盖</w:t>
      </w:r>
      <w:r w:rsidR="00CF78CC" w:rsidRPr="000F3846">
        <w:rPr>
          <w:rFonts w:ascii="仿宋_GB2312" w:eastAsia="仿宋_GB2312" w:hint="eastAsia"/>
          <w:sz w:val="30"/>
          <w:szCs w:val="30"/>
        </w:rPr>
        <w:t>作品</w:t>
      </w:r>
      <w:r w:rsidR="00CF78CC" w:rsidRPr="000F3846">
        <w:rPr>
          <w:rFonts w:ascii="仿宋_GB2312" w:eastAsia="仿宋_GB2312"/>
          <w:sz w:val="30"/>
          <w:szCs w:val="30"/>
        </w:rPr>
        <w:t>概述</w:t>
      </w:r>
      <w:r w:rsidR="00CF78CC" w:rsidRPr="000F3846">
        <w:rPr>
          <w:rFonts w:ascii="仿宋_GB2312" w:eastAsia="仿宋_GB2312" w:hint="eastAsia"/>
          <w:sz w:val="30"/>
          <w:szCs w:val="30"/>
        </w:rPr>
        <w:t>30分钟</w:t>
      </w:r>
      <w:r w:rsidR="00CF78CC">
        <w:rPr>
          <w:rFonts w:ascii="仿宋_GB2312" w:eastAsia="仿宋_GB2312" w:hint="eastAsia"/>
          <w:sz w:val="30"/>
          <w:szCs w:val="30"/>
        </w:rPr>
        <w:t>）</w:t>
      </w:r>
    </w:p>
    <w:p w:rsidR="00330300" w:rsidRDefault="000F3846" w:rsidP="00330300">
      <w:pPr>
        <w:pStyle w:val="a6"/>
        <w:rPr>
          <w:rFonts w:ascii="仿宋_GB2312" w:eastAsia="仿宋_GB2312" w:hAnsi="Calibri" w:cs="Times New Roman"/>
          <w:kern w:val="2"/>
          <w:lang w:val="en-US" w:bidi="ar-SA"/>
        </w:rPr>
      </w:pPr>
      <w:r w:rsidRPr="00443BB3">
        <w:rPr>
          <w:rFonts w:ascii="仿宋_GB2312" w:eastAsia="仿宋_GB2312" w:hAnsi="Calibri" w:cs="Times New Roman"/>
          <w:kern w:val="2"/>
          <w:lang w:val="en-US" w:bidi="ar-SA"/>
        </w:rPr>
        <w:t>各模块的配分比例见表 1。</w:t>
      </w:r>
    </w:p>
    <w:p w:rsidR="00B2657A" w:rsidRDefault="00B2657A" w:rsidP="00330300">
      <w:pPr>
        <w:pStyle w:val="a6"/>
        <w:rPr>
          <w:rFonts w:ascii="仿宋_GB2312" w:eastAsia="仿宋_GB2312" w:hAnsi="Calibri" w:cs="Times New Roman"/>
          <w:kern w:val="2"/>
          <w:lang w:val="en-US" w:bidi="ar-SA"/>
        </w:rPr>
      </w:pPr>
    </w:p>
    <w:p w:rsidR="000F3846" w:rsidRPr="00443BB3" w:rsidRDefault="000F3846" w:rsidP="00330300">
      <w:pPr>
        <w:pStyle w:val="a6"/>
        <w:ind w:left="0"/>
        <w:jc w:val="center"/>
        <w:rPr>
          <w:rFonts w:ascii="仿宋_GB2312" w:eastAsia="仿宋_GB2312" w:hAnsi="Calibri" w:cs="Times New Roman"/>
          <w:kern w:val="2"/>
          <w:lang w:val="en-US" w:bidi="ar-SA"/>
        </w:rPr>
      </w:pPr>
      <w:r w:rsidRPr="00443BB3">
        <w:rPr>
          <w:rFonts w:ascii="仿宋_GB2312" w:eastAsia="仿宋_GB2312" w:hAnsi="Calibri" w:cs="Times New Roman" w:hint="eastAsia"/>
          <w:kern w:val="2"/>
          <w:lang w:val="en-US" w:bidi="ar-SA"/>
        </w:rPr>
        <w:t>表 1 各模块的配分权重</w:t>
      </w:r>
    </w:p>
    <w:tbl>
      <w:tblPr>
        <w:tblStyle w:val="TableNormal"/>
        <w:tblW w:w="9356"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2126"/>
        <w:gridCol w:w="2136"/>
        <w:gridCol w:w="2117"/>
        <w:gridCol w:w="1701"/>
      </w:tblGrid>
      <w:tr w:rsidR="000F3846" w:rsidRPr="00443BB3" w:rsidTr="00C637B8">
        <w:trPr>
          <w:trHeight w:val="566"/>
        </w:trPr>
        <w:tc>
          <w:tcPr>
            <w:tcW w:w="1276" w:type="dxa"/>
          </w:tcPr>
          <w:p w:rsidR="000F3846" w:rsidRPr="00F90AFF" w:rsidRDefault="000F3846" w:rsidP="00196D8B">
            <w:pPr>
              <w:pStyle w:val="TableParagraph"/>
              <w:spacing w:before="128"/>
              <w:ind w:right="243"/>
              <w:jc w:val="right"/>
              <w:rPr>
                <w:rFonts w:ascii="仿宋_GB2312" w:eastAsia="仿宋_GB2312" w:hAnsi="Calibri" w:cs="Times New Roman"/>
                <w:b/>
                <w:kern w:val="2"/>
                <w:sz w:val="30"/>
                <w:szCs w:val="30"/>
                <w:lang w:val="en-US" w:bidi="ar-SA"/>
              </w:rPr>
            </w:pPr>
            <w:proofErr w:type="spellStart"/>
            <w:r w:rsidRPr="00F90AFF">
              <w:rPr>
                <w:rFonts w:ascii="仿宋_GB2312" w:eastAsia="仿宋_GB2312" w:hAnsi="Calibri" w:cs="Times New Roman"/>
                <w:b/>
                <w:kern w:val="2"/>
                <w:sz w:val="30"/>
                <w:szCs w:val="30"/>
                <w:lang w:val="en-US" w:bidi="ar-SA"/>
              </w:rPr>
              <w:t>模块</w:t>
            </w:r>
            <w:proofErr w:type="spellEnd"/>
          </w:p>
        </w:tc>
        <w:tc>
          <w:tcPr>
            <w:tcW w:w="2126" w:type="dxa"/>
          </w:tcPr>
          <w:p w:rsidR="000F3846" w:rsidRPr="00F90AFF" w:rsidRDefault="000F3846" w:rsidP="00196D8B">
            <w:pPr>
              <w:pStyle w:val="TableParagraph"/>
              <w:spacing w:before="128"/>
              <w:ind w:left="413" w:right="406"/>
              <w:jc w:val="center"/>
              <w:rPr>
                <w:rFonts w:ascii="仿宋_GB2312" w:eastAsia="仿宋_GB2312" w:hAnsi="Calibri" w:cs="Times New Roman"/>
                <w:b/>
                <w:kern w:val="2"/>
                <w:sz w:val="30"/>
                <w:szCs w:val="30"/>
                <w:lang w:val="en-US" w:bidi="ar-SA"/>
              </w:rPr>
            </w:pPr>
            <w:proofErr w:type="spellStart"/>
            <w:r w:rsidRPr="00F90AFF">
              <w:rPr>
                <w:rFonts w:ascii="仿宋_GB2312" w:eastAsia="仿宋_GB2312" w:hAnsi="Calibri" w:cs="Times New Roman"/>
                <w:b/>
                <w:kern w:val="2"/>
                <w:sz w:val="30"/>
                <w:szCs w:val="30"/>
                <w:lang w:val="en-US" w:bidi="ar-SA"/>
              </w:rPr>
              <w:t>作品展示</w:t>
            </w:r>
            <w:proofErr w:type="spellEnd"/>
          </w:p>
        </w:tc>
        <w:tc>
          <w:tcPr>
            <w:tcW w:w="2136" w:type="dxa"/>
          </w:tcPr>
          <w:p w:rsidR="000F3846" w:rsidRPr="00F90AFF" w:rsidRDefault="000F3846" w:rsidP="00196D8B">
            <w:pPr>
              <w:pStyle w:val="TableParagraph"/>
              <w:spacing w:before="128"/>
              <w:ind w:left="415" w:right="404"/>
              <w:jc w:val="center"/>
              <w:rPr>
                <w:rFonts w:ascii="仿宋_GB2312" w:eastAsia="仿宋_GB2312" w:hAnsi="Calibri" w:cs="Times New Roman"/>
                <w:b/>
                <w:kern w:val="2"/>
                <w:sz w:val="30"/>
                <w:szCs w:val="30"/>
                <w:lang w:val="en-US" w:bidi="ar-SA"/>
              </w:rPr>
            </w:pPr>
            <w:proofErr w:type="spellStart"/>
            <w:r w:rsidRPr="00F90AFF">
              <w:rPr>
                <w:rFonts w:ascii="仿宋_GB2312" w:eastAsia="仿宋_GB2312" w:hAnsi="Calibri" w:cs="Times New Roman"/>
                <w:b/>
                <w:kern w:val="2"/>
                <w:sz w:val="30"/>
                <w:szCs w:val="30"/>
                <w:lang w:val="en-US" w:bidi="ar-SA"/>
              </w:rPr>
              <w:t>现场制作</w:t>
            </w:r>
            <w:proofErr w:type="spellEnd"/>
          </w:p>
        </w:tc>
        <w:tc>
          <w:tcPr>
            <w:tcW w:w="2117" w:type="dxa"/>
          </w:tcPr>
          <w:p w:rsidR="000F3846" w:rsidRPr="00F90AFF" w:rsidRDefault="000F3846" w:rsidP="00196D8B">
            <w:pPr>
              <w:pStyle w:val="TableParagraph"/>
              <w:spacing w:before="128"/>
              <w:ind w:left="415" w:right="405"/>
              <w:jc w:val="center"/>
              <w:rPr>
                <w:rFonts w:ascii="仿宋_GB2312" w:eastAsia="仿宋_GB2312" w:hAnsi="Calibri" w:cs="Times New Roman"/>
                <w:b/>
                <w:kern w:val="2"/>
                <w:sz w:val="30"/>
                <w:szCs w:val="30"/>
                <w:lang w:val="en-US" w:bidi="ar-SA"/>
              </w:rPr>
            </w:pPr>
            <w:proofErr w:type="spellStart"/>
            <w:r w:rsidRPr="00F90AFF">
              <w:rPr>
                <w:rFonts w:ascii="仿宋_GB2312" w:eastAsia="仿宋_GB2312" w:hAnsi="Calibri" w:cs="Times New Roman"/>
                <w:b/>
                <w:kern w:val="2"/>
                <w:sz w:val="30"/>
                <w:szCs w:val="30"/>
                <w:lang w:val="en-US" w:bidi="ar-SA"/>
              </w:rPr>
              <w:t>作品概述</w:t>
            </w:r>
            <w:proofErr w:type="spellEnd"/>
          </w:p>
        </w:tc>
        <w:tc>
          <w:tcPr>
            <w:tcW w:w="1701" w:type="dxa"/>
          </w:tcPr>
          <w:p w:rsidR="000F3846" w:rsidRPr="00F90AFF" w:rsidRDefault="000F3846" w:rsidP="00196D8B">
            <w:pPr>
              <w:pStyle w:val="TableParagraph"/>
              <w:spacing w:before="128"/>
              <w:ind w:left="535" w:right="527"/>
              <w:jc w:val="center"/>
              <w:rPr>
                <w:rFonts w:ascii="仿宋_GB2312" w:eastAsia="仿宋_GB2312" w:hAnsi="Calibri" w:cs="Times New Roman"/>
                <w:b/>
                <w:kern w:val="2"/>
                <w:sz w:val="30"/>
                <w:szCs w:val="30"/>
                <w:lang w:val="en-US" w:bidi="ar-SA"/>
              </w:rPr>
            </w:pPr>
            <w:proofErr w:type="spellStart"/>
            <w:r w:rsidRPr="00F90AFF">
              <w:rPr>
                <w:rFonts w:ascii="仿宋_GB2312" w:eastAsia="仿宋_GB2312" w:hAnsi="Calibri" w:cs="Times New Roman"/>
                <w:b/>
                <w:kern w:val="2"/>
                <w:sz w:val="30"/>
                <w:szCs w:val="30"/>
                <w:lang w:val="en-US" w:bidi="ar-SA"/>
              </w:rPr>
              <w:t>总分</w:t>
            </w:r>
            <w:proofErr w:type="spellEnd"/>
          </w:p>
        </w:tc>
      </w:tr>
      <w:tr w:rsidR="000F3846" w:rsidRPr="00443BB3" w:rsidTr="00C637B8">
        <w:trPr>
          <w:trHeight w:val="567"/>
        </w:trPr>
        <w:tc>
          <w:tcPr>
            <w:tcW w:w="1276" w:type="dxa"/>
          </w:tcPr>
          <w:p w:rsidR="000F3846" w:rsidRPr="00443BB3" w:rsidRDefault="000F3846" w:rsidP="00196D8B">
            <w:pPr>
              <w:pStyle w:val="TableParagraph"/>
              <w:spacing w:before="130"/>
              <w:ind w:right="243"/>
              <w:jc w:val="right"/>
              <w:rPr>
                <w:rFonts w:ascii="仿宋_GB2312" w:eastAsia="仿宋_GB2312" w:hAnsi="Calibri" w:cs="Times New Roman"/>
                <w:kern w:val="2"/>
                <w:sz w:val="30"/>
                <w:szCs w:val="30"/>
                <w:lang w:val="en-US" w:bidi="ar-SA"/>
              </w:rPr>
            </w:pPr>
            <w:proofErr w:type="spellStart"/>
            <w:r w:rsidRPr="00443BB3">
              <w:rPr>
                <w:rFonts w:ascii="仿宋_GB2312" w:eastAsia="仿宋_GB2312" w:hAnsi="Calibri" w:cs="Times New Roman"/>
                <w:kern w:val="2"/>
                <w:sz w:val="30"/>
                <w:szCs w:val="30"/>
                <w:lang w:val="en-US" w:bidi="ar-SA"/>
              </w:rPr>
              <w:t>配分</w:t>
            </w:r>
            <w:proofErr w:type="spellEnd"/>
          </w:p>
        </w:tc>
        <w:tc>
          <w:tcPr>
            <w:tcW w:w="2126" w:type="dxa"/>
          </w:tcPr>
          <w:p w:rsidR="000F3846" w:rsidRPr="00443BB3" w:rsidRDefault="00443BB3" w:rsidP="00196D8B">
            <w:pPr>
              <w:pStyle w:val="TableParagraph"/>
              <w:spacing w:before="130"/>
              <w:ind w:left="415" w:right="406"/>
              <w:jc w:val="center"/>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bidi="ar-SA"/>
              </w:rPr>
              <w:t>5</w:t>
            </w:r>
            <w:r w:rsidR="000F3846" w:rsidRPr="00443BB3">
              <w:rPr>
                <w:rFonts w:ascii="仿宋_GB2312" w:eastAsia="仿宋_GB2312" w:hAnsi="Calibri" w:cs="Times New Roman"/>
                <w:kern w:val="2"/>
                <w:sz w:val="30"/>
                <w:szCs w:val="30"/>
                <w:lang w:val="en-US" w:bidi="ar-SA"/>
              </w:rPr>
              <w:t>分</w:t>
            </w:r>
          </w:p>
        </w:tc>
        <w:tc>
          <w:tcPr>
            <w:tcW w:w="2136" w:type="dxa"/>
          </w:tcPr>
          <w:p w:rsidR="000F3846" w:rsidRPr="00443BB3" w:rsidRDefault="00443BB3" w:rsidP="00196D8B">
            <w:pPr>
              <w:pStyle w:val="TableParagraph"/>
              <w:spacing w:before="130"/>
              <w:ind w:left="415" w:right="406"/>
              <w:jc w:val="center"/>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bidi="ar-SA"/>
              </w:rPr>
              <w:t>9</w:t>
            </w:r>
            <w:r w:rsidR="000F3846" w:rsidRPr="00443BB3">
              <w:rPr>
                <w:rFonts w:ascii="仿宋_GB2312" w:eastAsia="仿宋_GB2312" w:hAnsi="Calibri" w:cs="Times New Roman"/>
                <w:kern w:val="2"/>
                <w:sz w:val="30"/>
                <w:szCs w:val="30"/>
                <w:lang w:val="en-US" w:bidi="ar-SA"/>
              </w:rPr>
              <w:t>0 分</w:t>
            </w:r>
          </w:p>
        </w:tc>
        <w:tc>
          <w:tcPr>
            <w:tcW w:w="2117" w:type="dxa"/>
          </w:tcPr>
          <w:p w:rsidR="000F3846" w:rsidRPr="00443BB3" w:rsidRDefault="00443BB3" w:rsidP="00196D8B">
            <w:pPr>
              <w:pStyle w:val="TableParagraph"/>
              <w:spacing w:before="130"/>
              <w:ind w:left="414" w:right="406"/>
              <w:jc w:val="center"/>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bidi="ar-SA"/>
              </w:rPr>
              <w:t>5</w:t>
            </w:r>
            <w:r w:rsidR="000F3846" w:rsidRPr="00443BB3">
              <w:rPr>
                <w:rFonts w:ascii="仿宋_GB2312" w:eastAsia="仿宋_GB2312" w:hAnsi="Calibri" w:cs="Times New Roman"/>
                <w:kern w:val="2"/>
                <w:sz w:val="30"/>
                <w:szCs w:val="30"/>
                <w:lang w:val="en-US" w:bidi="ar-SA"/>
              </w:rPr>
              <w:t xml:space="preserve"> 分</w:t>
            </w:r>
          </w:p>
        </w:tc>
        <w:tc>
          <w:tcPr>
            <w:tcW w:w="1701" w:type="dxa"/>
          </w:tcPr>
          <w:p w:rsidR="000F3846" w:rsidRPr="00443BB3" w:rsidRDefault="00443BB3" w:rsidP="00E24152">
            <w:pPr>
              <w:pStyle w:val="TableParagraph"/>
              <w:spacing w:before="130"/>
              <w:ind w:right="529"/>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bidi="ar-SA"/>
              </w:rPr>
              <w:t xml:space="preserve"> </w:t>
            </w:r>
            <w:r w:rsidR="00E24152">
              <w:rPr>
                <w:rFonts w:ascii="仿宋_GB2312" w:eastAsia="仿宋_GB2312" w:hAnsi="Calibri" w:cs="Times New Roman"/>
                <w:kern w:val="2"/>
                <w:sz w:val="30"/>
                <w:szCs w:val="30"/>
                <w:lang w:val="en-US" w:bidi="ar-SA"/>
              </w:rPr>
              <w:t xml:space="preserve"> 100</w:t>
            </w:r>
            <w:r w:rsidR="00E24152">
              <w:rPr>
                <w:rFonts w:ascii="仿宋_GB2312" w:eastAsia="仿宋_GB2312" w:hAnsi="Calibri" w:cs="Times New Roman" w:hint="eastAsia"/>
                <w:kern w:val="2"/>
                <w:sz w:val="30"/>
                <w:szCs w:val="30"/>
                <w:lang w:val="en-US" w:bidi="ar-SA"/>
              </w:rPr>
              <w:t>分</w:t>
            </w:r>
          </w:p>
        </w:tc>
      </w:tr>
    </w:tbl>
    <w:p w:rsidR="00330300" w:rsidRDefault="004E017B" w:rsidP="00330300">
      <w:pPr>
        <w:spacing w:line="360" w:lineRule="auto"/>
        <w:ind w:firstLineChars="200" w:firstLine="562"/>
        <w:rPr>
          <w:rFonts w:ascii="宋体" w:hAnsi="宋体"/>
          <w:b/>
          <w:sz w:val="28"/>
          <w:szCs w:val="28"/>
        </w:rPr>
      </w:pPr>
      <w:r w:rsidRPr="00BD53FD">
        <w:rPr>
          <w:rFonts w:ascii="宋体" w:hAnsi="宋体" w:hint="eastAsia"/>
          <w:b/>
          <w:sz w:val="28"/>
          <w:szCs w:val="28"/>
        </w:rPr>
        <w:t>3.</w:t>
      </w:r>
      <w:r>
        <w:rPr>
          <w:rFonts w:ascii="宋体" w:hAnsi="宋体"/>
          <w:b/>
          <w:sz w:val="28"/>
          <w:szCs w:val="28"/>
        </w:rPr>
        <w:t>2</w:t>
      </w:r>
      <w:r>
        <w:rPr>
          <w:rFonts w:ascii="宋体" w:hAnsi="宋体" w:hint="eastAsia"/>
          <w:b/>
          <w:sz w:val="28"/>
          <w:szCs w:val="28"/>
        </w:rPr>
        <w:t>考核模块</w:t>
      </w:r>
      <w:r>
        <w:rPr>
          <w:rFonts w:ascii="宋体" w:hAnsi="宋体"/>
          <w:b/>
          <w:sz w:val="28"/>
          <w:szCs w:val="28"/>
        </w:rPr>
        <w:t>的内容</w:t>
      </w:r>
    </w:p>
    <w:p w:rsidR="004E017B" w:rsidRPr="00330300" w:rsidRDefault="004E017B" w:rsidP="00330300">
      <w:pPr>
        <w:spacing w:line="360" w:lineRule="auto"/>
        <w:jc w:val="center"/>
        <w:rPr>
          <w:rFonts w:ascii="宋体" w:hAnsi="宋体"/>
          <w:b/>
          <w:sz w:val="30"/>
          <w:szCs w:val="30"/>
        </w:rPr>
      </w:pPr>
      <w:r w:rsidRPr="00330300">
        <w:rPr>
          <w:rFonts w:ascii="仿宋_GB2312" w:eastAsia="仿宋_GB2312" w:hint="eastAsia"/>
          <w:sz w:val="30"/>
          <w:szCs w:val="30"/>
        </w:rPr>
        <w:t>表 2 考核模块的内容</w:t>
      </w:r>
    </w:p>
    <w:tbl>
      <w:tblPr>
        <w:tblStyle w:val="TableNormal"/>
        <w:tblW w:w="9524" w:type="dxa"/>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2"/>
        <w:gridCol w:w="7088"/>
        <w:gridCol w:w="694"/>
      </w:tblGrid>
      <w:tr w:rsidR="004E017B" w:rsidTr="00FB755B">
        <w:trPr>
          <w:trHeight w:val="567"/>
        </w:trPr>
        <w:tc>
          <w:tcPr>
            <w:tcW w:w="1742" w:type="dxa"/>
          </w:tcPr>
          <w:p w:rsidR="004E017B" w:rsidRPr="00F90AFF" w:rsidRDefault="004E017B" w:rsidP="00196D8B">
            <w:pPr>
              <w:pStyle w:val="TableParagraph"/>
              <w:spacing w:before="129"/>
              <w:ind w:right="339"/>
              <w:jc w:val="right"/>
              <w:rPr>
                <w:rFonts w:ascii="仿宋_GB2312" w:eastAsia="仿宋_GB2312" w:hAnsi="Calibri" w:cs="Times New Roman"/>
                <w:b/>
                <w:kern w:val="2"/>
                <w:sz w:val="30"/>
                <w:szCs w:val="30"/>
                <w:lang w:val="en-US" w:bidi="ar-SA"/>
              </w:rPr>
            </w:pPr>
            <w:proofErr w:type="spellStart"/>
            <w:r w:rsidRPr="00F90AFF">
              <w:rPr>
                <w:rFonts w:ascii="仿宋_GB2312" w:eastAsia="仿宋_GB2312" w:hAnsi="Calibri" w:cs="Times New Roman"/>
                <w:b/>
                <w:kern w:val="2"/>
                <w:sz w:val="30"/>
                <w:szCs w:val="30"/>
                <w:lang w:val="en-US" w:bidi="ar-SA"/>
              </w:rPr>
              <w:t>考核模块</w:t>
            </w:r>
            <w:proofErr w:type="spellEnd"/>
          </w:p>
        </w:tc>
        <w:tc>
          <w:tcPr>
            <w:tcW w:w="7088" w:type="dxa"/>
          </w:tcPr>
          <w:p w:rsidR="004E017B" w:rsidRPr="00F90AFF" w:rsidRDefault="004E017B" w:rsidP="00196D8B">
            <w:pPr>
              <w:pStyle w:val="TableParagraph"/>
              <w:spacing w:before="129"/>
              <w:ind w:left="2239" w:right="2233"/>
              <w:jc w:val="center"/>
              <w:rPr>
                <w:rFonts w:ascii="仿宋_GB2312" w:eastAsia="仿宋_GB2312" w:hAnsi="Calibri" w:cs="Times New Roman"/>
                <w:b/>
                <w:kern w:val="2"/>
                <w:sz w:val="30"/>
                <w:szCs w:val="30"/>
                <w:lang w:val="en-US" w:bidi="ar-SA"/>
              </w:rPr>
            </w:pPr>
            <w:proofErr w:type="spellStart"/>
            <w:r w:rsidRPr="00F90AFF">
              <w:rPr>
                <w:rFonts w:ascii="仿宋_GB2312" w:eastAsia="仿宋_GB2312" w:hAnsi="Calibri" w:cs="Times New Roman"/>
                <w:b/>
                <w:kern w:val="2"/>
                <w:sz w:val="30"/>
                <w:szCs w:val="30"/>
                <w:lang w:val="en-US" w:bidi="ar-SA"/>
              </w:rPr>
              <w:t>考核内容</w:t>
            </w:r>
            <w:proofErr w:type="spellEnd"/>
          </w:p>
        </w:tc>
        <w:tc>
          <w:tcPr>
            <w:tcW w:w="694" w:type="dxa"/>
          </w:tcPr>
          <w:p w:rsidR="004E017B" w:rsidRPr="00F90AFF" w:rsidRDefault="00966775" w:rsidP="00966775">
            <w:pPr>
              <w:pStyle w:val="TableParagraph"/>
              <w:spacing w:before="129"/>
              <w:jc w:val="center"/>
              <w:rPr>
                <w:rFonts w:ascii="仿宋_GB2312" w:eastAsia="仿宋_GB2312" w:hAnsi="Calibri" w:cs="Times New Roman"/>
                <w:b/>
                <w:kern w:val="2"/>
                <w:sz w:val="30"/>
                <w:szCs w:val="30"/>
                <w:lang w:val="en-US" w:eastAsia="zh-CN" w:bidi="ar-SA"/>
              </w:rPr>
            </w:pPr>
            <w:r>
              <w:rPr>
                <w:rFonts w:ascii="仿宋_GB2312" w:eastAsia="仿宋_GB2312" w:hAnsi="Calibri" w:cs="Times New Roman" w:hint="eastAsia"/>
                <w:b/>
                <w:kern w:val="2"/>
                <w:sz w:val="30"/>
                <w:szCs w:val="30"/>
                <w:lang w:val="en-US" w:eastAsia="zh-CN" w:bidi="ar-SA"/>
              </w:rPr>
              <w:t>备注</w:t>
            </w:r>
          </w:p>
        </w:tc>
      </w:tr>
      <w:tr w:rsidR="004E017B" w:rsidTr="00FB755B">
        <w:trPr>
          <w:trHeight w:val="934"/>
        </w:trPr>
        <w:tc>
          <w:tcPr>
            <w:tcW w:w="1742" w:type="dxa"/>
          </w:tcPr>
          <w:p w:rsidR="004E017B" w:rsidRPr="004E017B" w:rsidRDefault="004E017B" w:rsidP="004E017B">
            <w:pPr>
              <w:pStyle w:val="TableParagraph"/>
              <w:ind w:right="489"/>
              <w:jc w:val="right"/>
              <w:rPr>
                <w:rFonts w:ascii="仿宋_GB2312" w:eastAsia="仿宋_GB2312" w:hAnsi="Calibri" w:cs="Times New Roman"/>
                <w:kern w:val="2"/>
                <w:sz w:val="30"/>
                <w:szCs w:val="30"/>
                <w:lang w:val="en-US" w:bidi="ar-SA"/>
              </w:rPr>
            </w:pPr>
            <w:proofErr w:type="spellStart"/>
            <w:r w:rsidRPr="004E017B">
              <w:rPr>
                <w:rFonts w:ascii="仿宋_GB2312" w:eastAsia="仿宋_GB2312" w:hAnsi="Calibri" w:cs="Times New Roman"/>
                <w:kern w:val="2"/>
                <w:sz w:val="30"/>
                <w:szCs w:val="30"/>
                <w:lang w:val="en-US" w:bidi="ar-SA"/>
              </w:rPr>
              <w:t>作品展示</w:t>
            </w:r>
            <w:proofErr w:type="spellEnd"/>
          </w:p>
        </w:tc>
        <w:tc>
          <w:tcPr>
            <w:tcW w:w="7088" w:type="dxa"/>
          </w:tcPr>
          <w:p w:rsidR="004E017B" w:rsidRPr="004E017B" w:rsidRDefault="00B65E0A" w:rsidP="0057570E">
            <w:pPr>
              <w:pStyle w:val="TableParagraph"/>
              <w:spacing w:before="1"/>
              <w:ind w:left="106"/>
              <w:rPr>
                <w:rFonts w:ascii="仿宋_GB2312" w:eastAsia="仿宋_GB2312" w:hAnsi="Calibri" w:cs="Times New Roman"/>
                <w:kern w:val="2"/>
                <w:sz w:val="30"/>
                <w:szCs w:val="30"/>
                <w:lang w:val="en-US" w:eastAsia="zh-CN" w:bidi="ar-SA"/>
              </w:rPr>
            </w:pPr>
            <w:r w:rsidRPr="00B65E0A">
              <w:rPr>
                <w:rFonts w:ascii="仿宋_GB2312" w:eastAsia="仿宋_GB2312" w:hAnsi="Calibri" w:cs="Times New Roman" w:hint="eastAsia"/>
                <w:kern w:val="2"/>
                <w:sz w:val="30"/>
                <w:szCs w:val="30"/>
                <w:lang w:val="en-US" w:eastAsia="zh-CN" w:bidi="ar-SA"/>
              </w:rPr>
              <w:t>能代表参赛选手最高工艺水平的刺绣作品。作品设计合理，刺绣工艺精细，图案美丽。必需是选手的原创作品。</w:t>
            </w:r>
            <w:r w:rsidR="00F1081A">
              <w:rPr>
                <w:rFonts w:ascii="仿宋_GB2312" w:eastAsia="仿宋_GB2312" w:hAnsi="Calibri" w:cs="Times New Roman" w:hint="eastAsia"/>
                <w:kern w:val="2"/>
                <w:sz w:val="30"/>
                <w:szCs w:val="30"/>
                <w:lang w:val="en-US" w:eastAsia="zh-CN" w:bidi="ar-SA"/>
              </w:rPr>
              <w:t>（5分）</w:t>
            </w:r>
          </w:p>
        </w:tc>
        <w:tc>
          <w:tcPr>
            <w:tcW w:w="694" w:type="dxa"/>
          </w:tcPr>
          <w:p w:rsidR="004E017B" w:rsidRPr="004E017B" w:rsidRDefault="004E017B" w:rsidP="00196D8B">
            <w:pPr>
              <w:pStyle w:val="TableParagraph"/>
              <w:rPr>
                <w:rFonts w:ascii="仿宋_GB2312" w:eastAsia="仿宋_GB2312" w:hAnsi="Calibri" w:cs="Times New Roman"/>
                <w:kern w:val="2"/>
                <w:sz w:val="30"/>
                <w:szCs w:val="30"/>
                <w:lang w:val="en-US" w:eastAsia="zh-CN" w:bidi="ar-SA"/>
              </w:rPr>
            </w:pPr>
          </w:p>
        </w:tc>
      </w:tr>
      <w:tr w:rsidR="004E017B" w:rsidTr="00FB755B">
        <w:trPr>
          <w:trHeight w:val="621"/>
        </w:trPr>
        <w:tc>
          <w:tcPr>
            <w:tcW w:w="1742" w:type="dxa"/>
          </w:tcPr>
          <w:p w:rsidR="004E017B" w:rsidRPr="004E017B" w:rsidRDefault="004E017B" w:rsidP="00F90AFF">
            <w:pPr>
              <w:pStyle w:val="TableParagraph"/>
              <w:spacing w:before="156"/>
              <w:ind w:right="489"/>
              <w:jc w:val="right"/>
              <w:rPr>
                <w:rFonts w:ascii="仿宋_GB2312" w:eastAsia="仿宋_GB2312" w:hAnsi="Calibri" w:cs="Times New Roman"/>
                <w:kern w:val="2"/>
                <w:sz w:val="30"/>
                <w:szCs w:val="30"/>
                <w:lang w:val="en-US" w:bidi="ar-SA"/>
              </w:rPr>
            </w:pPr>
            <w:proofErr w:type="spellStart"/>
            <w:r w:rsidRPr="004E017B">
              <w:rPr>
                <w:rFonts w:ascii="仿宋_GB2312" w:eastAsia="仿宋_GB2312" w:hAnsi="Calibri" w:cs="Times New Roman"/>
                <w:kern w:val="2"/>
                <w:sz w:val="30"/>
                <w:szCs w:val="30"/>
                <w:lang w:val="en-US" w:bidi="ar-SA"/>
              </w:rPr>
              <w:t>现场制作</w:t>
            </w:r>
            <w:proofErr w:type="spellEnd"/>
          </w:p>
        </w:tc>
        <w:tc>
          <w:tcPr>
            <w:tcW w:w="7088" w:type="dxa"/>
          </w:tcPr>
          <w:p w:rsidR="004E017B" w:rsidRPr="004E017B" w:rsidRDefault="00B65E0A" w:rsidP="00B65E0A">
            <w:pPr>
              <w:pStyle w:val="TableParagraph"/>
              <w:ind w:left="106"/>
              <w:rPr>
                <w:rFonts w:ascii="仿宋_GB2312" w:eastAsia="仿宋_GB2312" w:hAnsi="Calibri" w:cs="Times New Roman"/>
                <w:kern w:val="2"/>
                <w:sz w:val="30"/>
                <w:szCs w:val="30"/>
                <w:lang w:val="en-US" w:eastAsia="zh-CN" w:bidi="ar-SA"/>
              </w:rPr>
            </w:pPr>
            <w:r w:rsidRPr="00B65E0A">
              <w:rPr>
                <w:rFonts w:ascii="仿宋_GB2312" w:eastAsia="仿宋_GB2312" w:hAnsi="Calibri" w:cs="Times New Roman" w:hint="eastAsia"/>
                <w:kern w:val="2"/>
                <w:sz w:val="30"/>
                <w:szCs w:val="30"/>
                <w:lang w:val="en-US" w:eastAsia="zh-CN" w:bidi="ar-SA"/>
              </w:rPr>
              <w:t>现场刺绣制作，色彩丰富、绣工精细</w:t>
            </w:r>
            <w:r>
              <w:rPr>
                <w:rFonts w:ascii="仿宋_GB2312" w:eastAsia="仿宋_GB2312" w:hAnsi="Calibri" w:cs="Times New Roman" w:hint="eastAsia"/>
                <w:kern w:val="2"/>
                <w:sz w:val="30"/>
                <w:szCs w:val="30"/>
                <w:lang w:val="en-US" w:eastAsia="zh-CN" w:bidi="ar-SA"/>
              </w:rPr>
              <w:t>。</w:t>
            </w:r>
            <w:r w:rsidR="00F1081A">
              <w:rPr>
                <w:rFonts w:ascii="仿宋_GB2312" w:eastAsia="仿宋_GB2312" w:hAnsi="Calibri" w:cs="Times New Roman" w:hint="eastAsia"/>
                <w:kern w:val="2"/>
                <w:sz w:val="30"/>
                <w:szCs w:val="30"/>
                <w:lang w:val="en-US" w:eastAsia="zh-CN" w:bidi="ar-SA"/>
              </w:rPr>
              <w:t>（90分）</w:t>
            </w:r>
          </w:p>
        </w:tc>
        <w:tc>
          <w:tcPr>
            <w:tcW w:w="694" w:type="dxa"/>
          </w:tcPr>
          <w:p w:rsidR="004E017B" w:rsidRPr="004E017B" w:rsidRDefault="004E017B" w:rsidP="00196D8B">
            <w:pPr>
              <w:pStyle w:val="TableParagraph"/>
              <w:rPr>
                <w:rFonts w:ascii="仿宋_GB2312" w:eastAsia="仿宋_GB2312" w:hAnsi="Calibri" w:cs="Times New Roman"/>
                <w:kern w:val="2"/>
                <w:sz w:val="30"/>
                <w:szCs w:val="30"/>
                <w:lang w:val="en-US" w:eastAsia="zh-CN" w:bidi="ar-SA"/>
              </w:rPr>
            </w:pPr>
          </w:p>
        </w:tc>
      </w:tr>
      <w:tr w:rsidR="004E017B" w:rsidTr="00FB755B">
        <w:trPr>
          <w:trHeight w:val="623"/>
        </w:trPr>
        <w:tc>
          <w:tcPr>
            <w:tcW w:w="1742" w:type="dxa"/>
          </w:tcPr>
          <w:p w:rsidR="004E017B" w:rsidRPr="004E017B" w:rsidRDefault="004E017B" w:rsidP="00A970EB">
            <w:pPr>
              <w:pStyle w:val="TableParagraph"/>
              <w:spacing w:before="157"/>
              <w:ind w:right="489"/>
              <w:jc w:val="right"/>
              <w:rPr>
                <w:rFonts w:ascii="仿宋_GB2312" w:eastAsia="仿宋_GB2312" w:hAnsi="Calibri" w:cs="Times New Roman"/>
                <w:kern w:val="2"/>
                <w:sz w:val="30"/>
                <w:szCs w:val="30"/>
                <w:lang w:val="en-US" w:bidi="ar-SA"/>
              </w:rPr>
            </w:pPr>
            <w:proofErr w:type="spellStart"/>
            <w:r w:rsidRPr="004E017B">
              <w:rPr>
                <w:rFonts w:ascii="仿宋_GB2312" w:eastAsia="仿宋_GB2312" w:hAnsi="Calibri" w:cs="Times New Roman"/>
                <w:kern w:val="2"/>
                <w:sz w:val="30"/>
                <w:szCs w:val="30"/>
                <w:lang w:val="en-US" w:bidi="ar-SA"/>
              </w:rPr>
              <w:t>作品</w:t>
            </w:r>
            <w:r w:rsidR="00A970EB">
              <w:rPr>
                <w:rFonts w:ascii="仿宋_GB2312" w:eastAsia="仿宋_GB2312" w:hAnsi="Calibri" w:cs="Times New Roman" w:hint="eastAsia"/>
                <w:kern w:val="2"/>
                <w:sz w:val="30"/>
                <w:szCs w:val="30"/>
                <w:lang w:val="en-US" w:bidi="ar-SA"/>
              </w:rPr>
              <w:t>介绍</w:t>
            </w:r>
            <w:proofErr w:type="spellEnd"/>
          </w:p>
        </w:tc>
        <w:tc>
          <w:tcPr>
            <w:tcW w:w="7088" w:type="dxa"/>
          </w:tcPr>
          <w:p w:rsidR="004E017B" w:rsidRPr="004E017B" w:rsidRDefault="00F90AFF" w:rsidP="00B65E0A">
            <w:pPr>
              <w:pStyle w:val="TableParagraph"/>
              <w:spacing w:before="2"/>
              <w:ind w:left="106"/>
              <w:rPr>
                <w:rFonts w:ascii="仿宋_GB2312" w:eastAsia="仿宋_GB2312" w:hAnsi="Calibri" w:cs="Times New Roman"/>
                <w:kern w:val="2"/>
                <w:sz w:val="30"/>
                <w:szCs w:val="30"/>
                <w:lang w:val="en-US" w:eastAsia="zh-CN" w:bidi="ar-SA"/>
              </w:rPr>
            </w:pPr>
            <w:r>
              <w:rPr>
                <w:rFonts w:ascii="仿宋_GB2312" w:eastAsia="仿宋_GB2312" w:hAnsi="Calibri" w:cs="Times New Roman"/>
                <w:kern w:val="2"/>
                <w:sz w:val="30"/>
                <w:szCs w:val="30"/>
                <w:lang w:val="en-US" w:eastAsia="zh-CN" w:bidi="ar-SA"/>
              </w:rPr>
              <w:t>分别对展示的</w:t>
            </w:r>
            <w:r w:rsidR="00B65E0A">
              <w:rPr>
                <w:rFonts w:ascii="仿宋_GB2312" w:eastAsia="仿宋_GB2312" w:hAnsi="Calibri" w:cs="Times New Roman" w:hint="eastAsia"/>
                <w:kern w:val="2"/>
                <w:sz w:val="30"/>
                <w:szCs w:val="30"/>
                <w:lang w:val="en-US" w:eastAsia="zh-CN" w:bidi="ar-SA"/>
              </w:rPr>
              <w:t>刺绣</w:t>
            </w:r>
            <w:r>
              <w:rPr>
                <w:rFonts w:ascii="仿宋_GB2312" w:eastAsia="仿宋_GB2312" w:hAnsi="Calibri" w:cs="Times New Roman"/>
                <w:kern w:val="2"/>
                <w:sz w:val="30"/>
                <w:szCs w:val="30"/>
                <w:lang w:val="en-US" w:eastAsia="zh-CN" w:bidi="ar-SA"/>
              </w:rPr>
              <w:t>作品和现场制作的作品，</w:t>
            </w:r>
            <w:proofErr w:type="gramStart"/>
            <w:r>
              <w:rPr>
                <w:rFonts w:ascii="仿宋_GB2312" w:eastAsia="仿宋_GB2312" w:hAnsi="Calibri" w:cs="Times New Roman"/>
                <w:kern w:val="2"/>
                <w:sz w:val="30"/>
                <w:szCs w:val="30"/>
                <w:lang w:val="en-US" w:eastAsia="zh-CN" w:bidi="ar-SA"/>
              </w:rPr>
              <w:t>做现</w:t>
            </w:r>
            <w:r>
              <w:rPr>
                <w:rFonts w:ascii="仿宋_GB2312" w:eastAsia="仿宋_GB2312" w:hAnsi="Calibri" w:cs="Times New Roman" w:hint="eastAsia"/>
                <w:kern w:val="2"/>
                <w:sz w:val="30"/>
                <w:szCs w:val="30"/>
                <w:lang w:val="en-US" w:eastAsia="zh-CN" w:bidi="ar-SA"/>
              </w:rPr>
              <w:t>文字</w:t>
            </w:r>
            <w:proofErr w:type="gramEnd"/>
            <w:r>
              <w:rPr>
                <w:rFonts w:ascii="仿宋_GB2312" w:eastAsia="仿宋_GB2312" w:hAnsi="Calibri" w:cs="Times New Roman"/>
                <w:kern w:val="2"/>
                <w:sz w:val="30"/>
                <w:szCs w:val="30"/>
                <w:lang w:val="en-US" w:eastAsia="zh-CN" w:bidi="ar-SA"/>
              </w:rPr>
              <w:t>介绍</w:t>
            </w:r>
            <w:r w:rsidRPr="004E017B">
              <w:rPr>
                <w:rFonts w:ascii="仿宋_GB2312" w:eastAsia="仿宋_GB2312" w:hAnsi="Calibri" w:cs="Times New Roman"/>
                <w:kern w:val="2"/>
                <w:sz w:val="30"/>
                <w:szCs w:val="30"/>
                <w:lang w:val="en-US" w:eastAsia="zh-CN" w:bidi="ar-SA"/>
              </w:rPr>
              <w:t>。考察参赛选手</w:t>
            </w:r>
            <w:r w:rsidR="00B65E0A">
              <w:rPr>
                <w:rFonts w:ascii="仿宋_GB2312" w:eastAsia="仿宋_GB2312" w:hAnsi="Calibri" w:cs="Times New Roman" w:hint="eastAsia"/>
                <w:kern w:val="2"/>
                <w:sz w:val="30"/>
                <w:szCs w:val="30"/>
                <w:lang w:val="en-US" w:eastAsia="zh-CN" w:bidi="ar-SA"/>
              </w:rPr>
              <w:t>刺绣</w:t>
            </w:r>
            <w:r w:rsidRPr="004E017B">
              <w:rPr>
                <w:rFonts w:ascii="仿宋_GB2312" w:eastAsia="仿宋_GB2312" w:hAnsi="Calibri" w:cs="Times New Roman"/>
                <w:kern w:val="2"/>
                <w:sz w:val="30"/>
                <w:szCs w:val="30"/>
                <w:lang w:val="en-US" w:eastAsia="zh-CN" w:bidi="ar-SA"/>
              </w:rPr>
              <w:t>专业知识的水平。（</w:t>
            </w:r>
            <w:r>
              <w:rPr>
                <w:rFonts w:ascii="仿宋_GB2312" w:eastAsia="仿宋_GB2312" w:hAnsi="Calibri" w:cs="Times New Roman"/>
                <w:kern w:val="2"/>
                <w:sz w:val="30"/>
                <w:szCs w:val="30"/>
                <w:lang w:val="en-US" w:eastAsia="zh-CN" w:bidi="ar-SA"/>
              </w:rPr>
              <w:t>5</w:t>
            </w:r>
            <w:r w:rsidRPr="004E017B">
              <w:rPr>
                <w:rFonts w:ascii="仿宋_GB2312" w:eastAsia="仿宋_GB2312" w:hAnsi="Calibri" w:cs="Times New Roman"/>
                <w:kern w:val="2"/>
                <w:sz w:val="30"/>
                <w:szCs w:val="30"/>
                <w:lang w:val="en-US" w:eastAsia="zh-CN" w:bidi="ar-SA"/>
              </w:rPr>
              <w:t xml:space="preserve"> 分）</w:t>
            </w:r>
          </w:p>
        </w:tc>
        <w:tc>
          <w:tcPr>
            <w:tcW w:w="694" w:type="dxa"/>
          </w:tcPr>
          <w:p w:rsidR="004E017B" w:rsidRPr="004E017B" w:rsidRDefault="004E017B" w:rsidP="00196D8B">
            <w:pPr>
              <w:pStyle w:val="TableParagraph"/>
              <w:rPr>
                <w:rFonts w:ascii="仿宋_GB2312" w:eastAsia="仿宋_GB2312" w:hAnsi="Calibri" w:cs="Times New Roman"/>
                <w:kern w:val="2"/>
                <w:sz w:val="30"/>
                <w:szCs w:val="30"/>
                <w:lang w:val="en-US" w:eastAsia="zh-CN" w:bidi="ar-SA"/>
              </w:rPr>
            </w:pPr>
          </w:p>
        </w:tc>
      </w:tr>
    </w:tbl>
    <w:p w:rsidR="004E017B" w:rsidRPr="00BD53FD" w:rsidRDefault="00F1081A" w:rsidP="004E017B">
      <w:pPr>
        <w:spacing w:line="360" w:lineRule="auto"/>
        <w:ind w:firstLineChars="200" w:firstLine="562"/>
        <w:rPr>
          <w:rFonts w:ascii="宋体" w:hAnsi="宋体"/>
          <w:b/>
          <w:sz w:val="28"/>
          <w:szCs w:val="28"/>
        </w:rPr>
      </w:pPr>
      <w:r>
        <w:rPr>
          <w:rFonts w:ascii="宋体" w:hAnsi="宋体" w:hint="eastAsia"/>
          <w:b/>
          <w:sz w:val="28"/>
          <w:szCs w:val="28"/>
        </w:rPr>
        <w:lastRenderedPageBreak/>
        <w:t>3.3</w:t>
      </w:r>
      <w:r w:rsidR="00330300">
        <w:rPr>
          <w:rFonts w:ascii="宋体" w:hAnsi="宋体" w:hint="eastAsia"/>
          <w:b/>
          <w:sz w:val="28"/>
          <w:szCs w:val="28"/>
        </w:rPr>
        <w:t>实践</w:t>
      </w:r>
      <w:r w:rsidR="00330300">
        <w:rPr>
          <w:rFonts w:ascii="宋体" w:hAnsi="宋体"/>
          <w:b/>
          <w:sz w:val="28"/>
          <w:szCs w:val="28"/>
        </w:rPr>
        <w:t>考核</w:t>
      </w:r>
      <w:r w:rsidR="00330300">
        <w:rPr>
          <w:rFonts w:ascii="宋体" w:hAnsi="宋体" w:hint="eastAsia"/>
          <w:b/>
          <w:sz w:val="28"/>
          <w:szCs w:val="28"/>
        </w:rPr>
        <w:t>的评分</w:t>
      </w:r>
      <w:r w:rsidR="00330300">
        <w:rPr>
          <w:rFonts w:ascii="宋体" w:hAnsi="宋体"/>
          <w:b/>
          <w:sz w:val="28"/>
          <w:szCs w:val="28"/>
        </w:rPr>
        <w:t>标准</w:t>
      </w:r>
    </w:p>
    <w:p w:rsidR="002665E9" w:rsidRDefault="00DE411D" w:rsidP="002665E9">
      <w:pPr>
        <w:spacing w:line="360" w:lineRule="auto"/>
        <w:ind w:firstLineChars="200" w:firstLine="600"/>
        <w:jc w:val="center"/>
        <w:rPr>
          <w:rFonts w:ascii="仿宋_GB2312" w:eastAsia="仿宋_GB2312"/>
          <w:sz w:val="30"/>
          <w:szCs w:val="30"/>
        </w:rPr>
      </w:pPr>
      <w:r>
        <w:rPr>
          <w:rFonts w:ascii="仿宋_GB2312" w:eastAsia="仿宋_GB2312" w:hint="eastAsia"/>
          <w:sz w:val="30"/>
          <w:szCs w:val="30"/>
        </w:rPr>
        <w:t>刺绣</w:t>
      </w:r>
      <w:r w:rsidR="002A181D" w:rsidRPr="002A181D">
        <w:rPr>
          <w:rFonts w:ascii="仿宋_GB2312" w:eastAsia="仿宋_GB2312" w:hint="eastAsia"/>
          <w:sz w:val="30"/>
          <w:szCs w:val="30"/>
        </w:rPr>
        <w:t>项目评分细则</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850"/>
        <w:gridCol w:w="1701"/>
        <w:gridCol w:w="3686"/>
        <w:gridCol w:w="624"/>
        <w:gridCol w:w="652"/>
      </w:tblGrid>
      <w:tr w:rsidR="00D04266" w:rsidTr="00324C30">
        <w:trPr>
          <w:trHeight w:val="946"/>
        </w:trPr>
        <w:tc>
          <w:tcPr>
            <w:tcW w:w="709" w:type="dxa"/>
            <w:vAlign w:val="center"/>
          </w:tcPr>
          <w:p w:rsidR="002665E9" w:rsidRDefault="002665E9" w:rsidP="00196D8B">
            <w:pPr>
              <w:spacing w:line="360" w:lineRule="auto"/>
              <w:jc w:val="center"/>
              <w:rPr>
                <w:rFonts w:ascii="宋体"/>
                <w:b/>
                <w:sz w:val="24"/>
                <w:szCs w:val="24"/>
              </w:rPr>
            </w:pPr>
            <w:r>
              <w:rPr>
                <w:rFonts w:ascii="宋体" w:hAnsi="宋体" w:hint="eastAsia"/>
                <w:b/>
                <w:sz w:val="24"/>
                <w:szCs w:val="24"/>
              </w:rPr>
              <w:t>序号</w:t>
            </w:r>
          </w:p>
        </w:tc>
        <w:tc>
          <w:tcPr>
            <w:tcW w:w="1276" w:type="dxa"/>
            <w:vAlign w:val="center"/>
          </w:tcPr>
          <w:p w:rsidR="002665E9" w:rsidRDefault="002665E9" w:rsidP="00196D8B">
            <w:pPr>
              <w:spacing w:line="360" w:lineRule="auto"/>
              <w:jc w:val="center"/>
              <w:rPr>
                <w:rFonts w:ascii="宋体"/>
                <w:b/>
                <w:sz w:val="24"/>
                <w:szCs w:val="24"/>
              </w:rPr>
            </w:pPr>
            <w:r>
              <w:rPr>
                <w:rFonts w:ascii="宋体" w:hAnsi="宋体" w:hint="eastAsia"/>
                <w:b/>
                <w:sz w:val="24"/>
                <w:szCs w:val="24"/>
              </w:rPr>
              <w:t>评判项目</w:t>
            </w:r>
          </w:p>
        </w:tc>
        <w:tc>
          <w:tcPr>
            <w:tcW w:w="850" w:type="dxa"/>
            <w:vAlign w:val="center"/>
          </w:tcPr>
          <w:p w:rsidR="002665E9" w:rsidRDefault="002665E9" w:rsidP="00196D8B">
            <w:pPr>
              <w:spacing w:line="360" w:lineRule="auto"/>
              <w:jc w:val="center"/>
              <w:rPr>
                <w:rFonts w:ascii="宋体"/>
                <w:b/>
                <w:sz w:val="24"/>
                <w:szCs w:val="24"/>
              </w:rPr>
            </w:pPr>
            <w:r>
              <w:rPr>
                <w:rFonts w:ascii="宋体" w:hAnsi="宋体" w:hint="eastAsia"/>
                <w:b/>
                <w:sz w:val="24"/>
                <w:szCs w:val="24"/>
              </w:rPr>
              <w:t>分值</w:t>
            </w:r>
          </w:p>
        </w:tc>
        <w:tc>
          <w:tcPr>
            <w:tcW w:w="1701" w:type="dxa"/>
            <w:vAlign w:val="center"/>
          </w:tcPr>
          <w:p w:rsidR="002665E9" w:rsidRDefault="002665E9" w:rsidP="00196D8B">
            <w:pPr>
              <w:spacing w:line="360" w:lineRule="auto"/>
              <w:jc w:val="center"/>
              <w:rPr>
                <w:rFonts w:ascii="宋体"/>
                <w:b/>
                <w:sz w:val="24"/>
                <w:szCs w:val="24"/>
              </w:rPr>
            </w:pPr>
            <w:r>
              <w:rPr>
                <w:rFonts w:ascii="宋体" w:hAnsi="宋体" w:hint="eastAsia"/>
                <w:b/>
                <w:sz w:val="24"/>
                <w:szCs w:val="24"/>
              </w:rPr>
              <w:t>内容</w:t>
            </w:r>
          </w:p>
        </w:tc>
        <w:tc>
          <w:tcPr>
            <w:tcW w:w="3686" w:type="dxa"/>
            <w:vAlign w:val="center"/>
          </w:tcPr>
          <w:p w:rsidR="002665E9" w:rsidRDefault="002665E9" w:rsidP="00196D8B">
            <w:pPr>
              <w:spacing w:line="360" w:lineRule="auto"/>
              <w:jc w:val="center"/>
              <w:rPr>
                <w:rFonts w:ascii="宋体"/>
                <w:b/>
                <w:sz w:val="24"/>
                <w:szCs w:val="24"/>
              </w:rPr>
            </w:pPr>
            <w:r>
              <w:rPr>
                <w:rFonts w:ascii="宋体" w:hAnsi="宋体" w:hint="eastAsia"/>
                <w:b/>
                <w:sz w:val="24"/>
                <w:szCs w:val="24"/>
              </w:rPr>
              <w:t>评分标准</w:t>
            </w:r>
          </w:p>
        </w:tc>
        <w:tc>
          <w:tcPr>
            <w:tcW w:w="624" w:type="dxa"/>
            <w:vAlign w:val="center"/>
          </w:tcPr>
          <w:p w:rsidR="002665E9" w:rsidRDefault="002665E9" w:rsidP="00196D8B">
            <w:pPr>
              <w:spacing w:line="360" w:lineRule="auto"/>
              <w:jc w:val="center"/>
              <w:rPr>
                <w:rFonts w:ascii="宋体"/>
                <w:b/>
                <w:sz w:val="24"/>
                <w:szCs w:val="24"/>
              </w:rPr>
            </w:pPr>
            <w:r>
              <w:rPr>
                <w:rFonts w:ascii="宋体" w:hAnsi="宋体" w:hint="eastAsia"/>
                <w:b/>
                <w:sz w:val="24"/>
                <w:szCs w:val="24"/>
              </w:rPr>
              <w:t>得分</w:t>
            </w:r>
          </w:p>
        </w:tc>
        <w:tc>
          <w:tcPr>
            <w:tcW w:w="652" w:type="dxa"/>
            <w:vAlign w:val="center"/>
          </w:tcPr>
          <w:p w:rsidR="002665E9" w:rsidRDefault="002665E9" w:rsidP="00196D8B">
            <w:pPr>
              <w:spacing w:line="360" w:lineRule="auto"/>
              <w:jc w:val="center"/>
              <w:rPr>
                <w:rFonts w:ascii="宋体"/>
                <w:b/>
                <w:sz w:val="24"/>
                <w:szCs w:val="24"/>
              </w:rPr>
            </w:pPr>
            <w:r>
              <w:rPr>
                <w:rFonts w:ascii="宋体" w:hAnsi="宋体" w:hint="eastAsia"/>
                <w:b/>
                <w:sz w:val="24"/>
                <w:szCs w:val="24"/>
              </w:rPr>
              <w:t>备注</w:t>
            </w:r>
          </w:p>
        </w:tc>
      </w:tr>
      <w:tr w:rsidR="00D04266" w:rsidTr="00FB755B">
        <w:trPr>
          <w:trHeight w:val="900"/>
        </w:trPr>
        <w:tc>
          <w:tcPr>
            <w:tcW w:w="709" w:type="dxa"/>
            <w:vMerge w:val="restart"/>
            <w:vAlign w:val="center"/>
          </w:tcPr>
          <w:p w:rsidR="002665E9" w:rsidRPr="00DE411D" w:rsidRDefault="002665E9" w:rsidP="00196D8B">
            <w:pPr>
              <w:spacing w:line="360" w:lineRule="auto"/>
              <w:jc w:val="center"/>
              <w:rPr>
                <w:rFonts w:ascii="仿宋_GB2312" w:eastAsia="仿宋_GB2312"/>
                <w:sz w:val="28"/>
                <w:szCs w:val="28"/>
              </w:rPr>
            </w:pPr>
            <w:r w:rsidRPr="00DE411D">
              <w:rPr>
                <w:rFonts w:ascii="仿宋_GB2312" w:eastAsia="仿宋_GB2312" w:hint="eastAsia"/>
                <w:sz w:val="28"/>
                <w:szCs w:val="28"/>
              </w:rPr>
              <w:t>1</w:t>
            </w:r>
          </w:p>
        </w:tc>
        <w:tc>
          <w:tcPr>
            <w:tcW w:w="1276" w:type="dxa"/>
            <w:vMerge w:val="restart"/>
            <w:vAlign w:val="center"/>
          </w:tcPr>
          <w:p w:rsidR="002665E9" w:rsidRPr="00DE411D" w:rsidRDefault="002665E9" w:rsidP="002665E9">
            <w:pPr>
              <w:spacing w:line="360" w:lineRule="auto"/>
              <w:rPr>
                <w:rFonts w:ascii="仿宋_GB2312" w:eastAsia="仿宋_GB2312"/>
                <w:sz w:val="28"/>
                <w:szCs w:val="28"/>
              </w:rPr>
            </w:pPr>
            <w:r w:rsidRPr="00DE411D">
              <w:rPr>
                <w:rFonts w:ascii="仿宋_GB2312" w:eastAsia="仿宋_GB2312" w:hint="eastAsia"/>
                <w:sz w:val="28"/>
                <w:szCs w:val="28"/>
              </w:rPr>
              <w:t>完整性</w:t>
            </w:r>
          </w:p>
        </w:tc>
        <w:tc>
          <w:tcPr>
            <w:tcW w:w="850" w:type="dxa"/>
            <w:vMerge w:val="restart"/>
            <w:vAlign w:val="center"/>
          </w:tcPr>
          <w:p w:rsidR="002665E9" w:rsidRPr="00DE411D" w:rsidRDefault="002665E9" w:rsidP="00196D8B">
            <w:pPr>
              <w:spacing w:line="360" w:lineRule="auto"/>
              <w:jc w:val="center"/>
              <w:rPr>
                <w:rFonts w:ascii="仿宋_GB2312" w:eastAsia="仿宋_GB2312"/>
                <w:sz w:val="28"/>
                <w:szCs w:val="28"/>
              </w:rPr>
            </w:pPr>
            <w:r w:rsidRPr="00DE411D">
              <w:rPr>
                <w:rFonts w:ascii="仿宋_GB2312" w:eastAsia="仿宋_GB2312" w:hint="eastAsia"/>
                <w:sz w:val="28"/>
                <w:szCs w:val="28"/>
              </w:rPr>
              <w:t>30分</w:t>
            </w:r>
          </w:p>
        </w:tc>
        <w:tc>
          <w:tcPr>
            <w:tcW w:w="1701" w:type="dxa"/>
            <w:vAlign w:val="center"/>
          </w:tcPr>
          <w:p w:rsidR="002665E9" w:rsidRPr="00DE411D" w:rsidRDefault="002665E9" w:rsidP="00324C30">
            <w:pPr>
              <w:spacing w:line="360" w:lineRule="auto"/>
              <w:jc w:val="center"/>
              <w:rPr>
                <w:rFonts w:ascii="仿宋_GB2312" w:eastAsia="仿宋_GB2312"/>
                <w:sz w:val="28"/>
                <w:szCs w:val="28"/>
              </w:rPr>
            </w:pPr>
            <w:r w:rsidRPr="00DE411D">
              <w:rPr>
                <w:rFonts w:ascii="仿宋_GB2312" w:eastAsia="仿宋_GB2312" w:hint="eastAsia"/>
                <w:sz w:val="28"/>
                <w:szCs w:val="28"/>
              </w:rPr>
              <w:t>设计图案</w:t>
            </w:r>
          </w:p>
        </w:tc>
        <w:tc>
          <w:tcPr>
            <w:tcW w:w="3686" w:type="dxa"/>
            <w:vAlign w:val="center"/>
          </w:tcPr>
          <w:p w:rsidR="002665E9" w:rsidRPr="00DE411D" w:rsidRDefault="002665E9" w:rsidP="002665E9">
            <w:pPr>
              <w:spacing w:line="360" w:lineRule="auto"/>
              <w:rPr>
                <w:rFonts w:ascii="仿宋_GB2312" w:eastAsia="仿宋_GB2312"/>
                <w:sz w:val="28"/>
                <w:szCs w:val="28"/>
              </w:rPr>
            </w:pPr>
            <w:r w:rsidRPr="00DE411D">
              <w:rPr>
                <w:rFonts w:ascii="仿宋_GB2312" w:eastAsia="仿宋_GB2312" w:hint="eastAsia"/>
                <w:sz w:val="28"/>
                <w:szCs w:val="28"/>
              </w:rPr>
              <w:t>图案完整</w:t>
            </w:r>
            <w:r w:rsidR="00442639" w:rsidRPr="00DE411D">
              <w:rPr>
                <w:rFonts w:ascii="仿宋_GB2312" w:eastAsia="仿宋_GB2312" w:hint="eastAsia"/>
                <w:sz w:val="28"/>
                <w:szCs w:val="28"/>
              </w:rPr>
              <w:t>（10-20分）</w:t>
            </w:r>
          </w:p>
        </w:tc>
        <w:tc>
          <w:tcPr>
            <w:tcW w:w="624" w:type="dxa"/>
            <w:vMerge w:val="restart"/>
            <w:vAlign w:val="center"/>
          </w:tcPr>
          <w:p w:rsidR="002665E9" w:rsidRPr="00DE411D" w:rsidRDefault="002665E9" w:rsidP="00196D8B">
            <w:pPr>
              <w:spacing w:line="360" w:lineRule="auto"/>
              <w:jc w:val="center"/>
              <w:rPr>
                <w:rFonts w:ascii="仿宋_GB2312" w:eastAsia="仿宋_GB2312"/>
                <w:sz w:val="28"/>
                <w:szCs w:val="28"/>
              </w:rPr>
            </w:pPr>
          </w:p>
        </w:tc>
        <w:tc>
          <w:tcPr>
            <w:tcW w:w="652" w:type="dxa"/>
            <w:vMerge w:val="restart"/>
            <w:vAlign w:val="center"/>
          </w:tcPr>
          <w:p w:rsidR="002665E9" w:rsidRPr="00DE411D" w:rsidRDefault="002665E9" w:rsidP="00196D8B">
            <w:pPr>
              <w:spacing w:line="360" w:lineRule="auto"/>
              <w:jc w:val="center"/>
              <w:rPr>
                <w:rFonts w:ascii="仿宋_GB2312" w:eastAsia="仿宋_GB2312"/>
                <w:sz w:val="28"/>
                <w:szCs w:val="28"/>
              </w:rPr>
            </w:pPr>
          </w:p>
        </w:tc>
      </w:tr>
      <w:tr w:rsidR="00D04266" w:rsidTr="00FB755B">
        <w:trPr>
          <w:trHeight w:val="856"/>
        </w:trPr>
        <w:tc>
          <w:tcPr>
            <w:tcW w:w="709" w:type="dxa"/>
            <w:vMerge/>
            <w:vAlign w:val="center"/>
          </w:tcPr>
          <w:p w:rsidR="002665E9" w:rsidRPr="00DE411D" w:rsidRDefault="002665E9" w:rsidP="00196D8B">
            <w:pPr>
              <w:spacing w:line="360" w:lineRule="auto"/>
              <w:jc w:val="center"/>
              <w:rPr>
                <w:rFonts w:ascii="仿宋_GB2312" w:eastAsia="仿宋_GB2312"/>
                <w:sz w:val="28"/>
                <w:szCs w:val="28"/>
              </w:rPr>
            </w:pPr>
          </w:p>
        </w:tc>
        <w:tc>
          <w:tcPr>
            <w:tcW w:w="1276" w:type="dxa"/>
            <w:vMerge/>
            <w:vAlign w:val="center"/>
          </w:tcPr>
          <w:p w:rsidR="002665E9" w:rsidRPr="00DE411D" w:rsidRDefault="002665E9" w:rsidP="00196D8B">
            <w:pPr>
              <w:spacing w:line="360" w:lineRule="auto"/>
              <w:jc w:val="center"/>
              <w:rPr>
                <w:rFonts w:ascii="仿宋_GB2312" w:eastAsia="仿宋_GB2312"/>
                <w:sz w:val="28"/>
                <w:szCs w:val="28"/>
              </w:rPr>
            </w:pPr>
          </w:p>
        </w:tc>
        <w:tc>
          <w:tcPr>
            <w:tcW w:w="850" w:type="dxa"/>
            <w:vMerge/>
            <w:vAlign w:val="center"/>
          </w:tcPr>
          <w:p w:rsidR="002665E9" w:rsidRPr="00DE411D" w:rsidRDefault="002665E9" w:rsidP="00196D8B">
            <w:pPr>
              <w:spacing w:line="360" w:lineRule="auto"/>
              <w:jc w:val="center"/>
              <w:rPr>
                <w:rFonts w:ascii="仿宋_GB2312" w:eastAsia="仿宋_GB2312"/>
                <w:sz w:val="28"/>
                <w:szCs w:val="28"/>
              </w:rPr>
            </w:pPr>
          </w:p>
        </w:tc>
        <w:tc>
          <w:tcPr>
            <w:tcW w:w="1701" w:type="dxa"/>
            <w:vAlign w:val="center"/>
          </w:tcPr>
          <w:p w:rsidR="002665E9" w:rsidRPr="00DE411D" w:rsidRDefault="002665E9" w:rsidP="00324C30">
            <w:pPr>
              <w:spacing w:line="360" w:lineRule="auto"/>
              <w:jc w:val="center"/>
              <w:rPr>
                <w:rFonts w:ascii="仿宋_GB2312" w:eastAsia="仿宋_GB2312"/>
                <w:sz w:val="28"/>
                <w:szCs w:val="28"/>
              </w:rPr>
            </w:pPr>
            <w:r w:rsidRPr="00DE411D">
              <w:rPr>
                <w:rFonts w:ascii="仿宋_GB2312" w:eastAsia="仿宋_GB2312" w:hint="eastAsia"/>
                <w:sz w:val="28"/>
                <w:szCs w:val="28"/>
              </w:rPr>
              <w:t>艺术美感</w:t>
            </w:r>
          </w:p>
        </w:tc>
        <w:tc>
          <w:tcPr>
            <w:tcW w:w="3686" w:type="dxa"/>
            <w:vAlign w:val="center"/>
          </w:tcPr>
          <w:p w:rsidR="002665E9" w:rsidRPr="00DE411D" w:rsidRDefault="002665E9" w:rsidP="002665E9">
            <w:pPr>
              <w:spacing w:line="360" w:lineRule="auto"/>
              <w:rPr>
                <w:rFonts w:ascii="仿宋_GB2312" w:eastAsia="仿宋_GB2312"/>
                <w:sz w:val="28"/>
                <w:szCs w:val="28"/>
              </w:rPr>
            </w:pPr>
            <w:r w:rsidRPr="00DE411D">
              <w:rPr>
                <w:rFonts w:ascii="仿宋_GB2312" w:eastAsia="仿宋_GB2312" w:hint="eastAsia"/>
                <w:sz w:val="28"/>
                <w:szCs w:val="28"/>
              </w:rPr>
              <w:t>艺术品质与美感</w:t>
            </w:r>
            <w:r w:rsidR="00442639" w:rsidRPr="00DE411D">
              <w:rPr>
                <w:rFonts w:ascii="仿宋_GB2312" w:eastAsia="仿宋_GB2312" w:hint="eastAsia"/>
                <w:sz w:val="28"/>
                <w:szCs w:val="28"/>
              </w:rPr>
              <w:t>（6-10分）</w:t>
            </w:r>
          </w:p>
        </w:tc>
        <w:tc>
          <w:tcPr>
            <w:tcW w:w="624" w:type="dxa"/>
            <w:vMerge/>
            <w:vAlign w:val="center"/>
          </w:tcPr>
          <w:p w:rsidR="002665E9" w:rsidRPr="00DE411D" w:rsidRDefault="002665E9" w:rsidP="00196D8B">
            <w:pPr>
              <w:spacing w:line="360" w:lineRule="auto"/>
              <w:jc w:val="center"/>
              <w:rPr>
                <w:rFonts w:ascii="仿宋_GB2312" w:eastAsia="仿宋_GB2312"/>
                <w:sz w:val="28"/>
                <w:szCs w:val="28"/>
              </w:rPr>
            </w:pPr>
          </w:p>
        </w:tc>
        <w:tc>
          <w:tcPr>
            <w:tcW w:w="652" w:type="dxa"/>
            <w:vMerge/>
            <w:vAlign w:val="center"/>
          </w:tcPr>
          <w:p w:rsidR="002665E9" w:rsidRPr="00DE411D" w:rsidRDefault="002665E9" w:rsidP="00196D8B">
            <w:pPr>
              <w:spacing w:line="360" w:lineRule="auto"/>
              <w:jc w:val="center"/>
              <w:rPr>
                <w:rFonts w:ascii="仿宋_GB2312" w:eastAsia="仿宋_GB2312"/>
                <w:sz w:val="28"/>
                <w:szCs w:val="28"/>
              </w:rPr>
            </w:pPr>
          </w:p>
        </w:tc>
      </w:tr>
      <w:tr w:rsidR="00D04266" w:rsidTr="00324C30">
        <w:trPr>
          <w:trHeight w:val="1033"/>
        </w:trPr>
        <w:tc>
          <w:tcPr>
            <w:tcW w:w="709" w:type="dxa"/>
            <w:vAlign w:val="center"/>
          </w:tcPr>
          <w:p w:rsidR="002665E9" w:rsidRPr="00DE411D" w:rsidRDefault="002665E9" w:rsidP="00196D8B">
            <w:pPr>
              <w:spacing w:line="360" w:lineRule="auto"/>
              <w:jc w:val="center"/>
              <w:rPr>
                <w:rFonts w:ascii="仿宋_GB2312" w:eastAsia="仿宋_GB2312"/>
                <w:sz w:val="28"/>
                <w:szCs w:val="28"/>
              </w:rPr>
            </w:pPr>
            <w:r w:rsidRPr="00DE411D">
              <w:rPr>
                <w:rFonts w:ascii="仿宋_GB2312" w:eastAsia="仿宋_GB2312" w:hint="eastAsia"/>
                <w:sz w:val="28"/>
                <w:szCs w:val="28"/>
              </w:rPr>
              <w:t>2</w:t>
            </w:r>
          </w:p>
        </w:tc>
        <w:tc>
          <w:tcPr>
            <w:tcW w:w="1276" w:type="dxa"/>
            <w:vAlign w:val="center"/>
          </w:tcPr>
          <w:p w:rsidR="002665E9" w:rsidRPr="00DE411D" w:rsidRDefault="002665E9" w:rsidP="00DE411D">
            <w:pPr>
              <w:spacing w:line="360" w:lineRule="auto"/>
              <w:jc w:val="center"/>
              <w:rPr>
                <w:rFonts w:ascii="仿宋_GB2312" w:eastAsia="仿宋_GB2312"/>
                <w:sz w:val="28"/>
                <w:szCs w:val="28"/>
              </w:rPr>
            </w:pPr>
            <w:r w:rsidRPr="00DE411D">
              <w:rPr>
                <w:rFonts w:ascii="仿宋_GB2312" w:eastAsia="仿宋_GB2312" w:hint="eastAsia"/>
                <w:sz w:val="28"/>
                <w:szCs w:val="28"/>
              </w:rPr>
              <w:t>创意性</w:t>
            </w:r>
          </w:p>
        </w:tc>
        <w:tc>
          <w:tcPr>
            <w:tcW w:w="850" w:type="dxa"/>
            <w:vAlign w:val="center"/>
          </w:tcPr>
          <w:p w:rsidR="002665E9" w:rsidRPr="00DE411D" w:rsidRDefault="002665E9" w:rsidP="00196D8B">
            <w:pPr>
              <w:spacing w:line="360" w:lineRule="auto"/>
              <w:jc w:val="center"/>
              <w:rPr>
                <w:rFonts w:ascii="仿宋_GB2312" w:eastAsia="仿宋_GB2312"/>
                <w:sz w:val="28"/>
                <w:szCs w:val="28"/>
              </w:rPr>
            </w:pPr>
            <w:r w:rsidRPr="00DE411D">
              <w:rPr>
                <w:rFonts w:ascii="仿宋_GB2312" w:eastAsia="仿宋_GB2312" w:hint="eastAsia"/>
                <w:sz w:val="28"/>
                <w:szCs w:val="28"/>
              </w:rPr>
              <w:t>15分</w:t>
            </w:r>
          </w:p>
        </w:tc>
        <w:tc>
          <w:tcPr>
            <w:tcW w:w="1701" w:type="dxa"/>
            <w:vAlign w:val="center"/>
          </w:tcPr>
          <w:p w:rsidR="002665E9" w:rsidRPr="00DE411D" w:rsidRDefault="002665E9" w:rsidP="00324C30">
            <w:pPr>
              <w:spacing w:line="360" w:lineRule="auto"/>
              <w:jc w:val="center"/>
              <w:rPr>
                <w:rFonts w:ascii="仿宋_GB2312" w:eastAsia="仿宋_GB2312"/>
                <w:sz w:val="28"/>
                <w:szCs w:val="28"/>
              </w:rPr>
            </w:pPr>
            <w:r w:rsidRPr="00DE411D">
              <w:rPr>
                <w:rFonts w:ascii="仿宋_GB2312" w:eastAsia="仿宋_GB2312" w:hint="eastAsia"/>
                <w:sz w:val="28"/>
                <w:szCs w:val="28"/>
              </w:rPr>
              <w:t>创意思路</w:t>
            </w:r>
          </w:p>
        </w:tc>
        <w:tc>
          <w:tcPr>
            <w:tcW w:w="3686" w:type="dxa"/>
            <w:vAlign w:val="center"/>
          </w:tcPr>
          <w:p w:rsidR="002665E9" w:rsidRPr="00DE411D" w:rsidRDefault="002665E9" w:rsidP="00FB755B">
            <w:pPr>
              <w:spacing w:line="360" w:lineRule="auto"/>
              <w:rPr>
                <w:rFonts w:ascii="仿宋_GB2312" w:eastAsia="仿宋_GB2312"/>
                <w:sz w:val="28"/>
                <w:szCs w:val="28"/>
              </w:rPr>
            </w:pPr>
            <w:r w:rsidRPr="00DE411D">
              <w:rPr>
                <w:rFonts w:ascii="仿宋_GB2312" w:eastAsia="仿宋_GB2312" w:hint="eastAsia"/>
                <w:sz w:val="28"/>
                <w:szCs w:val="28"/>
              </w:rPr>
              <w:t>作品构图创意性</w:t>
            </w:r>
            <w:r w:rsidR="00DE411D" w:rsidRPr="00DE411D">
              <w:rPr>
                <w:rFonts w:ascii="仿宋_GB2312" w:eastAsia="仿宋_GB2312" w:hint="eastAsia"/>
                <w:sz w:val="28"/>
                <w:szCs w:val="28"/>
              </w:rPr>
              <w:t>（15-8分）</w:t>
            </w:r>
          </w:p>
        </w:tc>
        <w:tc>
          <w:tcPr>
            <w:tcW w:w="624" w:type="dxa"/>
            <w:vAlign w:val="center"/>
          </w:tcPr>
          <w:p w:rsidR="002665E9" w:rsidRPr="00DE411D" w:rsidRDefault="002665E9" w:rsidP="00196D8B">
            <w:pPr>
              <w:spacing w:line="360" w:lineRule="auto"/>
              <w:jc w:val="center"/>
              <w:rPr>
                <w:rFonts w:ascii="仿宋_GB2312" w:eastAsia="仿宋_GB2312"/>
                <w:sz w:val="28"/>
                <w:szCs w:val="28"/>
              </w:rPr>
            </w:pPr>
          </w:p>
        </w:tc>
        <w:tc>
          <w:tcPr>
            <w:tcW w:w="652" w:type="dxa"/>
            <w:vAlign w:val="center"/>
          </w:tcPr>
          <w:p w:rsidR="002665E9" w:rsidRPr="00DE411D" w:rsidRDefault="002665E9" w:rsidP="00196D8B">
            <w:pPr>
              <w:spacing w:line="360" w:lineRule="auto"/>
              <w:jc w:val="center"/>
              <w:rPr>
                <w:rFonts w:ascii="仿宋_GB2312" w:eastAsia="仿宋_GB2312"/>
                <w:sz w:val="28"/>
                <w:szCs w:val="28"/>
              </w:rPr>
            </w:pPr>
          </w:p>
        </w:tc>
      </w:tr>
      <w:tr w:rsidR="00D04266" w:rsidTr="00324C30">
        <w:trPr>
          <w:trHeight w:val="958"/>
        </w:trPr>
        <w:tc>
          <w:tcPr>
            <w:tcW w:w="709" w:type="dxa"/>
            <w:vAlign w:val="center"/>
          </w:tcPr>
          <w:p w:rsidR="002665E9" w:rsidRPr="00DE411D" w:rsidRDefault="002665E9" w:rsidP="00196D8B">
            <w:pPr>
              <w:spacing w:line="360" w:lineRule="auto"/>
              <w:jc w:val="center"/>
              <w:rPr>
                <w:rFonts w:ascii="仿宋_GB2312" w:eastAsia="仿宋_GB2312"/>
                <w:sz w:val="28"/>
                <w:szCs w:val="28"/>
              </w:rPr>
            </w:pPr>
            <w:r w:rsidRPr="00DE411D">
              <w:rPr>
                <w:rFonts w:ascii="仿宋_GB2312" w:eastAsia="仿宋_GB2312" w:hint="eastAsia"/>
                <w:sz w:val="28"/>
                <w:szCs w:val="28"/>
              </w:rPr>
              <w:t>3</w:t>
            </w:r>
          </w:p>
        </w:tc>
        <w:tc>
          <w:tcPr>
            <w:tcW w:w="1276" w:type="dxa"/>
            <w:vAlign w:val="center"/>
          </w:tcPr>
          <w:p w:rsidR="00DE411D" w:rsidRDefault="002665E9" w:rsidP="00DE411D">
            <w:pPr>
              <w:spacing w:line="360" w:lineRule="auto"/>
              <w:jc w:val="center"/>
              <w:rPr>
                <w:rFonts w:ascii="仿宋_GB2312" w:eastAsia="仿宋_GB2312"/>
                <w:sz w:val="28"/>
                <w:szCs w:val="28"/>
              </w:rPr>
            </w:pPr>
            <w:r w:rsidRPr="00DE411D">
              <w:rPr>
                <w:rFonts w:ascii="仿宋_GB2312" w:eastAsia="仿宋_GB2312" w:hint="eastAsia"/>
                <w:sz w:val="28"/>
                <w:szCs w:val="28"/>
              </w:rPr>
              <w:t>针法</w:t>
            </w:r>
          </w:p>
          <w:p w:rsidR="002665E9" w:rsidRPr="00DE411D" w:rsidRDefault="002665E9" w:rsidP="00DE411D">
            <w:pPr>
              <w:spacing w:line="360" w:lineRule="auto"/>
              <w:jc w:val="center"/>
              <w:rPr>
                <w:rFonts w:ascii="仿宋_GB2312" w:eastAsia="仿宋_GB2312"/>
                <w:sz w:val="28"/>
                <w:szCs w:val="28"/>
              </w:rPr>
            </w:pPr>
            <w:r w:rsidRPr="00DE411D">
              <w:rPr>
                <w:rFonts w:ascii="仿宋_GB2312" w:eastAsia="仿宋_GB2312" w:hint="eastAsia"/>
                <w:sz w:val="28"/>
                <w:szCs w:val="28"/>
              </w:rPr>
              <w:t>运用</w:t>
            </w:r>
          </w:p>
        </w:tc>
        <w:tc>
          <w:tcPr>
            <w:tcW w:w="850" w:type="dxa"/>
            <w:vAlign w:val="center"/>
          </w:tcPr>
          <w:p w:rsidR="002665E9" w:rsidRPr="00DE411D" w:rsidRDefault="002665E9" w:rsidP="00196D8B">
            <w:pPr>
              <w:spacing w:line="360" w:lineRule="auto"/>
              <w:jc w:val="center"/>
              <w:rPr>
                <w:rFonts w:ascii="仿宋_GB2312" w:eastAsia="仿宋_GB2312"/>
                <w:sz w:val="28"/>
                <w:szCs w:val="28"/>
              </w:rPr>
            </w:pPr>
            <w:r w:rsidRPr="00DE411D">
              <w:rPr>
                <w:rFonts w:ascii="仿宋_GB2312" w:eastAsia="仿宋_GB2312" w:hint="eastAsia"/>
                <w:sz w:val="28"/>
                <w:szCs w:val="28"/>
              </w:rPr>
              <w:t>20分</w:t>
            </w:r>
          </w:p>
        </w:tc>
        <w:tc>
          <w:tcPr>
            <w:tcW w:w="1701" w:type="dxa"/>
            <w:vAlign w:val="center"/>
          </w:tcPr>
          <w:p w:rsidR="002665E9" w:rsidRPr="00DE411D" w:rsidRDefault="002665E9" w:rsidP="00324C30">
            <w:pPr>
              <w:spacing w:line="360" w:lineRule="auto"/>
              <w:jc w:val="center"/>
              <w:rPr>
                <w:rFonts w:ascii="仿宋_GB2312" w:eastAsia="仿宋_GB2312"/>
                <w:sz w:val="28"/>
                <w:szCs w:val="28"/>
              </w:rPr>
            </w:pPr>
            <w:r w:rsidRPr="00DE411D">
              <w:rPr>
                <w:rFonts w:ascii="仿宋_GB2312" w:eastAsia="仿宋_GB2312" w:hint="eastAsia"/>
                <w:sz w:val="28"/>
                <w:szCs w:val="28"/>
              </w:rPr>
              <w:t>针法种类</w:t>
            </w:r>
          </w:p>
        </w:tc>
        <w:tc>
          <w:tcPr>
            <w:tcW w:w="3686" w:type="dxa"/>
            <w:vAlign w:val="center"/>
          </w:tcPr>
          <w:p w:rsidR="002665E9" w:rsidRPr="00DE411D" w:rsidRDefault="002665E9" w:rsidP="00D04266">
            <w:pPr>
              <w:spacing w:line="360" w:lineRule="auto"/>
              <w:rPr>
                <w:rFonts w:ascii="仿宋_GB2312" w:eastAsia="仿宋_GB2312"/>
                <w:sz w:val="28"/>
                <w:szCs w:val="28"/>
              </w:rPr>
            </w:pPr>
            <w:r w:rsidRPr="00DE411D">
              <w:rPr>
                <w:rFonts w:ascii="仿宋_GB2312" w:eastAsia="仿宋_GB2312" w:hint="eastAsia"/>
                <w:sz w:val="28"/>
                <w:szCs w:val="28"/>
              </w:rPr>
              <w:t>针法搭配运用得当</w:t>
            </w:r>
            <w:r w:rsidR="00DE411D" w:rsidRPr="00DE411D">
              <w:rPr>
                <w:rFonts w:ascii="仿宋_GB2312" w:eastAsia="仿宋_GB2312" w:hint="eastAsia"/>
                <w:sz w:val="28"/>
                <w:szCs w:val="28"/>
              </w:rPr>
              <w:t>（5-20分）</w:t>
            </w:r>
          </w:p>
        </w:tc>
        <w:tc>
          <w:tcPr>
            <w:tcW w:w="624" w:type="dxa"/>
            <w:vAlign w:val="center"/>
          </w:tcPr>
          <w:p w:rsidR="002665E9" w:rsidRPr="00DE411D" w:rsidRDefault="002665E9" w:rsidP="00196D8B">
            <w:pPr>
              <w:spacing w:line="360" w:lineRule="auto"/>
              <w:jc w:val="center"/>
              <w:rPr>
                <w:rFonts w:ascii="仿宋_GB2312" w:eastAsia="仿宋_GB2312"/>
                <w:sz w:val="28"/>
                <w:szCs w:val="28"/>
              </w:rPr>
            </w:pPr>
          </w:p>
        </w:tc>
        <w:tc>
          <w:tcPr>
            <w:tcW w:w="652" w:type="dxa"/>
            <w:vAlign w:val="center"/>
          </w:tcPr>
          <w:p w:rsidR="002665E9" w:rsidRPr="00DE411D" w:rsidRDefault="002665E9" w:rsidP="00196D8B">
            <w:pPr>
              <w:spacing w:line="360" w:lineRule="auto"/>
              <w:jc w:val="center"/>
              <w:rPr>
                <w:rFonts w:ascii="仿宋_GB2312" w:eastAsia="仿宋_GB2312"/>
                <w:sz w:val="28"/>
                <w:szCs w:val="28"/>
              </w:rPr>
            </w:pPr>
          </w:p>
        </w:tc>
      </w:tr>
      <w:tr w:rsidR="002665E9" w:rsidTr="00324C30">
        <w:trPr>
          <w:trHeight w:val="1208"/>
        </w:trPr>
        <w:tc>
          <w:tcPr>
            <w:tcW w:w="709" w:type="dxa"/>
            <w:vAlign w:val="center"/>
          </w:tcPr>
          <w:p w:rsidR="002665E9" w:rsidRPr="00DE411D" w:rsidRDefault="002665E9" w:rsidP="00196D8B">
            <w:pPr>
              <w:spacing w:line="360" w:lineRule="auto"/>
              <w:jc w:val="center"/>
              <w:rPr>
                <w:rFonts w:ascii="仿宋_GB2312" w:eastAsia="仿宋_GB2312"/>
                <w:sz w:val="28"/>
                <w:szCs w:val="28"/>
              </w:rPr>
            </w:pPr>
            <w:r w:rsidRPr="00DE411D">
              <w:rPr>
                <w:rFonts w:ascii="仿宋_GB2312" w:eastAsia="仿宋_GB2312" w:hint="eastAsia"/>
                <w:sz w:val="28"/>
                <w:szCs w:val="28"/>
              </w:rPr>
              <w:t>4</w:t>
            </w:r>
          </w:p>
        </w:tc>
        <w:tc>
          <w:tcPr>
            <w:tcW w:w="1276" w:type="dxa"/>
            <w:vAlign w:val="center"/>
          </w:tcPr>
          <w:p w:rsidR="00DE411D" w:rsidRDefault="002665E9" w:rsidP="00DE411D">
            <w:pPr>
              <w:spacing w:line="360" w:lineRule="auto"/>
              <w:jc w:val="center"/>
              <w:rPr>
                <w:rFonts w:ascii="仿宋_GB2312" w:eastAsia="仿宋_GB2312"/>
                <w:sz w:val="28"/>
                <w:szCs w:val="28"/>
              </w:rPr>
            </w:pPr>
            <w:r w:rsidRPr="00DE411D">
              <w:rPr>
                <w:rFonts w:ascii="仿宋_GB2312" w:eastAsia="仿宋_GB2312" w:hint="eastAsia"/>
                <w:sz w:val="28"/>
                <w:szCs w:val="28"/>
              </w:rPr>
              <w:t>色彩</w:t>
            </w:r>
          </w:p>
          <w:p w:rsidR="002665E9" w:rsidRPr="00DE411D" w:rsidRDefault="002665E9" w:rsidP="00DE411D">
            <w:pPr>
              <w:spacing w:line="360" w:lineRule="auto"/>
              <w:jc w:val="center"/>
              <w:rPr>
                <w:rFonts w:ascii="仿宋_GB2312" w:eastAsia="仿宋_GB2312"/>
                <w:sz w:val="28"/>
                <w:szCs w:val="28"/>
              </w:rPr>
            </w:pPr>
            <w:r w:rsidRPr="00DE411D">
              <w:rPr>
                <w:rFonts w:ascii="仿宋_GB2312" w:eastAsia="仿宋_GB2312" w:hint="eastAsia"/>
                <w:sz w:val="28"/>
                <w:szCs w:val="28"/>
              </w:rPr>
              <w:t>运用</w:t>
            </w:r>
          </w:p>
        </w:tc>
        <w:tc>
          <w:tcPr>
            <w:tcW w:w="850" w:type="dxa"/>
            <w:vAlign w:val="center"/>
          </w:tcPr>
          <w:p w:rsidR="002665E9" w:rsidRPr="00DE411D" w:rsidRDefault="002665E9" w:rsidP="00196D8B">
            <w:pPr>
              <w:spacing w:line="360" w:lineRule="auto"/>
              <w:jc w:val="center"/>
              <w:rPr>
                <w:rFonts w:ascii="仿宋_GB2312" w:eastAsia="仿宋_GB2312"/>
                <w:sz w:val="28"/>
                <w:szCs w:val="28"/>
              </w:rPr>
            </w:pPr>
            <w:r w:rsidRPr="00DE411D">
              <w:rPr>
                <w:rFonts w:ascii="仿宋_GB2312" w:eastAsia="仿宋_GB2312" w:hint="eastAsia"/>
                <w:sz w:val="28"/>
                <w:szCs w:val="28"/>
              </w:rPr>
              <w:t>20分</w:t>
            </w:r>
          </w:p>
        </w:tc>
        <w:tc>
          <w:tcPr>
            <w:tcW w:w="1701" w:type="dxa"/>
            <w:vAlign w:val="center"/>
          </w:tcPr>
          <w:p w:rsidR="002665E9" w:rsidRPr="00DE411D" w:rsidRDefault="002665E9" w:rsidP="00324C30">
            <w:pPr>
              <w:spacing w:line="360" w:lineRule="auto"/>
              <w:jc w:val="center"/>
              <w:rPr>
                <w:rFonts w:ascii="仿宋_GB2312" w:eastAsia="仿宋_GB2312"/>
                <w:sz w:val="28"/>
                <w:szCs w:val="28"/>
              </w:rPr>
            </w:pPr>
            <w:r w:rsidRPr="00DE411D">
              <w:rPr>
                <w:rFonts w:ascii="仿宋_GB2312" w:eastAsia="仿宋_GB2312" w:hint="eastAsia"/>
                <w:sz w:val="28"/>
                <w:szCs w:val="28"/>
              </w:rPr>
              <w:t>色彩丰富性</w:t>
            </w:r>
          </w:p>
        </w:tc>
        <w:tc>
          <w:tcPr>
            <w:tcW w:w="3686" w:type="dxa"/>
            <w:vAlign w:val="center"/>
          </w:tcPr>
          <w:p w:rsidR="002665E9" w:rsidRPr="00DE411D" w:rsidRDefault="002665E9" w:rsidP="00D04266">
            <w:pPr>
              <w:spacing w:line="360" w:lineRule="auto"/>
              <w:rPr>
                <w:rFonts w:ascii="仿宋_GB2312" w:eastAsia="仿宋_GB2312"/>
                <w:sz w:val="28"/>
                <w:szCs w:val="28"/>
              </w:rPr>
            </w:pPr>
            <w:r w:rsidRPr="00DE411D">
              <w:rPr>
                <w:rFonts w:ascii="仿宋_GB2312" w:eastAsia="仿宋_GB2312" w:hint="eastAsia"/>
                <w:sz w:val="28"/>
                <w:szCs w:val="28"/>
              </w:rPr>
              <w:t>色彩对比和谐统一（6-20分）</w:t>
            </w:r>
          </w:p>
        </w:tc>
        <w:tc>
          <w:tcPr>
            <w:tcW w:w="624" w:type="dxa"/>
            <w:vAlign w:val="center"/>
          </w:tcPr>
          <w:p w:rsidR="002665E9" w:rsidRPr="00DE411D" w:rsidRDefault="002665E9" w:rsidP="00196D8B">
            <w:pPr>
              <w:spacing w:line="360" w:lineRule="auto"/>
              <w:jc w:val="center"/>
              <w:rPr>
                <w:rFonts w:ascii="仿宋_GB2312" w:eastAsia="仿宋_GB2312"/>
                <w:sz w:val="28"/>
                <w:szCs w:val="28"/>
              </w:rPr>
            </w:pPr>
          </w:p>
        </w:tc>
        <w:tc>
          <w:tcPr>
            <w:tcW w:w="652" w:type="dxa"/>
            <w:vAlign w:val="center"/>
          </w:tcPr>
          <w:p w:rsidR="002665E9" w:rsidRPr="00DE411D" w:rsidRDefault="002665E9" w:rsidP="00196D8B">
            <w:pPr>
              <w:spacing w:line="360" w:lineRule="auto"/>
              <w:jc w:val="center"/>
              <w:rPr>
                <w:rFonts w:ascii="仿宋_GB2312" w:eastAsia="仿宋_GB2312"/>
                <w:sz w:val="28"/>
                <w:szCs w:val="28"/>
              </w:rPr>
            </w:pPr>
          </w:p>
        </w:tc>
      </w:tr>
      <w:tr w:rsidR="00D04266" w:rsidTr="00324C30">
        <w:tc>
          <w:tcPr>
            <w:tcW w:w="709" w:type="dxa"/>
            <w:vAlign w:val="center"/>
          </w:tcPr>
          <w:p w:rsidR="002665E9" w:rsidRPr="00DE411D" w:rsidRDefault="002665E9" w:rsidP="00196D8B">
            <w:pPr>
              <w:spacing w:line="360" w:lineRule="auto"/>
              <w:jc w:val="center"/>
              <w:rPr>
                <w:rFonts w:ascii="仿宋_GB2312" w:eastAsia="仿宋_GB2312"/>
                <w:sz w:val="28"/>
                <w:szCs w:val="28"/>
              </w:rPr>
            </w:pPr>
            <w:r w:rsidRPr="00DE411D">
              <w:rPr>
                <w:rFonts w:ascii="仿宋_GB2312" w:eastAsia="仿宋_GB2312" w:hint="eastAsia"/>
                <w:sz w:val="28"/>
                <w:szCs w:val="28"/>
              </w:rPr>
              <w:t>5</w:t>
            </w:r>
          </w:p>
        </w:tc>
        <w:tc>
          <w:tcPr>
            <w:tcW w:w="1276" w:type="dxa"/>
            <w:vAlign w:val="center"/>
          </w:tcPr>
          <w:p w:rsidR="002665E9" w:rsidRPr="00DE411D" w:rsidRDefault="002665E9" w:rsidP="00196D8B">
            <w:pPr>
              <w:spacing w:line="360" w:lineRule="auto"/>
              <w:jc w:val="center"/>
              <w:rPr>
                <w:rFonts w:ascii="仿宋_GB2312" w:eastAsia="仿宋_GB2312"/>
                <w:sz w:val="28"/>
                <w:szCs w:val="28"/>
              </w:rPr>
            </w:pPr>
            <w:r w:rsidRPr="00DE411D">
              <w:rPr>
                <w:rFonts w:ascii="仿宋_GB2312" w:eastAsia="仿宋_GB2312" w:hint="eastAsia"/>
                <w:sz w:val="28"/>
                <w:szCs w:val="28"/>
              </w:rPr>
              <w:t>背面整洁度</w:t>
            </w:r>
          </w:p>
        </w:tc>
        <w:tc>
          <w:tcPr>
            <w:tcW w:w="850" w:type="dxa"/>
            <w:vAlign w:val="center"/>
          </w:tcPr>
          <w:p w:rsidR="002665E9" w:rsidRPr="00DE411D" w:rsidRDefault="002665E9" w:rsidP="00196D8B">
            <w:pPr>
              <w:spacing w:line="360" w:lineRule="auto"/>
              <w:jc w:val="center"/>
              <w:rPr>
                <w:rFonts w:ascii="仿宋_GB2312" w:eastAsia="仿宋_GB2312"/>
                <w:sz w:val="28"/>
                <w:szCs w:val="28"/>
              </w:rPr>
            </w:pPr>
            <w:r w:rsidRPr="00DE411D">
              <w:rPr>
                <w:rFonts w:ascii="仿宋_GB2312" w:eastAsia="仿宋_GB2312" w:hint="eastAsia"/>
                <w:sz w:val="28"/>
                <w:szCs w:val="28"/>
              </w:rPr>
              <w:t>5分</w:t>
            </w:r>
          </w:p>
        </w:tc>
        <w:tc>
          <w:tcPr>
            <w:tcW w:w="1701" w:type="dxa"/>
            <w:vAlign w:val="center"/>
          </w:tcPr>
          <w:p w:rsidR="002665E9" w:rsidRPr="00DE411D" w:rsidRDefault="002665E9" w:rsidP="00324C30">
            <w:pPr>
              <w:spacing w:line="360" w:lineRule="auto"/>
              <w:jc w:val="center"/>
              <w:rPr>
                <w:rFonts w:ascii="仿宋_GB2312" w:eastAsia="仿宋_GB2312"/>
                <w:sz w:val="28"/>
                <w:szCs w:val="28"/>
              </w:rPr>
            </w:pPr>
            <w:r w:rsidRPr="00DE411D">
              <w:rPr>
                <w:rFonts w:ascii="仿宋_GB2312" w:eastAsia="仿宋_GB2312" w:hint="eastAsia"/>
                <w:sz w:val="28"/>
                <w:szCs w:val="28"/>
              </w:rPr>
              <w:t>背面清洁度</w:t>
            </w:r>
          </w:p>
        </w:tc>
        <w:tc>
          <w:tcPr>
            <w:tcW w:w="3686" w:type="dxa"/>
            <w:vAlign w:val="center"/>
          </w:tcPr>
          <w:p w:rsidR="002665E9" w:rsidRPr="00DE411D" w:rsidRDefault="002665E9" w:rsidP="00D04266">
            <w:pPr>
              <w:spacing w:line="360" w:lineRule="auto"/>
              <w:rPr>
                <w:rFonts w:ascii="仿宋_GB2312" w:eastAsia="仿宋_GB2312"/>
                <w:sz w:val="28"/>
                <w:szCs w:val="28"/>
              </w:rPr>
            </w:pPr>
            <w:r w:rsidRPr="00DE411D">
              <w:rPr>
                <w:rFonts w:ascii="仿宋_GB2312" w:eastAsia="仿宋_GB2312" w:hint="eastAsia"/>
                <w:sz w:val="28"/>
                <w:szCs w:val="28"/>
              </w:rPr>
              <w:t>背面整洁度（3-5分）</w:t>
            </w:r>
          </w:p>
        </w:tc>
        <w:tc>
          <w:tcPr>
            <w:tcW w:w="624" w:type="dxa"/>
            <w:vAlign w:val="center"/>
          </w:tcPr>
          <w:p w:rsidR="002665E9" w:rsidRPr="00DE411D" w:rsidRDefault="002665E9" w:rsidP="00196D8B">
            <w:pPr>
              <w:spacing w:line="360" w:lineRule="auto"/>
              <w:jc w:val="center"/>
              <w:rPr>
                <w:rFonts w:ascii="仿宋_GB2312" w:eastAsia="仿宋_GB2312"/>
                <w:sz w:val="28"/>
                <w:szCs w:val="28"/>
              </w:rPr>
            </w:pPr>
          </w:p>
        </w:tc>
        <w:tc>
          <w:tcPr>
            <w:tcW w:w="652" w:type="dxa"/>
            <w:vAlign w:val="center"/>
          </w:tcPr>
          <w:p w:rsidR="002665E9" w:rsidRPr="00DE411D" w:rsidRDefault="002665E9" w:rsidP="00196D8B">
            <w:pPr>
              <w:spacing w:line="360" w:lineRule="auto"/>
              <w:jc w:val="center"/>
              <w:rPr>
                <w:rFonts w:ascii="仿宋_GB2312" w:eastAsia="仿宋_GB2312"/>
                <w:sz w:val="28"/>
                <w:szCs w:val="28"/>
              </w:rPr>
            </w:pPr>
          </w:p>
        </w:tc>
      </w:tr>
      <w:tr w:rsidR="002665E9" w:rsidTr="00324C30">
        <w:tc>
          <w:tcPr>
            <w:tcW w:w="709" w:type="dxa"/>
            <w:vAlign w:val="center"/>
          </w:tcPr>
          <w:p w:rsidR="002665E9" w:rsidRPr="00DC0F30" w:rsidRDefault="002665E9" w:rsidP="00196D8B">
            <w:pPr>
              <w:spacing w:line="360" w:lineRule="auto"/>
              <w:jc w:val="center"/>
              <w:rPr>
                <w:rFonts w:ascii="仿宋_GB2312" w:eastAsia="仿宋_GB2312"/>
                <w:b/>
                <w:sz w:val="28"/>
                <w:szCs w:val="28"/>
              </w:rPr>
            </w:pPr>
            <w:r w:rsidRPr="00DC0F30">
              <w:rPr>
                <w:rFonts w:ascii="仿宋_GB2312" w:eastAsia="仿宋_GB2312" w:hint="eastAsia"/>
                <w:b/>
                <w:sz w:val="28"/>
                <w:szCs w:val="28"/>
              </w:rPr>
              <w:t>6</w:t>
            </w:r>
          </w:p>
        </w:tc>
        <w:tc>
          <w:tcPr>
            <w:tcW w:w="2126" w:type="dxa"/>
            <w:gridSpan w:val="2"/>
            <w:vAlign w:val="center"/>
          </w:tcPr>
          <w:p w:rsidR="002665E9" w:rsidRPr="00DC0F30" w:rsidRDefault="002665E9" w:rsidP="00196D8B">
            <w:pPr>
              <w:spacing w:line="360" w:lineRule="auto"/>
              <w:jc w:val="center"/>
              <w:rPr>
                <w:rFonts w:ascii="仿宋_GB2312" w:eastAsia="仿宋_GB2312"/>
                <w:b/>
                <w:sz w:val="28"/>
                <w:szCs w:val="28"/>
              </w:rPr>
            </w:pPr>
            <w:r w:rsidRPr="00DC0F30">
              <w:rPr>
                <w:rFonts w:ascii="仿宋_GB2312" w:eastAsia="仿宋_GB2312" w:hint="eastAsia"/>
                <w:b/>
                <w:sz w:val="28"/>
                <w:szCs w:val="28"/>
              </w:rPr>
              <w:t>总得分：</w:t>
            </w:r>
          </w:p>
        </w:tc>
        <w:tc>
          <w:tcPr>
            <w:tcW w:w="6663" w:type="dxa"/>
            <w:gridSpan w:val="4"/>
            <w:vAlign w:val="center"/>
          </w:tcPr>
          <w:p w:rsidR="002665E9" w:rsidRPr="00DE411D" w:rsidRDefault="002665E9" w:rsidP="00196D8B">
            <w:pPr>
              <w:spacing w:line="360" w:lineRule="auto"/>
              <w:jc w:val="center"/>
              <w:rPr>
                <w:rFonts w:ascii="仿宋_GB2312" w:eastAsia="仿宋_GB2312"/>
                <w:sz w:val="28"/>
                <w:szCs w:val="28"/>
              </w:rPr>
            </w:pPr>
          </w:p>
        </w:tc>
      </w:tr>
    </w:tbl>
    <w:p w:rsidR="002665E9" w:rsidRPr="002A181D" w:rsidRDefault="002665E9" w:rsidP="002665E9">
      <w:pPr>
        <w:spacing w:line="360" w:lineRule="auto"/>
        <w:rPr>
          <w:rFonts w:ascii="仿宋_GB2312" w:eastAsia="仿宋_GB2312"/>
          <w:sz w:val="30"/>
          <w:szCs w:val="30"/>
        </w:rPr>
      </w:pPr>
    </w:p>
    <w:p w:rsidR="006938B5" w:rsidRDefault="00EB687C" w:rsidP="00EB687C">
      <w:pPr>
        <w:spacing w:line="360" w:lineRule="auto"/>
        <w:rPr>
          <w:b/>
          <w:bCs/>
          <w:sz w:val="32"/>
          <w:szCs w:val="32"/>
        </w:rPr>
      </w:pPr>
      <w:r>
        <w:rPr>
          <w:b/>
          <w:bCs/>
          <w:sz w:val="32"/>
          <w:szCs w:val="32"/>
        </w:rPr>
        <w:t>4.</w:t>
      </w:r>
      <w:r w:rsidR="000B66CC">
        <w:rPr>
          <w:rFonts w:hint="eastAsia"/>
          <w:b/>
          <w:bCs/>
          <w:sz w:val="32"/>
          <w:szCs w:val="32"/>
        </w:rPr>
        <w:t>命题要素</w:t>
      </w:r>
    </w:p>
    <w:p w:rsidR="006938B5" w:rsidRPr="00EB687C" w:rsidRDefault="00EB687C">
      <w:pPr>
        <w:spacing w:line="360" w:lineRule="auto"/>
        <w:ind w:firstLineChars="200" w:firstLine="562"/>
        <w:rPr>
          <w:rFonts w:ascii="宋体" w:hAnsi="宋体"/>
          <w:b/>
          <w:sz w:val="28"/>
          <w:szCs w:val="28"/>
        </w:rPr>
      </w:pPr>
      <w:r w:rsidRPr="00EB687C">
        <w:rPr>
          <w:rFonts w:ascii="宋体" w:hAnsi="宋体"/>
          <w:b/>
          <w:sz w:val="28"/>
          <w:szCs w:val="28"/>
        </w:rPr>
        <w:t>4.1</w:t>
      </w:r>
      <w:r w:rsidR="000B66CC" w:rsidRPr="00EB687C">
        <w:rPr>
          <w:rFonts w:ascii="宋体" w:hAnsi="宋体" w:hint="eastAsia"/>
          <w:b/>
          <w:sz w:val="28"/>
          <w:szCs w:val="28"/>
        </w:rPr>
        <w:t>竞赛命题原则</w:t>
      </w:r>
    </w:p>
    <w:p w:rsidR="004B14D1" w:rsidRPr="0007357E" w:rsidRDefault="004B14D1" w:rsidP="004B14D1">
      <w:pPr>
        <w:spacing w:line="360" w:lineRule="auto"/>
        <w:ind w:firstLineChars="200" w:firstLine="600"/>
        <w:rPr>
          <w:rFonts w:ascii="仿宋_GB2312" w:eastAsia="仿宋_GB2312"/>
          <w:sz w:val="30"/>
          <w:szCs w:val="30"/>
        </w:rPr>
      </w:pPr>
      <w:r w:rsidRPr="0007357E">
        <w:rPr>
          <w:rFonts w:ascii="仿宋_GB2312" w:eastAsia="仿宋_GB2312" w:hAnsi="宋体" w:hint="eastAsia"/>
          <w:sz w:val="30"/>
          <w:szCs w:val="30"/>
        </w:rPr>
        <w:t>依据国家技能大赛刺绣项目的技术要求和现行标准，注重基本技能和专业化操作，强调创意性、艺术品质与美感，注重操作过程和质量控制，结合行业实际，因时代的变化而发展，考核职业综合能力，并对技能人才培养起到示范指导作用。以选拔选手</w:t>
      </w:r>
      <w:r w:rsidRPr="0007357E">
        <w:rPr>
          <w:rFonts w:ascii="仿宋_GB2312" w:eastAsia="仿宋_GB2312" w:hAnsi="宋体" w:hint="eastAsia"/>
          <w:sz w:val="30"/>
          <w:szCs w:val="30"/>
        </w:rPr>
        <w:lastRenderedPageBreak/>
        <w:t>为目的，考核竞赛选手的学习能力、理解能力、实践操作能力和素质与潜力。</w:t>
      </w:r>
    </w:p>
    <w:p w:rsidR="006938B5" w:rsidRPr="00B53B08" w:rsidRDefault="00AA0D46">
      <w:pPr>
        <w:spacing w:line="360" w:lineRule="auto"/>
        <w:ind w:firstLineChars="200" w:firstLine="562"/>
        <w:rPr>
          <w:rFonts w:ascii="宋体" w:hAnsi="宋体"/>
          <w:b/>
          <w:sz w:val="28"/>
          <w:szCs w:val="28"/>
        </w:rPr>
      </w:pPr>
      <w:r w:rsidRPr="00B53B08">
        <w:rPr>
          <w:rFonts w:ascii="宋体" w:hAnsi="宋体"/>
          <w:b/>
          <w:sz w:val="28"/>
          <w:szCs w:val="28"/>
        </w:rPr>
        <w:t>4.2</w:t>
      </w:r>
      <w:r w:rsidR="000B66CC" w:rsidRPr="00B53B08">
        <w:rPr>
          <w:rFonts w:ascii="宋体" w:hAnsi="宋体" w:hint="eastAsia"/>
          <w:b/>
          <w:sz w:val="28"/>
          <w:szCs w:val="28"/>
        </w:rPr>
        <w:t>命题要素</w:t>
      </w:r>
    </w:p>
    <w:p w:rsidR="00504896" w:rsidRPr="00504896" w:rsidRDefault="00504896" w:rsidP="00504896">
      <w:pPr>
        <w:spacing w:line="360" w:lineRule="auto"/>
        <w:ind w:firstLineChars="200" w:firstLine="600"/>
        <w:rPr>
          <w:rFonts w:ascii="仿宋_GB2312" w:eastAsia="仿宋_GB2312" w:hAnsi="宋体"/>
          <w:sz w:val="30"/>
          <w:szCs w:val="30"/>
        </w:rPr>
      </w:pPr>
      <w:r w:rsidRPr="00504896">
        <w:rPr>
          <w:rFonts w:ascii="仿宋_GB2312" w:eastAsia="仿宋_GB2312" w:hAnsi="宋体" w:hint="eastAsia"/>
          <w:sz w:val="30"/>
          <w:szCs w:val="30"/>
        </w:rPr>
        <w:t>运用</w:t>
      </w:r>
      <w:proofErr w:type="gramStart"/>
      <w:r w:rsidRPr="00504896">
        <w:rPr>
          <w:rFonts w:ascii="仿宋_GB2312" w:eastAsia="仿宋_GB2312" w:hAnsi="宋体" w:hint="eastAsia"/>
          <w:sz w:val="30"/>
          <w:szCs w:val="30"/>
        </w:rPr>
        <w:t>荆</w:t>
      </w:r>
      <w:proofErr w:type="gramEnd"/>
      <w:r w:rsidRPr="00504896">
        <w:rPr>
          <w:rFonts w:ascii="仿宋_GB2312" w:eastAsia="仿宋_GB2312" w:hAnsi="宋体" w:hint="eastAsia"/>
          <w:sz w:val="30"/>
          <w:szCs w:val="30"/>
        </w:rPr>
        <w:t>楚文化元素和传统技法，创作出</w:t>
      </w:r>
      <w:r>
        <w:rPr>
          <w:rFonts w:ascii="仿宋_GB2312" w:eastAsia="仿宋_GB2312" w:hAnsi="宋体" w:hint="eastAsia"/>
          <w:sz w:val="30"/>
          <w:szCs w:val="30"/>
        </w:rPr>
        <w:t>一件</w:t>
      </w:r>
      <w:r w:rsidRPr="00504896">
        <w:rPr>
          <w:rFonts w:ascii="仿宋_GB2312" w:eastAsia="仿宋_GB2312" w:hAnsi="宋体" w:hint="eastAsia"/>
          <w:sz w:val="30"/>
          <w:szCs w:val="30"/>
        </w:rPr>
        <w:t>具有时代特征的作品。参赛选手可在竞赛组委会提供的五十种颜色的丝线和其它装饰材料中自由选择搭配。</w:t>
      </w:r>
    </w:p>
    <w:p w:rsidR="00F63A1D" w:rsidRDefault="007E4826" w:rsidP="007E4826">
      <w:pPr>
        <w:spacing w:line="360" w:lineRule="auto"/>
        <w:rPr>
          <w:b/>
          <w:bCs/>
          <w:sz w:val="32"/>
          <w:szCs w:val="32"/>
        </w:rPr>
      </w:pPr>
      <w:r w:rsidRPr="00F63A1D">
        <w:rPr>
          <w:rFonts w:hint="eastAsia"/>
          <w:b/>
          <w:bCs/>
          <w:sz w:val="32"/>
          <w:szCs w:val="32"/>
        </w:rPr>
        <w:t>5.</w:t>
      </w:r>
      <w:r w:rsidR="008725A1" w:rsidRPr="00F63A1D">
        <w:rPr>
          <w:b/>
          <w:bCs/>
          <w:sz w:val="32"/>
          <w:szCs w:val="32"/>
        </w:rPr>
        <w:t>成绩评判方式</w:t>
      </w:r>
    </w:p>
    <w:p w:rsidR="007E4826" w:rsidRPr="00F63A1D" w:rsidRDefault="00F63A1D" w:rsidP="00F63A1D">
      <w:pPr>
        <w:spacing w:line="360" w:lineRule="auto"/>
        <w:ind w:firstLineChars="200" w:firstLine="562"/>
        <w:rPr>
          <w:rFonts w:ascii="宋体" w:hAnsi="宋体"/>
          <w:b/>
          <w:sz w:val="28"/>
          <w:szCs w:val="28"/>
        </w:rPr>
      </w:pPr>
      <w:r>
        <w:rPr>
          <w:rFonts w:ascii="宋体" w:hAnsi="宋体" w:hint="eastAsia"/>
          <w:b/>
          <w:sz w:val="28"/>
          <w:szCs w:val="28"/>
        </w:rPr>
        <w:t>5.1</w:t>
      </w:r>
      <w:r w:rsidR="008725A1" w:rsidRPr="00F63A1D">
        <w:rPr>
          <w:rFonts w:ascii="宋体" w:hAnsi="宋体" w:hint="eastAsia"/>
          <w:b/>
          <w:sz w:val="28"/>
          <w:szCs w:val="28"/>
        </w:rPr>
        <w:t>评判流程</w:t>
      </w:r>
    </w:p>
    <w:p w:rsidR="007E4826" w:rsidRPr="00F63A1D" w:rsidRDefault="008725A1" w:rsidP="00F63A1D">
      <w:pPr>
        <w:spacing w:line="360" w:lineRule="auto"/>
        <w:ind w:firstLineChars="200" w:firstLine="600"/>
        <w:rPr>
          <w:rFonts w:ascii="仿宋_GB2312" w:eastAsia="仿宋_GB2312" w:hAnsiTheme="minorEastAsia"/>
          <w:sz w:val="30"/>
          <w:szCs w:val="30"/>
        </w:rPr>
      </w:pPr>
      <w:r w:rsidRPr="00F63A1D">
        <w:rPr>
          <w:rFonts w:ascii="仿宋_GB2312" w:eastAsia="仿宋_GB2312" w:hAnsiTheme="minorEastAsia"/>
          <w:sz w:val="30"/>
          <w:szCs w:val="30"/>
        </w:rPr>
        <w:t xml:space="preserve">赛前评判培训 </w:t>
      </w:r>
      <w:r w:rsidRPr="00F63A1D">
        <w:rPr>
          <w:rFonts w:ascii="仿宋_GB2312" w:eastAsia="仿宋_GB2312" w:hAnsiTheme="minorEastAsia"/>
          <w:sz w:val="30"/>
          <w:szCs w:val="30"/>
        </w:rPr>
        <w:t>—</w:t>
      </w:r>
      <w:r w:rsidRPr="00F63A1D">
        <w:rPr>
          <w:rFonts w:ascii="仿宋_GB2312" w:eastAsia="仿宋_GB2312" w:hAnsiTheme="minorEastAsia"/>
          <w:sz w:val="30"/>
          <w:szCs w:val="30"/>
        </w:rPr>
        <w:t xml:space="preserve"> 现场评判记录 </w:t>
      </w:r>
      <w:r w:rsidRPr="00F63A1D">
        <w:rPr>
          <w:rFonts w:ascii="仿宋_GB2312" w:eastAsia="仿宋_GB2312" w:hAnsiTheme="minorEastAsia"/>
          <w:sz w:val="30"/>
          <w:szCs w:val="30"/>
        </w:rPr>
        <w:t>—</w:t>
      </w:r>
      <w:r w:rsidRPr="00F63A1D">
        <w:rPr>
          <w:rFonts w:ascii="仿宋_GB2312" w:eastAsia="仿宋_GB2312" w:hAnsiTheme="minorEastAsia"/>
          <w:sz w:val="30"/>
          <w:szCs w:val="30"/>
        </w:rPr>
        <w:t xml:space="preserve"> 交接记录。</w:t>
      </w:r>
    </w:p>
    <w:p w:rsidR="008725A1" w:rsidRPr="007E4826" w:rsidRDefault="008725A1" w:rsidP="00F63A1D">
      <w:pPr>
        <w:spacing w:line="360" w:lineRule="auto"/>
        <w:ind w:firstLineChars="200" w:firstLine="600"/>
        <w:rPr>
          <w:rFonts w:ascii="仿宋_GB2312" w:eastAsia="仿宋_GB2312" w:hAnsiTheme="minorEastAsia"/>
          <w:sz w:val="30"/>
          <w:szCs w:val="30"/>
        </w:rPr>
      </w:pPr>
      <w:r w:rsidRPr="00F63A1D">
        <w:rPr>
          <w:rFonts w:ascii="仿宋_GB2312" w:eastAsia="仿宋_GB2312" w:hAnsiTheme="minorEastAsia"/>
          <w:sz w:val="30"/>
          <w:szCs w:val="30"/>
        </w:rPr>
        <w:t>比赛结束后，当场、当天进行评判。评判时，选手不许在场， 场地只有裁判人员工作。</w:t>
      </w:r>
    </w:p>
    <w:p w:rsidR="008725A1" w:rsidRPr="00F63A1D" w:rsidRDefault="00F63A1D" w:rsidP="008E6F8F">
      <w:pPr>
        <w:pStyle w:val="2"/>
        <w:widowControl w:val="0"/>
        <w:tabs>
          <w:tab w:val="left" w:pos="1804"/>
        </w:tabs>
        <w:autoSpaceDE w:val="0"/>
        <w:autoSpaceDN w:val="0"/>
        <w:spacing w:before="0" w:beforeAutospacing="0" w:after="0" w:afterAutospacing="0" w:line="360" w:lineRule="auto"/>
        <w:ind w:firstLineChars="200" w:firstLine="562"/>
        <w:rPr>
          <w:rFonts w:eastAsia="宋体"/>
          <w:kern w:val="2"/>
          <w:sz w:val="28"/>
          <w:szCs w:val="28"/>
        </w:rPr>
      </w:pPr>
      <w:r>
        <w:rPr>
          <w:rFonts w:eastAsia="宋体" w:hint="eastAsia"/>
          <w:kern w:val="2"/>
          <w:sz w:val="28"/>
          <w:szCs w:val="28"/>
        </w:rPr>
        <w:t>5.2</w:t>
      </w:r>
      <w:r w:rsidR="008725A1" w:rsidRPr="00F63A1D">
        <w:rPr>
          <w:rFonts w:eastAsia="宋体"/>
          <w:kern w:val="2"/>
          <w:sz w:val="28"/>
          <w:szCs w:val="28"/>
        </w:rPr>
        <w:t>评判的方法</w:t>
      </w:r>
    </w:p>
    <w:p w:rsidR="008E0158" w:rsidRDefault="008E6F8F" w:rsidP="008E6F8F">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5.2.1</w:t>
      </w:r>
      <w:r w:rsidR="008725A1" w:rsidRPr="00F63A1D">
        <w:rPr>
          <w:rFonts w:ascii="仿宋_GB2312" w:eastAsia="仿宋_GB2312" w:hAnsiTheme="minorEastAsia"/>
          <w:sz w:val="30"/>
          <w:szCs w:val="30"/>
        </w:rPr>
        <w:t>采用现场客观打分和作品评价打分。由裁判组为参赛选手的每个评分点分别打分，选手得分</w:t>
      </w:r>
      <w:r w:rsidR="008E0158" w:rsidRPr="00F63A1D">
        <w:rPr>
          <w:rFonts w:ascii="仿宋_GB2312" w:eastAsia="仿宋_GB2312" w:hAnsiTheme="minorEastAsia"/>
          <w:sz w:val="30"/>
          <w:szCs w:val="30"/>
        </w:rPr>
        <w:t>为裁判组成员评分的平均值。</w:t>
      </w:r>
    </w:p>
    <w:p w:rsidR="00504896" w:rsidRPr="00F63A1D"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5.2.2</w:t>
      </w:r>
      <w:proofErr w:type="gramStart"/>
      <w:r w:rsidRPr="00F63A1D">
        <w:rPr>
          <w:rFonts w:ascii="仿宋_GB2312" w:eastAsia="仿宋_GB2312" w:hAnsiTheme="minorEastAsia"/>
          <w:sz w:val="30"/>
          <w:szCs w:val="30"/>
        </w:rPr>
        <w:t>各</w:t>
      </w:r>
      <w:proofErr w:type="gramEnd"/>
      <w:r w:rsidRPr="00F63A1D">
        <w:rPr>
          <w:rFonts w:ascii="仿宋_GB2312" w:eastAsia="仿宋_GB2312" w:hAnsiTheme="minorEastAsia"/>
          <w:sz w:val="30"/>
          <w:szCs w:val="30"/>
        </w:rPr>
        <w:t>模块按照评分细则进行评分，总分 100 分。</w:t>
      </w:r>
    </w:p>
    <w:p w:rsidR="00504896" w:rsidRPr="00F63A1D"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5.2.3</w:t>
      </w:r>
      <w:r w:rsidRPr="00F63A1D">
        <w:rPr>
          <w:rFonts w:ascii="仿宋_GB2312" w:eastAsia="仿宋_GB2312" w:hAnsiTheme="minorEastAsia"/>
          <w:sz w:val="30"/>
          <w:szCs w:val="30"/>
        </w:rPr>
        <w:t>综合成绩等于各模块成绩的总和。</w:t>
      </w:r>
    </w:p>
    <w:p w:rsidR="00504896" w:rsidRPr="008E6F8F" w:rsidRDefault="00504896" w:rsidP="00504896">
      <w:pPr>
        <w:pStyle w:val="2"/>
        <w:widowControl w:val="0"/>
        <w:tabs>
          <w:tab w:val="left" w:pos="1460"/>
        </w:tabs>
        <w:autoSpaceDE w:val="0"/>
        <w:autoSpaceDN w:val="0"/>
        <w:spacing w:before="199" w:beforeAutospacing="0" w:after="0" w:afterAutospacing="0"/>
        <w:rPr>
          <w:rFonts w:ascii="Calibri" w:eastAsia="宋体" w:hAnsi="Calibri"/>
          <w:bCs/>
          <w:kern w:val="2"/>
          <w:sz w:val="32"/>
          <w:szCs w:val="32"/>
        </w:rPr>
      </w:pPr>
      <w:r>
        <w:rPr>
          <w:rFonts w:ascii="Calibri" w:eastAsia="宋体" w:hAnsi="Calibri" w:hint="eastAsia"/>
          <w:bCs/>
          <w:kern w:val="2"/>
          <w:sz w:val="32"/>
          <w:szCs w:val="32"/>
        </w:rPr>
        <w:t>6.</w:t>
      </w:r>
      <w:r w:rsidRPr="008E6F8F">
        <w:rPr>
          <w:rFonts w:ascii="Calibri" w:eastAsia="宋体" w:hAnsi="Calibri"/>
          <w:bCs/>
          <w:kern w:val="2"/>
          <w:sz w:val="32"/>
          <w:szCs w:val="32"/>
        </w:rPr>
        <w:t>竞赛规则</w:t>
      </w:r>
    </w:p>
    <w:p w:rsidR="00504896" w:rsidRPr="007035D6" w:rsidRDefault="00504896" w:rsidP="00504896">
      <w:pPr>
        <w:tabs>
          <w:tab w:val="left" w:pos="1804"/>
        </w:tabs>
        <w:autoSpaceDE w:val="0"/>
        <w:autoSpaceDN w:val="0"/>
        <w:spacing w:before="199" w:line="360" w:lineRule="auto"/>
        <w:ind w:firstLineChars="200" w:firstLine="562"/>
        <w:jc w:val="left"/>
        <w:rPr>
          <w:rFonts w:ascii="宋体" w:hAnsi="宋体"/>
          <w:b/>
          <w:sz w:val="28"/>
          <w:szCs w:val="28"/>
        </w:rPr>
      </w:pPr>
      <w:r w:rsidRPr="007035D6">
        <w:rPr>
          <w:rFonts w:ascii="宋体" w:hAnsi="宋体" w:hint="eastAsia"/>
          <w:b/>
          <w:sz w:val="28"/>
          <w:szCs w:val="28"/>
        </w:rPr>
        <w:t>6.1裁判人员须知</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6.1.1</w:t>
      </w:r>
      <w:r w:rsidRPr="008E6F8F">
        <w:rPr>
          <w:rFonts w:ascii="仿宋_GB2312" w:eastAsia="仿宋_GB2312" w:hAnsiTheme="minorEastAsia"/>
          <w:sz w:val="30"/>
          <w:szCs w:val="30"/>
        </w:rPr>
        <w:t>裁判员必须服从裁判长的领导，在裁判长领导下，依据评分标准和评分细则，公平、公正、真实、准确地完成竞赛评</w:t>
      </w:r>
      <w:r w:rsidRPr="008E6F8F">
        <w:rPr>
          <w:rFonts w:ascii="仿宋_GB2312" w:eastAsia="仿宋_GB2312" w:hAnsiTheme="minorEastAsia"/>
          <w:sz w:val="30"/>
          <w:szCs w:val="30"/>
        </w:rPr>
        <w:lastRenderedPageBreak/>
        <w:t>分工作。</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6.1.2</w:t>
      </w:r>
      <w:r w:rsidRPr="008E6F8F">
        <w:rPr>
          <w:rFonts w:ascii="仿宋_GB2312" w:eastAsia="仿宋_GB2312" w:hAnsiTheme="minorEastAsia"/>
          <w:sz w:val="30"/>
          <w:szCs w:val="30"/>
        </w:rPr>
        <w:t>开赛前查验参赛选手身份证和参赛证是否与应考人相符，并</w:t>
      </w:r>
      <w:proofErr w:type="gramStart"/>
      <w:r w:rsidRPr="008E6F8F">
        <w:rPr>
          <w:rFonts w:ascii="仿宋_GB2312" w:eastAsia="仿宋_GB2312" w:hAnsiTheme="minorEastAsia"/>
          <w:sz w:val="30"/>
          <w:szCs w:val="30"/>
        </w:rPr>
        <w:t>向选手</w:t>
      </w:r>
      <w:proofErr w:type="gramEnd"/>
      <w:r w:rsidRPr="008E6F8F">
        <w:rPr>
          <w:rFonts w:ascii="仿宋_GB2312" w:eastAsia="仿宋_GB2312" w:hAnsiTheme="minorEastAsia"/>
          <w:sz w:val="30"/>
          <w:szCs w:val="30"/>
        </w:rPr>
        <w:t>宣布考场规则和考场纪律。</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6.1.3</w:t>
      </w:r>
      <w:r w:rsidRPr="008E6F8F">
        <w:rPr>
          <w:rFonts w:ascii="仿宋_GB2312" w:eastAsia="仿宋_GB2312" w:hAnsiTheme="minorEastAsia"/>
          <w:sz w:val="30"/>
          <w:szCs w:val="30"/>
        </w:rPr>
        <w:t>裁判员必须佩带裁判员胸牌，仪表整洁，举止文明、礼貌，接受参赛人员的监督。</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6.1.4</w:t>
      </w:r>
      <w:r w:rsidRPr="008E6F8F">
        <w:rPr>
          <w:rFonts w:ascii="仿宋_GB2312" w:eastAsia="仿宋_GB2312" w:hAnsiTheme="minorEastAsia"/>
          <w:sz w:val="30"/>
          <w:szCs w:val="30"/>
        </w:rPr>
        <w:t>遵守职业道德，文明裁判。保守大赛试题秘密，严肃赛场纪律。</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6.1.5</w:t>
      </w:r>
      <w:r w:rsidRPr="008E6F8F">
        <w:rPr>
          <w:rFonts w:ascii="仿宋_GB2312" w:eastAsia="仿宋_GB2312" w:hAnsiTheme="minorEastAsia"/>
          <w:sz w:val="30"/>
          <w:szCs w:val="30"/>
        </w:rPr>
        <w:t>严格遵守大赛时间规定，不得擅自提前或延长选手比赛时间。</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6.1.6</w:t>
      </w:r>
      <w:r w:rsidRPr="008E6F8F">
        <w:rPr>
          <w:rFonts w:ascii="仿宋_GB2312" w:eastAsia="仿宋_GB2312" w:hAnsiTheme="minorEastAsia"/>
          <w:sz w:val="30"/>
          <w:szCs w:val="30"/>
        </w:rPr>
        <w:t>严格执行大赛规则，除应向参赛选手宣读竞赛须知外， 不得向参赛选手暗示或解答与竞赛有关的内容。</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6.1.7</w:t>
      </w:r>
      <w:r w:rsidRPr="008E6F8F">
        <w:rPr>
          <w:rFonts w:ascii="仿宋_GB2312" w:eastAsia="仿宋_GB2312" w:hAnsiTheme="minorEastAsia"/>
          <w:sz w:val="30"/>
          <w:szCs w:val="30"/>
        </w:rPr>
        <w:t>竞赛过程中如出现问题或异议，服从总裁判长的裁决， 避免参赛选手和相关人员发生争执。</w:t>
      </w:r>
    </w:p>
    <w:p w:rsidR="00504896"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6.1.8</w:t>
      </w:r>
      <w:r w:rsidRPr="008E6F8F">
        <w:rPr>
          <w:rFonts w:ascii="仿宋_GB2312" w:eastAsia="仿宋_GB2312" w:hAnsiTheme="minorEastAsia"/>
          <w:sz w:val="30"/>
          <w:szCs w:val="30"/>
        </w:rPr>
        <w:t>大赛组委会正式公布成绩和名次前，裁判员不得私自与参赛选手或代表队联系，不得透露有关情况</w:t>
      </w:r>
      <w:r w:rsidR="004C3B2A">
        <w:rPr>
          <w:rFonts w:ascii="仿宋_GB2312" w:eastAsia="仿宋_GB2312" w:hAnsiTheme="minorEastAsia" w:hint="eastAsia"/>
          <w:sz w:val="30"/>
          <w:szCs w:val="30"/>
        </w:rPr>
        <w:t>。</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6.1.9</w:t>
      </w:r>
      <w:r w:rsidRPr="008E6F8F">
        <w:rPr>
          <w:rFonts w:ascii="仿宋_GB2312" w:eastAsia="仿宋_GB2312" w:hAnsiTheme="minorEastAsia"/>
          <w:sz w:val="30"/>
          <w:szCs w:val="30"/>
        </w:rPr>
        <w:t>坚守岗位，不迟到、早退，无特殊情况不得在竞赛期间请假。</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6.1.10</w:t>
      </w:r>
      <w:r w:rsidRPr="008E6F8F">
        <w:rPr>
          <w:rFonts w:ascii="仿宋_GB2312" w:eastAsia="仿宋_GB2312" w:hAnsiTheme="minorEastAsia"/>
          <w:sz w:val="30"/>
          <w:szCs w:val="30"/>
        </w:rPr>
        <w:t>裁判员自行准备，并穿戴比赛现场相应的安全劳保用品。</w:t>
      </w:r>
    </w:p>
    <w:p w:rsidR="00504896"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6.1.11</w:t>
      </w:r>
      <w:r w:rsidRPr="008E6F8F">
        <w:rPr>
          <w:rFonts w:ascii="仿宋_GB2312" w:eastAsia="仿宋_GB2312" w:hAnsiTheme="minorEastAsia"/>
          <w:sz w:val="30"/>
          <w:szCs w:val="30"/>
        </w:rPr>
        <w:t>裁判员要提醒选手注意操作安全，对选手的违规操作或可能引发人身伤害、设备损坏等事故的操作应立即制止并向现场负责人报告。</w:t>
      </w:r>
    </w:p>
    <w:p w:rsidR="00504896" w:rsidRPr="007035D6" w:rsidRDefault="00504896" w:rsidP="00504896">
      <w:pPr>
        <w:spacing w:line="360" w:lineRule="auto"/>
        <w:ind w:firstLineChars="200" w:firstLine="562"/>
        <w:rPr>
          <w:rFonts w:ascii="宋体" w:hAnsi="宋体"/>
          <w:b/>
          <w:sz w:val="28"/>
          <w:szCs w:val="28"/>
        </w:rPr>
      </w:pPr>
      <w:r w:rsidRPr="007035D6">
        <w:rPr>
          <w:rFonts w:ascii="宋体" w:hAnsi="宋体" w:hint="eastAsia"/>
          <w:b/>
          <w:sz w:val="28"/>
          <w:szCs w:val="28"/>
        </w:rPr>
        <w:lastRenderedPageBreak/>
        <w:t>6.2</w:t>
      </w:r>
      <w:r w:rsidRPr="007035D6">
        <w:rPr>
          <w:rFonts w:ascii="宋体" w:hAnsi="宋体"/>
          <w:b/>
          <w:sz w:val="28"/>
          <w:szCs w:val="28"/>
        </w:rPr>
        <w:t>选手须知</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6.2.1</w:t>
      </w:r>
      <w:r w:rsidRPr="008E6F8F">
        <w:rPr>
          <w:rFonts w:ascii="仿宋_GB2312" w:eastAsia="仿宋_GB2312" w:hAnsiTheme="minorEastAsia"/>
          <w:sz w:val="30"/>
          <w:szCs w:val="30"/>
        </w:rPr>
        <w:t>参赛选手按照技术文件和测试项目试题要求在规定的时间内独立完成各测试模块。</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6.2.2</w:t>
      </w:r>
      <w:r w:rsidRPr="008E6F8F">
        <w:rPr>
          <w:rFonts w:ascii="仿宋_GB2312" w:eastAsia="仿宋_GB2312" w:hAnsiTheme="minorEastAsia"/>
          <w:sz w:val="30"/>
          <w:szCs w:val="30"/>
        </w:rPr>
        <w:t>参赛选手必须佩带参赛证及穿戴比赛规定的参赛服装参赛，务必按时到达指定竞赛场地参赛，并接受裁判员的检查。</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6.2.3</w:t>
      </w:r>
      <w:r w:rsidRPr="008E6F8F">
        <w:rPr>
          <w:rFonts w:ascii="仿宋_GB2312" w:eastAsia="仿宋_GB2312" w:hAnsiTheme="minorEastAsia"/>
          <w:sz w:val="30"/>
          <w:szCs w:val="30"/>
        </w:rPr>
        <w:t>参赛选手进入赛场时，除按大赛技术文件规定携带比赛用品外，严禁携带其他技术资料、工具书、通讯工具进入竞赛场地。</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6.2.4</w:t>
      </w:r>
      <w:r w:rsidRPr="008E6F8F">
        <w:rPr>
          <w:rFonts w:ascii="仿宋_GB2312" w:eastAsia="仿宋_GB2312" w:hAnsiTheme="minorEastAsia"/>
          <w:sz w:val="30"/>
          <w:szCs w:val="30"/>
        </w:rPr>
        <w:t>竞赛过程中如出现设备问题，裁判员暂停比赛计时，并及时报告裁判长，由裁判长确认原因后做出处理决定。</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6.2.5</w:t>
      </w:r>
      <w:r w:rsidRPr="008E6F8F">
        <w:rPr>
          <w:rFonts w:ascii="仿宋_GB2312" w:eastAsia="仿宋_GB2312" w:hAnsiTheme="minorEastAsia"/>
          <w:sz w:val="30"/>
          <w:szCs w:val="30"/>
        </w:rPr>
        <w:t>选手在竞赛过程中不得擅自离开竞赛场地，如遇有特殊情况需经裁判员同意</w:t>
      </w:r>
      <w:proofErr w:type="gramStart"/>
      <w:r w:rsidRPr="008E6F8F">
        <w:rPr>
          <w:rFonts w:ascii="仿宋_GB2312" w:eastAsia="仿宋_GB2312" w:hAnsiTheme="minorEastAsia"/>
          <w:sz w:val="30"/>
          <w:szCs w:val="30"/>
        </w:rPr>
        <w:t>后特殊</w:t>
      </w:r>
      <w:proofErr w:type="gramEnd"/>
      <w:r w:rsidRPr="008E6F8F">
        <w:rPr>
          <w:rFonts w:ascii="仿宋_GB2312" w:eastAsia="仿宋_GB2312" w:hAnsiTheme="minorEastAsia"/>
          <w:sz w:val="30"/>
          <w:szCs w:val="30"/>
        </w:rPr>
        <w:t>处理。</w:t>
      </w:r>
    </w:p>
    <w:p w:rsidR="00504896"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6.2.6</w:t>
      </w:r>
      <w:r w:rsidRPr="008E6F8F">
        <w:rPr>
          <w:rFonts w:ascii="仿宋_GB2312" w:eastAsia="仿宋_GB2312" w:hAnsiTheme="minorEastAsia"/>
          <w:sz w:val="30"/>
          <w:szCs w:val="30"/>
        </w:rPr>
        <w:t>竞赛在规定时间结束时，参赛选手应立即停止操作，不得以任何理由拖延竞赛时间，随后进行相关的清理工作，经裁判员检查许可后，参赛选手方可离开竞赛场地。</w:t>
      </w:r>
    </w:p>
    <w:p w:rsidR="00504896"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6.2.7</w:t>
      </w:r>
      <w:r w:rsidRPr="008E6F8F">
        <w:rPr>
          <w:rFonts w:ascii="仿宋_GB2312" w:eastAsia="仿宋_GB2312" w:hAnsiTheme="minorEastAsia"/>
          <w:sz w:val="30"/>
          <w:szCs w:val="30"/>
        </w:rPr>
        <w:t>参赛选手不得损坏竞赛场所的设备、器材，并自觉维护竞赛场所的环境卫生，操作设备应谨慎，不得使用非竞赛用设备、器材。</w:t>
      </w:r>
    </w:p>
    <w:p w:rsidR="00504896" w:rsidRPr="008E6F8F"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6.2.8</w:t>
      </w:r>
      <w:r w:rsidRPr="008E6F8F">
        <w:rPr>
          <w:rFonts w:ascii="仿宋_GB2312" w:eastAsia="仿宋_GB2312" w:hAnsiTheme="minorEastAsia"/>
          <w:sz w:val="30"/>
          <w:szCs w:val="30"/>
        </w:rPr>
        <w:t>竞赛过程中因违反安全操作规程造成设备或人身安全事故者，按相关规定追究责任。</w:t>
      </w:r>
    </w:p>
    <w:p w:rsidR="00504896" w:rsidRDefault="00504896" w:rsidP="00504896">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6.2.9</w:t>
      </w:r>
      <w:r w:rsidRPr="008E6F8F">
        <w:rPr>
          <w:rFonts w:ascii="仿宋_GB2312" w:eastAsia="仿宋_GB2312" w:hAnsiTheme="minorEastAsia"/>
          <w:sz w:val="30"/>
          <w:szCs w:val="30"/>
        </w:rPr>
        <w:t>保持考场安静，不得大声喧哗或吸烟。</w:t>
      </w:r>
    </w:p>
    <w:p w:rsidR="00504896" w:rsidRDefault="00504896" w:rsidP="00504896">
      <w:pPr>
        <w:spacing w:line="360" w:lineRule="auto"/>
        <w:rPr>
          <w:b/>
          <w:bCs/>
          <w:sz w:val="32"/>
          <w:szCs w:val="32"/>
        </w:rPr>
      </w:pPr>
      <w:r>
        <w:rPr>
          <w:b/>
          <w:bCs/>
          <w:sz w:val="32"/>
          <w:szCs w:val="32"/>
        </w:rPr>
        <w:t>7.</w:t>
      </w:r>
      <w:r>
        <w:rPr>
          <w:rFonts w:hint="eastAsia"/>
          <w:b/>
          <w:bCs/>
          <w:sz w:val="32"/>
          <w:szCs w:val="32"/>
        </w:rPr>
        <w:t>大赛基础设施</w:t>
      </w:r>
    </w:p>
    <w:p w:rsidR="00504896" w:rsidRPr="00F1093E" w:rsidRDefault="00504896" w:rsidP="00504896">
      <w:pPr>
        <w:spacing w:line="360" w:lineRule="auto"/>
        <w:ind w:firstLineChars="200" w:firstLine="562"/>
        <w:rPr>
          <w:rFonts w:ascii="宋体" w:hAnsi="宋体"/>
          <w:b/>
          <w:sz w:val="28"/>
          <w:szCs w:val="28"/>
        </w:rPr>
      </w:pPr>
      <w:r w:rsidRPr="00F1093E">
        <w:rPr>
          <w:rFonts w:ascii="宋体" w:hAnsi="宋体"/>
          <w:b/>
          <w:sz w:val="28"/>
          <w:szCs w:val="28"/>
        </w:rPr>
        <w:lastRenderedPageBreak/>
        <w:t xml:space="preserve">7.1 </w:t>
      </w:r>
      <w:r w:rsidRPr="00F1093E">
        <w:rPr>
          <w:rFonts w:ascii="宋体" w:hAnsi="宋体" w:hint="eastAsia"/>
          <w:b/>
          <w:sz w:val="28"/>
          <w:szCs w:val="28"/>
        </w:rPr>
        <w:t>设施要求</w:t>
      </w:r>
    </w:p>
    <w:p w:rsidR="00504896" w:rsidRPr="004202F0" w:rsidRDefault="00504896" w:rsidP="00504896">
      <w:pPr>
        <w:spacing w:line="360" w:lineRule="auto"/>
        <w:ind w:firstLineChars="200" w:firstLine="600"/>
        <w:rPr>
          <w:rFonts w:ascii="仿宋_GB2312" w:eastAsia="仿宋_GB2312" w:hAnsiTheme="minorEastAsia"/>
          <w:sz w:val="30"/>
          <w:szCs w:val="30"/>
        </w:rPr>
      </w:pPr>
      <w:r w:rsidRPr="004202F0">
        <w:rPr>
          <w:rFonts w:ascii="仿宋_GB2312" w:eastAsia="仿宋_GB2312" w:hAnsiTheme="minorEastAsia" w:hint="eastAsia"/>
          <w:sz w:val="30"/>
          <w:szCs w:val="30"/>
        </w:rPr>
        <w:t>每个比赛工位之间互不干扰</w:t>
      </w:r>
      <w:r w:rsidRPr="004202F0">
        <w:rPr>
          <w:rFonts w:ascii="仿宋_GB2312" w:eastAsia="仿宋_GB2312" w:hAnsiTheme="minorEastAsia"/>
          <w:sz w:val="30"/>
          <w:szCs w:val="30"/>
        </w:rPr>
        <w:t>,</w:t>
      </w:r>
      <w:r w:rsidRPr="004202F0">
        <w:rPr>
          <w:rFonts w:ascii="仿宋_GB2312" w:eastAsia="仿宋_GB2312" w:hAnsiTheme="minorEastAsia" w:hint="eastAsia"/>
          <w:sz w:val="30"/>
          <w:szCs w:val="30"/>
        </w:rPr>
        <w:t>每个竞赛工位标明编号</w:t>
      </w:r>
      <w:r w:rsidRPr="004202F0">
        <w:rPr>
          <w:rFonts w:ascii="仿宋_GB2312" w:eastAsia="仿宋_GB2312" w:hAnsiTheme="minorEastAsia"/>
          <w:sz w:val="30"/>
          <w:szCs w:val="30"/>
        </w:rPr>
        <w:t>,</w:t>
      </w:r>
      <w:r w:rsidRPr="004202F0">
        <w:rPr>
          <w:rFonts w:ascii="仿宋_GB2312" w:eastAsia="仿宋_GB2312" w:hAnsiTheme="minorEastAsia" w:hint="eastAsia"/>
          <w:sz w:val="30"/>
          <w:szCs w:val="30"/>
        </w:rPr>
        <w:t>竞赛材料、工具、耗材等，在每个模块比赛时，直接分发到竞赛工位。赛场采光、照明和通风良好，在竞赛区设置裁判评委工作区</w:t>
      </w:r>
      <w:r w:rsidRPr="004202F0">
        <w:rPr>
          <w:rFonts w:ascii="仿宋_GB2312" w:eastAsia="仿宋_GB2312" w:hAnsiTheme="minorEastAsia"/>
          <w:sz w:val="30"/>
          <w:szCs w:val="30"/>
        </w:rPr>
        <w:t>1</w:t>
      </w:r>
      <w:r w:rsidRPr="004202F0">
        <w:rPr>
          <w:rFonts w:ascii="仿宋_GB2312" w:eastAsia="仿宋_GB2312" w:hAnsiTheme="minorEastAsia" w:hint="eastAsia"/>
          <w:sz w:val="30"/>
          <w:szCs w:val="30"/>
        </w:rPr>
        <w:t>个，成绩评判登录区</w:t>
      </w:r>
      <w:r w:rsidRPr="004202F0">
        <w:rPr>
          <w:rFonts w:ascii="仿宋_GB2312" w:eastAsia="仿宋_GB2312" w:hAnsiTheme="minorEastAsia"/>
          <w:sz w:val="30"/>
          <w:szCs w:val="30"/>
        </w:rPr>
        <w:t>1</w:t>
      </w:r>
      <w:r w:rsidRPr="004202F0">
        <w:rPr>
          <w:rFonts w:ascii="仿宋_GB2312" w:eastAsia="仿宋_GB2312" w:hAnsiTheme="minorEastAsia" w:hint="eastAsia"/>
          <w:sz w:val="30"/>
          <w:szCs w:val="30"/>
        </w:rPr>
        <w:t>个，选手开会、休息区一个，在不影响选手比赛的情况下，设置参观通道。场设有饮水机、垃圾桶。</w:t>
      </w:r>
    </w:p>
    <w:p w:rsidR="00504896" w:rsidRPr="00F1093E" w:rsidRDefault="00504896" w:rsidP="00504896">
      <w:pPr>
        <w:spacing w:line="360" w:lineRule="auto"/>
        <w:ind w:firstLineChars="200" w:firstLine="562"/>
        <w:rPr>
          <w:rFonts w:ascii="宋体" w:hAnsi="宋体"/>
          <w:b/>
          <w:sz w:val="28"/>
          <w:szCs w:val="28"/>
        </w:rPr>
      </w:pPr>
      <w:r w:rsidRPr="00F1093E">
        <w:rPr>
          <w:rFonts w:ascii="宋体" w:hAnsi="宋体" w:hint="eastAsia"/>
          <w:b/>
          <w:sz w:val="28"/>
          <w:szCs w:val="28"/>
        </w:rPr>
        <w:t>7.2设备、工具及材料</w:t>
      </w:r>
    </w:p>
    <w:p w:rsidR="00504896" w:rsidRPr="0032408F" w:rsidRDefault="00504896" w:rsidP="00504896">
      <w:pPr>
        <w:spacing w:line="360" w:lineRule="auto"/>
        <w:ind w:left="643"/>
        <w:rPr>
          <w:rFonts w:ascii="仿宋_GB2312" w:eastAsia="仿宋_GB2312" w:hAnsiTheme="minorEastAsia"/>
          <w:sz w:val="30"/>
          <w:szCs w:val="30"/>
        </w:rPr>
      </w:pPr>
      <w:r w:rsidRPr="0032408F">
        <w:rPr>
          <w:rFonts w:ascii="仿宋_GB2312" w:eastAsia="仿宋_GB2312" w:hAnsiTheme="minorEastAsia"/>
          <w:sz w:val="30"/>
          <w:szCs w:val="30"/>
        </w:rPr>
        <w:t>7</w:t>
      </w:r>
      <w:r w:rsidRPr="0032408F">
        <w:rPr>
          <w:rFonts w:ascii="仿宋_GB2312" w:eastAsia="仿宋_GB2312" w:hAnsiTheme="minorEastAsia" w:hint="eastAsia"/>
          <w:sz w:val="30"/>
          <w:szCs w:val="30"/>
        </w:rPr>
        <w:t>.2.1</w:t>
      </w:r>
      <w:r w:rsidRPr="0032408F">
        <w:rPr>
          <w:rFonts w:ascii="仿宋_GB2312" w:eastAsia="仿宋_GB2312" w:hAnsiTheme="minorEastAsia"/>
          <w:sz w:val="30"/>
          <w:szCs w:val="30"/>
        </w:rPr>
        <w:t>竞赛组委会提供的工具及材料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3282"/>
      </w:tblGrid>
      <w:tr w:rsidR="00504896" w:rsidTr="00196D8B">
        <w:tc>
          <w:tcPr>
            <w:tcW w:w="8522" w:type="dxa"/>
            <w:gridSpan w:val="2"/>
          </w:tcPr>
          <w:p w:rsidR="00504896" w:rsidRPr="005943B4" w:rsidRDefault="00504896" w:rsidP="00196D8B">
            <w:pPr>
              <w:spacing w:line="360" w:lineRule="auto"/>
              <w:jc w:val="center"/>
              <w:rPr>
                <w:rFonts w:ascii="仿宋_GB2312" w:eastAsia="仿宋_GB2312" w:hAnsiTheme="minorEastAsia"/>
                <w:b/>
                <w:sz w:val="30"/>
                <w:szCs w:val="30"/>
              </w:rPr>
            </w:pPr>
            <w:r w:rsidRPr="005943B4">
              <w:rPr>
                <w:rFonts w:ascii="仿宋_GB2312" w:eastAsia="仿宋_GB2312" w:hAnsiTheme="minorEastAsia" w:hint="eastAsia"/>
                <w:b/>
                <w:sz w:val="30"/>
                <w:szCs w:val="30"/>
              </w:rPr>
              <w:t>竞赛组委会提供的工位配置</w:t>
            </w:r>
          </w:p>
        </w:tc>
      </w:tr>
      <w:tr w:rsidR="00504896" w:rsidTr="002540BF">
        <w:tc>
          <w:tcPr>
            <w:tcW w:w="5240" w:type="dxa"/>
          </w:tcPr>
          <w:p w:rsidR="00504896" w:rsidRPr="00747491" w:rsidRDefault="00504896" w:rsidP="00196D8B">
            <w:pPr>
              <w:spacing w:line="360" w:lineRule="auto"/>
              <w:ind w:firstLineChars="200" w:firstLine="602"/>
              <w:jc w:val="center"/>
              <w:rPr>
                <w:rFonts w:ascii="仿宋_GB2312" w:eastAsia="仿宋_GB2312" w:hAnsiTheme="minorEastAsia"/>
                <w:b/>
                <w:sz w:val="30"/>
                <w:szCs w:val="30"/>
              </w:rPr>
            </w:pPr>
            <w:r>
              <w:rPr>
                <w:rFonts w:ascii="仿宋_GB2312" w:eastAsia="仿宋_GB2312" w:hAnsiTheme="minorEastAsia" w:hint="eastAsia"/>
                <w:b/>
                <w:sz w:val="30"/>
                <w:szCs w:val="30"/>
              </w:rPr>
              <w:t>材料及</w:t>
            </w:r>
            <w:r>
              <w:rPr>
                <w:rFonts w:ascii="仿宋_GB2312" w:eastAsia="仿宋_GB2312" w:hAnsiTheme="minorEastAsia"/>
                <w:b/>
                <w:sz w:val="30"/>
                <w:szCs w:val="30"/>
              </w:rPr>
              <w:t>工具</w:t>
            </w:r>
          </w:p>
        </w:tc>
        <w:tc>
          <w:tcPr>
            <w:tcW w:w="3282" w:type="dxa"/>
          </w:tcPr>
          <w:p w:rsidR="00504896" w:rsidRPr="00747491" w:rsidRDefault="00504896" w:rsidP="00196D8B">
            <w:pPr>
              <w:spacing w:line="360" w:lineRule="auto"/>
              <w:ind w:firstLineChars="200" w:firstLine="602"/>
              <w:jc w:val="center"/>
              <w:rPr>
                <w:rFonts w:ascii="仿宋_GB2312" w:eastAsia="仿宋_GB2312" w:hAnsiTheme="minorEastAsia"/>
                <w:b/>
                <w:sz w:val="30"/>
                <w:szCs w:val="30"/>
              </w:rPr>
            </w:pPr>
            <w:r w:rsidRPr="00747491">
              <w:rPr>
                <w:rFonts w:ascii="仿宋_GB2312" w:eastAsia="仿宋_GB2312" w:hAnsiTheme="minorEastAsia" w:hint="eastAsia"/>
                <w:b/>
                <w:sz w:val="30"/>
                <w:szCs w:val="30"/>
              </w:rPr>
              <w:t>辅助用品</w:t>
            </w:r>
          </w:p>
        </w:tc>
      </w:tr>
      <w:tr w:rsidR="00504896" w:rsidTr="002540BF">
        <w:tc>
          <w:tcPr>
            <w:tcW w:w="5240" w:type="dxa"/>
          </w:tcPr>
          <w:p w:rsidR="00504896" w:rsidRPr="00C522DA" w:rsidRDefault="00C522DA" w:rsidP="00C522DA">
            <w:pPr>
              <w:spacing w:line="360" w:lineRule="auto"/>
              <w:rPr>
                <w:rFonts w:ascii="宋体"/>
                <w:sz w:val="28"/>
                <w:szCs w:val="28"/>
              </w:rPr>
            </w:pPr>
            <w:r w:rsidRPr="00C522DA">
              <w:rPr>
                <w:rFonts w:ascii="仿宋_GB2312" w:eastAsia="仿宋_GB2312" w:hAnsiTheme="minorEastAsia" w:hint="eastAsia"/>
                <w:sz w:val="30"/>
                <w:szCs w:val="30"/>
              </w:rPr>
              <w:t>绣绷</w:t>
            </w:r>
            <w:r w:rsidRPr="00C522DA">
              <w:rPr>
                <w:rFonts w:ascii="仿宋_GB2312" w:eastAsia="仿宋_GB2312" w:hAnsiTheme="minorEastAsia"/>
                <w:sz w:val="30"/>
                <w:szCs w:val="30"/>
              </w:rPr>
              <w:t>——</w:t>
            </w:r>
            <w:r w:rsidRPr="00C522DA">
              <w:rPr>
                <w:rFonts w:ascii="仿宋_GB2312" w:eastAsia="仿宋_GB2312" w:hAnsiTheme="minorEastAsia" w:hint="eastAsia"/>
                <w:sz w:val="30"/>
                <w:szCs w:val="30"/>
              </w:rPr>
              <w:t>规格：</w:t>
            </w:r>
            <w:r w:rsidRPr="00C522DA">
              <w:rPr>
                <w:rFonts w:ascii="仿宋_GB2312" w:eastAsia="仿宋_GB2312" w:hAnsiTheme="minorEastAsia"/>
                <w:sz w:val="30"/>
                <w:szCs w:val="30"/>
              </w:rPr>
              <w:t>300mm</w:t>
            </w:r>
            <w:r w:rsidRPr="00C522DA">
              <w:rPr>
                <w:rFonts w:ascii="仿宋_GB2312" w:eastAsia="仿宋_GB2312" w:hAnsiTheme="minorEastAsia" w:hint="eastAsia"/>
                <w:sz w:val="30"/>
                <w:szCs w:val="30"/>
              </w:rPr>
              <w:t>×</w:t>
            </w:r>
            <w:r w:rsidRPr="00C522DA">
              <w:rPr>
                <w:rFonts w:ascii="仿宋_GB2312" w:eastAsia="仿宋_GB2312" w:hAnsiTheme="minorEastAsia"/>
                <w:sz w:val="30"/>
                <w:szCs w:val="30"/>
              </w:rPr>
              <w:t>400mm</w:t>
            </w:r>
            <w:r w:rsidRPr="00C522DA">
              <w:rPr>
                <w:rFonts w:ascii="仿宋_GB2312" w:eastAsia="仿宋_GB2312" w:hAnsiTheme="minorEastAsia" w:hint="eastAsia"/>
                <w:sz w:val="30"/>
                <w:szCs w:val="30"/>
              </w:rPr>
              <w:t>木质框</w:t>
            </w:r>
          </w:p>
        </w:tc>
        <w:tc>
          <w:tcPr>
            <w:tcW w:w="3282" w:type="dxa"/>
          </w:tcPr>
          <w:p w:rsidR="00504896" w:rsidRPr="00747491" w:rsidRDefault="007160EC" w:rsidP="004204E8">
            <w:pPr>
              <w:spacing w:line="360" w:lineRule="auto"/>
              <w:ind w:firstLineChars="450" w:firstLine="1350"/>
              <w:rPr>
                <w:rFonts w:ascii="仿宋_GB2312" w:eastAsia="仿宋_GB2312" w:hAnsiTheme="minorEastAsia"/>
                <w:sz w:val="30"/>
                <w:szCs w:val="30"/>
              </w:rPr>
            </w:pPr>
            <w:r>
              <w:rPr>
                <w:rFonts w:ascii="仿宋_GB2312" w:eastAsia="仿宋_GB2312" w:hAnsiTheme="minorEastAsia" w:hint="eastAsia"/>
                <w:sz w:val="30"/>
                <w:szCs w:val="30"/>
              </w:rPr>
              <w:t>台灯</w:t>
            </w:r>
          </w:p>
        </w:tc>
      </w:tr>
      <w:tr w:rsidR="00504896" w:rsidTr="002540BF">
        <w:tc>
          <w:tcPr>
            <w:tcW w:w="5240" w:type="dxa"/>
          </w:tcPr>
          <w:p w:rsidR="00504896" w:rsidRPr="00747491" w:rsidRDefault="00C522DA" w:rsidP="00196D8B">
            <w:pPr>
              <w:spacing w:line="360" w:lineRule="auto"/>
              <w:rPr>
                <w:rFonts w:ascii="仿宋_GB2312" w:eastAsia="仿宋_GB2312" w:hAnsiTheme="minorEastAsia"/>
                <w:sz w:val="30"/>
                <w:szCs w:val="30"/>
              </w:rPr>
            </w:pPr>
            <w:r w:rsidRPr="00E52441">
              <w:rPr>
                <w:rFonts w:ascii="仿宋_GB2312" w:eastAsia="仿宋_GB2312" w:hAnsiTheme="minorEastAsia" w:hint="eastAsia"/>
                <w:sz w:val="30"/>
                <w:szCs w:val="30"/>
              </w:rPr>
              <w:t>绣地</w:t>
            </w:r>
            <w:r w:rsidRPr="00E52441">
              <w:rPr>
                <w:rFonts w:ascii="仿宋_GB2312" w:eastAsia="仿宋_GB2312" w:hAnsiTheme="minorEastAsia"/>
                <w:sz w:val="30"/>
                <w:szCs w:val="30"/>
              </w:rPr>
              <w:t>——</w:t>
            </w:r>
            <w:r w:rsidRPr="00E52441">
              <w:rPr>
                <w:rFonts w:ascii="仿宋_GB2312" w:eastAsia="仿宋_GB2312" w:hAnsiTheme="minorEastAsia" w:hint="eastAsia"/>
                <w:sz w:val="30"/>
                <w:szCs w:val="30"/>
              </w:rPr>
              <w:t>规格：</w:t>
            </w:r>
            <w:r w:rsidRPr="00E52441">
              <w:rPr>
                <w:rFonts w:ascii="仿宋_GB2312" w:eastAsia="仿宋_GB2312" w:hAnsiTheme="minorEastAsia"/>
                <w:sz w:val="30"/>
                <w:szCs w:val="30"/>
              </w:rPr>
              <w:t>300mm</w:t>
            </w:r>
            <w:r w:rsidRPr="00E52441">
              <w:rPr>
                <w:rFonts w:ascii="仿宋_GB2312" w:eastAsia="仿宋_GB2312" w:hAnsiTheme="minorEastAsia" w:hint="eastAsia"/>
                <w:sz w:val="30"/>
                <w:szCs w:val="30"/>
              </w:rPr>
              <w:t>×</w:t>
            </w:r>
            <w:r w:rsidRPr="00E52441">
              <w:rPr>
                <w:rFonts w:ascii="仿宋_GB2312" w:eastAsia="仿宋_GB2312" w:hAnsiTheme="minorEastAsia"/>
                <w:sz w:val="30"/>
                <w:szCs w:val="30"/>
              </w:rPr>
              <w:t>400mm</w:t>
            </w:r>
            <w:proofErr w:type="gramStart"/>
            <w:r w:rsidRPr="00E52441">
              <w:rPr>
                <w:rFonts w:ascii="仿宋_GB2312" w:eastAsia="仿宋_GB2312" w:hAnsiTheme="minorEastAsia" w:hint="eastAsia"/>
                <w:sz w:val="30"/>
                <w:szCs w:val="30"/>
              </w:rPr>
              <w:t>白色软段面料</w:t>
            </w:r>
            <w:proofErr w:type="gramEnd"/>
          </w:p>
        </w:tc>
        <w:tc>
          <w:tcPr>
            <w:tcW w:w="3282" w:type="dxa"/>
          </w:tcPr>
          <w:p w:rsidR="00504896" w:rsidRPr="00747491" w:rsidRDefault="007160EC" w:rsidP="008B4044">
            <w:pPr>
              <w:spacing w:line="360" w:lineRule="auto"/>
              <w:jc w:val="center"/>
              <w:rPr>
                <w:rFonts w:ascii="仿宋_GB2312" w:eastAsia="仿宋_GB2312" w:hAnsiTheme="minorEastAsia"/>
                <w:sz w:val="30"/>
                <w:szCs w:val="30"/>
              </w:rPr>
            </w:pPr>
            <w:r w:rsidRPr="00747491">
              <w:rPr>
                <w:rFonts w:ascii="仿宋_GB2312" w:eastAsia="仿宋_GB2312" w:hAnsiTheme="minorEastAsia" w:hint="eastAsia"/>
                <w:sz w:val="30"/>
                <w:szCs w:val="30"/>
              </w:rPr>
              <w:t>A4纸</w:t>
            </w:r>
            <w:r>
              <w:rPr>
                <w:rFonts w:ascii="仿宋_GB2312" w:eastAsia="仿宋_GB2312" w:hAnsiTheme="minorEastAsia" w:hint="eastAsia"/>
                <w:sz w:val="30"/>
                <w:szCs w:val="30"/>
              </w:rPr>
              <w:t>、</w:t>
            </w:r>
            <w:r w:rsidR="00E52441">
              <w:rPr>
                <w:rFonts w:ascii="仿宋_GB2312" w:eastAsia="仿宋_GB2312" w:hAnsiTheme="minorEastAsia" w:hint="eastAsia"/>
                <w:sz w:val="30"/>
                <w:szCs w:val="30"/>
              </w:rPr>
              <w:t>铅笔</w:t>
            </w:r>
            <w:r w:rsidR="008B4044">
              <w:rPr>
                <w:rFonts w:ascii="仿宋_GB2312" w:eastAsia="仿宋_GB2312" w:hAnsiTheme="minorEastAsia" w:hint="eastAsia"/>
                <w:sz w:val="30"/>
                <w:szCs w:val="30"/>
              </w:rPr>
              <w:t>、橡皮、卷笔刀</w:t>
            </w:r>
          </w:p>
        </w:tc>
      </w:tr>
      <w:tr w:rsidR="00504896" w:rsidTr="002540BF">
        <w:tc>
          <w:tcPr>
            <w:tcW w:w="5240" w:type="dxa"/>
          </w:tcPr>
          <w:p w:rsidR="00504896" w:rsidRPr="00E52441" w:rsidRDefault="00C522DA" w:rsidP="00C3317E">
            <w:pPr>
              <w:spacing w:line="360" w:lineRule="auto"/>
              <w:rPr>
                <w:rFonts w:ascii="仿宋_GB2312" w:eastAsia="仿宋_GB2312" w:hAnsiTheme="minorEastAsia"/>
                <w:sz w:val="30"/>
                <w:szCs w:val="30"/>
              </w:rPr>
            </w:pPr>
            <w:r w:rsidRPr="00E52441">
              <w:rPr>
                <w:rFonts w:ascii="仿宋_GB2312" w:eastAsia="仿宋_GB2312" w:hAnsiTheme="minorEastAsia" w:hint="eastAsia"/>
                <w:sz w:val="30"/>
                <w:szCs w:val="30"/>
              </w:rPr>
              <w:t>绣线</w:t>
            </w:r>
            <w:r w:rsidRPr="00E52441">
              <w:rPr>
                <w:rFonts w:ascii="仿宋_GB2312" w:eastAsia="仿宋_GB2312" w:hAnsiTheme="minorEastAsia"/>
                <w:sz w:val="30"/>
                <w:szCs w:val="30"/>
              </w:rPr>
              <w:t>——</w:t>
            </w:r>
            <w:r w:rsidRPr="00E52441">
              <w:rPr>
                <w:rFonts w:ascii="仿宋_GB2312" w:eastAsia="仿宋_GB2312" w:hAnsiTheme="minorEastAsia"/>
                <w:sz w:val="30"/>
                <w:szCs w:val="30"/>
              </w:rPr>
              <w:t>50</w:t>
            </w:r>
            <w:r w:rsidRPr="00E52441">
              <w:rPr>
                <w:rFonts w:ascii="仿宋_GB2312" w:eastAsia="仿宋_GB2312" w:hAnsiTheme="minorEastAsia" w:hint="eastAsia"/>
                <w:sz w:val="30"/>
                <w:szCs w:val="30"/>
              </w:rPr>
              <w:t>种不同颜色的真丝线（每种</w:t>
            </w:r>
            <w:proofErr w:type="gramStart"/>
            <w:r w:rsidRPr="00E52441">
              <w:rPr>
                <w:rFonts w:ascii="仿宋_GB2312" w:eastAsia="仿宋_GB2312" w:hAnsiTheme="minorEastAsia" w:hint="eastAsia"/>
                <w:sz w:val="30"/>
                <w:szCs w:val="30"/>
              </w:rPr>
              <w:t>一</w:t>
            </w:r>
            <w:proofErr w:type="gramEnd"/>
            <w:r w:rsidRPr="00E52441">
              <w:rPr>
                <w:rFonts w:ascii="仿宋_GB2312" w:eastAsia="仿宋_GB2312" w:hAnsiTheme="minorEastAsia" w:hint="eastAsia"/>
                <w:sz w:val="30"/>
                <w:szCs w:val="30"/>
              </w:rPr>
              <w:t>小支）</w:t>
            </w:r>
          </w:p>
        </w:tc>
        <w:tc>
          <w:tcPr>
            <w:tcW w:w="3282" w:type="dxa"/>
          </w:tcPr>
          <w:p w:rsidR="00504896" w:rsidRPr="00747491" w:rsidRDefault="007160EC" w:rsidP="008B4044">
            <w:pPr>
              <w:spacing w:line="360" w:lineRule="auto"/>
              <w:jc w:val="center"/>
              <w:rPr>
                <w:rFonts w:ascii="仿宋_GB2312" w:eastAsia="仿宋_GB2312" w:hAnsiTheme="minorEastAsia"/>
                <w:sz w:val="30"/>
                <w:szCs w:val="30"/>
              </w:rPr>
            </w:pPr>
            <w:proofErr w:type="gramStart"/>
            <w:r w:rsidRPr="00E52441">
              <w:rPr>
                <w:rFonts w:ascii="仿宋_GB2312" w:eastAsia="仿宋_GB2312" w:hAnsiTheme="minorEastAsia" w:hint="eastAsia"/>
                <w:sz w:val="30"/>
                <w:szCs w:val="30"/>
              </w:rPr>
              <w:t>压绷框</w:t>
            </w:r>
            <w:proofErr w:type="gramEnd"/>
            <w:r w:rsidRPr="00E52441">
              <w:rPr>
                <w:rFonts w:ascii="仿宋_GB2312" w:eastAsia="仿宋_GB2312" w:hAnsiTheme="minorEastAsia" w:hint="eastAsia"/>
                <w:sz w:val="30"/>
                <w:szCs w:val="30"/>
              </w:rPr>
              <w:t>用的重物</w:t>
            </w:r>
          </w:p>
        </w:tc>
      </w:tr>
    </w:tbl>
    <w:p w:rsidR="00504896" w:rsidRPr="00C30FEF" w:rsidRDefault="00504896" w:rsidP="00504896">
      <w:pPr>
        <w:spacing w:line="360" w:lineRule="auto"/>
        <w:ind w:left="643"/>
        <w:rPr>
          <w:rFonts w:ascii="仿宋_GB2312" w:eastAsia="仿宋_GB2312" w:hAnsiTheme="minorEastAsia"/>
          <w:sz w:val="30"/>
          <w:szCs w:val="30"/>
        </w:rPr>
      </w:pPr>
      <w:r w:rsidRPr="0032408F">
        <w:rPr>
          <w:rFonts w:ascii="仿宋_GB2312" w:eastAsia="仿宋_GB2312" w:hAnsiTheme="minorEastAsia"/>
          <w:sz w:val="30"/>
          <w:szCs w:val="30"/>
        </w:rPr>
        <w:t>7</w:t>
      </w:r>
      <w:r w:rsidRPr="0032408F">
        <w:rPr>
          <w:rFonts w:ascii="仿宋_GB2312" w:eastAsia="仿宋_GB2312" w:hAnsiTheme="minorEastAsia" w:hint="eastAsia"/>
          <w:sz w:val="30"/>
          <w:szCs w:val="30"/>
        </w:rPr>
        <w:t>.2.</w:t>
      </w:r>
      <w:r>
        <w:rPr>
          <w:rFonts w:ascii="仿宋_GB2312" w:eastAsia="仿宋_GB2312" w:hAnsiTheme="minorEastAsia"/>
          <w:sz w:val="30"/>
          <w:szCs w:val="30"/>
        </w:rPr>
        <w:t>2</w:t>
      </w:r>
      <w:r>
        <w:rPr>
          <w:rFonts w:ascii="仿宋_GB2312" w:eastAsia="仿宋_GB2312" w:hAnsiTheme="minorEastAsia" w:hint="eastAsia"/>
          <w:sz w:val="30"/>
          <w:szCs w:val="30"/>
        </w:rPr>
        <w:t>选手自备</w:t>
      </w:r>
      <w:r w:rsidRPr="0032408F">
        <w:rPr>
          <w:rFonts w:ascii="仿宋_GB2312" w:eastAsia="仿宋_GB2312" w:hAnsiTheme="minorEastAsia"/>
          <w:sz w:val="30"/>
          <w:szCs w:val="30"/>
        </w:rPr>
        <w:t>的工具及材料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04896" w:rsidRPr="00747491" w:rsidTr="00196D8B">
        <w:tc>
          <w:tcPr>
            <w:tcW w:w="8522" w:type="dxa"/>
          </w:tcPr>
          <w:p w:rsidR="00504896" w:rsidRPr="005943B4" w:rsidRDefault="00504896" w:rsidP="002C0D73">
            <w:pPr>
              <w:spacing w:line="360" w:lineRule="auto"/>
              <w:jc w:val="center"/>
              <w:rPr>
                <w:rFonts w:ascii="仿宋_GB2312" w:eastAsia="仿宋_GB2312" w:hAnsiTheme="minorEastAsia"/>
                <w:b/>
                <w:sz w:val="30"/>
                <w:szCs w:val="30"/>
              </w:rPr>
            </w:pPr>
            <w:r w:rsidRPr="005943B4">
              <w:rPr>
                <w:rFonts w:ascii="仿宋_GB2312" w:eastAsia="仿宋_GB2312" w:hAnsiTheme="minorEastAsia" w:hint="eastAsia"/>
                <w:b/>
                <w:sz w:val="30"/>
                <w:szCs w:val="30"/>
              </w:rPr>
              <w:t>选手自备</w:t>
            </w:r>
            <w:r w:rsidR="002C0D73" w:rsidRPr="005943B4">
              <w:rPr>
                <w:rFonts w:ascii="仿宋_GB2312" w:eastAsia="仿宋_GB2312" w:hAnsiTheme="minorEastAsia" w:hint="eastAsia"/>
                <w:b/>
                <w:sz w:val="30"/>
                <w:szCs w:val="30"/>
              </w:rPr>
              <w:t>的</w:t>
            </w:r>
            <w:r w:rsidRPr="005943B4">
              <w:rPr>
                <w:rFonts w:ascii="仿宋_GB2312" w:eastAsia="仿宋_GB2312" w:hAnsiTheme="minorEastAsia"/>
                <w:b/>
                <w:sz w:val="30"/>
                <w:szCs w:val="30"/>
              </w:rPr>
              <w:t>工具</w:t>
            </w:r>
          </w:p>
        </w:tc>
      </w:tr>
      <w:tr w:rsidR="005943B4" w:rsidRPr="00747491" w:rsidTr="00BB7DEF">
        <w:tc>
          <w:tcPr>
            <w:tcW w:w="8522" w:type="dxa"/>
          </w:tcPr>
          <w:p w:rsidR="005943B4" w:rsidRPr="00747491" w:rsidRDefault="005943B4" w:rsidP="007160EC">
            <w:pPr>
              <w:spacing w:line="360" w:lineRule="auto"/>
              <w:jc w:val="center"/>
              <w:rPr>
                <w:rFonts w:ascii="仿宋_GB2312" w:eastAsia="仿宋_GB2312" w:hAnsiTheme="minorEastAsia"/>
                <w:b/>
                <w:sz w:val="30"/>
                <w:szCs w:val="30"/>
              </w:rPr>
            </w:pPr>
            <w:r w:rsidRPr="002C0D73">
              <w:rPr>
                <w:rFonts w:ascii="仿宋_GB2312" w:eastAsia="仿宋_GB2312" w:hAnsiTheme="minorEastAsia" w:hint="eastAsia"/>
                <w:sz w:val="30"/>
                <w:szCs w:val="30"/>
              </w:rPr>
              <w:t>绣花剪刀</w:t>
            </w:r>
            <w:r>
              <w:rPr>
                <w:rFonts w:ascii="仿宋_GB2312" w:eastAsia="仿宋_GB2312" w:hAnsiTheme="minorEastAsia" w:hint="eastAsia"/>
                <w:sz w:val="30"/>
                <w:szCs w:val="30"/>
              </w:rPr>
              <w:t>、</w:t>
            </w:r>
            <w:r>
              <w:rPr>
                <w:rFonts w:ascii="仿宋_GB2312" w:eastAsia="仿宋_GB2312" w:hAnsiTheme="minorEastAsia"/>
                <w:sz w:val="30"/>
                <w:szCs w:val="30"/>
              </w:rPr>
              <w:t>绣花</w:t>
            </w:r>
            <w:r>
              <w:rPr>
                <w:rFonts w:ascii="仿宋_GB2312" w:eastAsia="仿宋_GB2312" w:hAnsiTheme="minorEastAsia" w:hint="eastAsia"/>
                <w:sz w:val="30"/>
                <w:szCs w:val="30"/>
              </w:rPr>
              <w:t>针等</w:t>
            </w:r>
            <w:r>
              <w:rPr>
                <w:rFonts w:ascii="仿宋_GB2312" w:eastAsia="仿宋_GB2312" w:hAnsiTheme="minorEastAsia"/>
                <w:sz w:val="30"/>
                <w:szCs w:val="30"/>
              </w:rPr>
              <w:t>工具</w:t>
            </w:r>
          </w:p>
        </w:tc>
      </w:tr>
    </w:tbl>
    <w:p w:rsidR="00504896" w:rsidRPr="00AC53D6" w:rsidRDefault="00504896" w:rsidP="00504896">
      <w:pPr>
        <w:pStyle w:val="2"/>
        <w:widowControl w:val="0"/>
        <w:tabs>
          <w:tab w:val="left" w:pos="1384"/>
        </w:tabs>
        <w:autoSpaceDE w:val="0"/>
        <w:autoSpaceDN w:val="0"/>
        <w:spacing w:before="201" w:beforeAutospacing="0" w:after="0" w:afterAutospacing="0" w:line="360" w:lineRule="auto"/>
        <w:rPr>
          <w:rFonts w:ascii="Calibri" w:eastAsia="宋体" w:hAnsi="Calibri"/>
          <w:bCs/>
          <w:kern w:val="2"/>
          <w:sz w:val="32"/>
          <w:szCs w:val="32"/>
        </w:rPr>
      </w:pPr>
      <w:r w:rsidRPr="00AC53D6">
        <w:rPr>
          <w:rFonts w:ascii="Calibri" w:eastAsia="宋体" w:hAnsi="Calibri" w:hint="eastAsia"/>
          <w:bCs/>
          <w:kern w:val="2"/>
          <w:sz w:val="32"/>
          <w:szCs w:val="32"/>
        </w:rPr>
        <w:t>8.</w:t>
      </w:r>
      <w:r w:rsidRPr="00AC53D6">
        <w:rPr>
          <w:rFonts w:ascii="Calibri" w:eastAsia="宋体" w:hAnsi="Calibri"/>
          <w:bCs/>
          <w:kern w:val="2"/>
          <w:sz w:val="32"/>
          <w:szCs w:val="32"/>
        </w:rPr>
        <w:t>竞赛场地</w:t>
      </w:r>
    </w:p>
    <w:p w:rsidR="00504896" w:rsidRPr="00F1093E" w:rsidRDefault="00504896" w:rsidP="00504896">
      <w:pPr>
        <w:spacing w:line="360" w:lineRule="auto"/>
        <w:ind w:firstLineChars="200" w:firstLine="562"/>
        <w:rPr>
          <w:rFonts w:ascii="宋体" w:hAnsi="宋体"/>
          <w:b/>
          <w:sz w:val="28"/>
          <w:szCs w:val="28"/>
        </w:rPr>
      </w:pPr>
      <w:r w:rsidRPr="00F1093E">
        <w:rPr>
          <w:rFonts w:ascii="宋体" w:hAnsi="宋体" w:hint="eastAsia"/>
          <w:b/>
          <w:sz w:val="28"/>
          <w:szCs w:val="28"/>
        </w:rPr>
        <w:t>8.1场地布置要求</w:t>
      </w:r>
    </w:p>
    <w:p w:rsidR="00504896" w:rsidRPr="00AC53D6" w:rsidRDefault="00504896" w:rsidP="00504896">
      <w:pPr>
        <w:spacing w:line="360" w:lineRule="auto"/>
        <w:ind w:firstLineChars="200" w:firstLine="600"/>
        <w:rPr>
          <w:rFonts w:ascii="仿宋" w:eastAsia="仿宋"/>
          <w:b/>
          <w:sz w:val="30"/>
        </w:rPr>
      </w:pPr>
      <w:r w:rsidRPr="00AC53D6">
        <w:rPr>
          <w:rFonts w:ascii="仿宋_GB2312" w:eastAsia="仿宋_GB2312" w:hint="eastAsia"/>
          <w:sz w:val="30"/>
          <w:szCs w:val="30"/>
        </w:rPr>
        <w:t>比赛场地的地面应有地平漆，有相关指示标识牌，作业工位有醒目的标识线。</w:t>
      </w:r>
    </w:p>
    <w:p w:rsidR="00504896" w:rsidRPr="00F1093E" w:rsidRDefault="00504896" w:rsidP="00504896">
      <w:pPr>
        <w:pStyle w:val="2"/>
        <w:widowControl w:val="0"/>
        <w:tabs>
          <w:tab w:val="left" w:pos="1804"/>
        </w:tabs>
        <w:autoSpaceDE w:val="0"/>
        <w:autoSpaceDN w:val="0"/>
        <w:spacing w:before="0" w:beforeAutospacing="0" w:after="0" w:afterAutospacing="0" w:line="360" w:lineRule="auto"/>
        <w:ind w:firstLineChars="200" w:firstLine="562"/>
        <w:rPr>
          <w:rFonts w:eastAsia="宋体"/>
          <w:kern w:val="2"/>
          <w:sz w:val="28"/>
          <w:szCs w:val="28"/>
        </w:rPr>
      </w:pPr>
      <w:r w:rsidRPr="00F1093E">
        <w:rPr>
          <w:rFonts w:eastAsia="宋体" w:hint="eastAsia"/>
          <w:kern w:val="2"/>
          <w:sz w:val="28"/>
          <w:szCs w:val="28"/>
        </w:rPr>
        <w:lastRenderedPageBreak/>
        <w:t>8.2场地照明要求</w:t>
      </w:r>
    </w:p>
    <w:p w:rsidR="00504896" w:rsidRDefault="00504896" w:rsidP="00504896">
      <w:pPr>
        <w:pStyle w:val="2"/>
        <w:widowControl w:val="0"/>
        <w:tabs>
          <w:tab w:val="left" w:pos="1804"/>
        </w:tabs>
        <w:autoSpaceDE w:val="0"/>
        <w:autoSpaceDN w:val="0"/>
        <w:spacing w:before="0" w:beforeAutospacing="0" w:after="0" w:afterAutospacing="0" w:line="360" w:lineRule="auto"/>
        <w:ind w:firstLineChars="200" w:firstLine="600"/>
        <w:rPr>
          <w:rFonts w:ascii="仿宋_GB2312" w:hAnsi="Calibri"/>
          <w:b w:val="0"/>
          <w:kern w:val="2"/>
          <w:sz w:val="30"/>
          <w:szCs w:val="30"/>
        </w:rPr>
      </w:pPr>
      <w:r>
        <w:rPr>
          <w:rFonts w:ascii="仿宋_GB2312" w:hAnsi="Calibri" w:hint="eastAsia"/>
          <w:b w:val="0"/>
          <w:kern w:val="2"/>
          <w:sz w:val="30"/>
          <w:szCs w:val="30"/>
        </w:rPr>
        <w:t>8.2.1</w:t>
      </w:r>
      <w:r w:rsidRPr="00AC53D6">
        <w:rPr>
          <w:rFonts w:ascii="仿宋_GB2312" w:hAnsi="Calibri" w:hint="eastAsia"/>
          <w:b w:val="0"/>
          <w:kern w:val="2"/>
          <w:sz w:val="30"/>
          <w:szCs w:val="30"/>
        </w:rPr>
        <w:t>比赛场地应采光良好，有玻璃窗，能保证白天进行正常的比赛。</w:t>
      </w:r>
    </w:p>
    <w:p w:rsidR="00504896" w:rsidRPr="00AC53D6" w:rsidRDefault="00504896" w:rsidP="00504896">
      <w:pPr>
        <w:pStyle w:val="2"/>
        <w:widowControl w:val="0"/>
        <w:tabs>
          <w:tab w:val="left" w:pos="1804"/>
        </w:tabs>
        <w:autoSpaceDE w:val="0"/>
        <w:autoSpaceDN w:val="0"/>
        <w:spacing w:before="0" w:beforeAutospacing="0" w:after="0" w:afterAutospacing="0" w:line="360" w:lineRule="auto"/>
        <w:ind w:firstLineChars="200" w:firstLine="600"/>
        <w:rPr>
          <w:rFonts w:ascii="仿宋_GB2312" w:hAnsi="Calibri"/>
          <w:b w:val="0"/>
          <w:kern w:val="2"/>
          <w:sz w:val="30"/>
          <w:szCs w:val="30"/>
        </w:rPr>
      </w:pPr>
      <w:r>
        <w:rPr>
          <w:rFonts w:ascii="仿宋_GB2312" w:hAnsi="Calibri"/>
          <w:b w:val="0"/>
          <w:kern w:val="2"/>
          <w:sz w:val="30"/>
          <w:szCs w:val="30"/>
        </w:rPr>
        <w:t>8.2.2</w:t>
      </w:r>
      <w:r w:rsidRPr="00AC53D6">
        <w:rPr>
          <w:rFonts w:ascii="仿宋_GB2312" w:hAnsi="Calibri" w:hint="eastAsia"/>
          <w:b w:val="0"/>
          <w:kern w:val="2"/>
          <w:sz w:val="30"/>
          <w:szCs w:val="30"/>
        </w:rPr>
        <w:t>比赛场地应安装足够的节能灯，能保证在傍晚或光线暗时也能进行正常的比赛。</w:t>
      </w:r>
    </w:p>
    <w:p w:rsidR="00504896" w:rsidRDefault="00504896" w:rsidP="00504896">
      <w:pPr>
        <w:tabs>
          <w:tab w:val="left" w:pos="2131"/>
        </w:tabs>
        <w:autoSpaceDE w:val="0"/>
        <w:autoSpaceDN w:val="0"/>
        <w:spacing w:line="360" w:lineRule="auto"/>
        <w:ind w:firstLineChars="200" w:firstLine="600"/>
        <w:jc w:val="left"/>
        <w:rPr>
          <w:rFonts w:ascii="仿宋_GB2312" w:eastAsia="仿宋_GB2312"/>
          <w:sz w:val="30"/>
          <w:szCs w:val="30"/>
        </w:rPr>
      </w:pPr>
      <w:r>
        <w:rPr>
          <w:rFonts w:ascii="仿宋_GB2312" w:eastAsia="仿宋_GB2312"/>
          <w:sz w:val="30"/>
          <w:szCs w:val="30"/>
        </w:rPr>
        <w:t>8.2.3</w:t>
      </w:r>
      <w:r w:rsidRPr="00AC53D6">
        <w:rPr>
          <w:rFonts w:ascii="仿宋_GB2312" w:eastAsia="仿宋_GB2312" w:hint="eastAsia"/>
          <w:sz w:val="30"/>
          <w:szCs w:val="30"/>
        </w:rPr>
        <w:t>每个比赛工位应配备照明灯或电筒。</w:t>
      </w:r>
    </w:p>
    <w:p w:rsidR="00504896" w:rsidRPr="004828ED" w:rsidRDefault="00504896" w:rsidP="00504896">
      <w:pPr>
        <w:tabs>
          <w:tab w:val="left" w:pos="2136"/>
        </w:tabs>
        <w:autoSpaceDE w:val="0"/>
        <w:autoSpaceDN w:val="0"/>
        <w:spacing w:line="360" w:lineRule="auto"/>
        <w:ind w:firstLineChars="200" w:firstLine="562"/>
        <w:jc w:val="left"/>
        <w:rPr>
          <w:rFonts w:ascii="宋体" w:hAnsi="宋体"/>
          <w:b/>
          <w:sz w:val="28"/>
          <w:szCs w:val="28"/>
        </w:rPr>
      </w:pPr>
      <w:r w:rsidRPr="004828ED">
        <w:rPr>
          <w:rFonts w:ascii="宋体" w:hAnsi="宋体"/>
          <w:b/>
          <w:sz w:val="28"/>
          <w:szCs w:val="28"/>
        </w:rPr>
        <w:t>8.3</w:t>
      </w:r>
      <w:r w:rsidRPr="004828ED">
        <w:rPr>
          <w:rFonts w:ascii="宋体" w:hAnsi="宋体" w:hint="eastAsia"/>
          <w:b/>
          <w:sz w:val="28"/>
          <w:szCs w:val="28"/>
        </w:rPr>
        <w:t>场地消防和逃生要求</w:t>
      </w:r>
      <w:bookmarkStart w:id="0" w:name="_GoBack"/>
      <w:bookmarkEnd w:id="0"/>
    </w:p>
    <w:p w:rsidR="00504896" w:rsidRDefault="00504896" w:rsidP="00504896">
      <w:pPr>
        <w:tabs>
          <w:tab w:val="left" w:pos="2136"/>
        </w:tabs>
        <w:autoSpaceDE w:val="0"/>
        <w:autoSpaceDN w:val="0"/>
        <w:spacing w:line="360" w:lineRule="auto"/>
        <w:ind w:firstLineChars="200" w:firstLine="600"/>
        <w:jc w:val="left"/>
        <w:rPr>
          <w:rFonts w:ascii="仿宋_GB2312" w:eastAsia="仿宋_GB2312"/>
          <w:sz w:val="30"/>
          <w:szCs w:val="30"/>
        </w:rPr>
      </w:pPr>
      <w:r>
        <w:rPr>
          <w:rFonts w:ascii="仿宋_GB2312" w:eastAsia="仿宋_GB2312"/>
          <w:sz w:val="30"/>
          <w:szCs w:val="30"/>
        </w:rPr>
        <w:t>8.3.1</w:t>
      </w:r>
      <w:r w:rsidRPr="00AC53D6">
        <w:rPr>
          <w:rFonts w:ascii="仿宋_GB2312" w:eastAsia="仿宋_GB2312" w:hint="eastAsia"/>
          <w:spacing w:val="-6"/>
          <w:sz w:val="30"/>
          <w:szCs w:val="30"/>
        </w:rPr>
        <w:t>比赛场地内必须悬挂“紧急情况安全疏散图”，并有醒目的“安全出口”指示牌。</w:t>
      </w:r>
    </w:p>
    <w:p w:rsidR="00504896" w:rsidRDefault="00504896" w:rsidP="00504896">
      <w:pPr>
        <w:tabs>
          <w:tab w:val="left" w:pos="2136"/>
        </w:tabs>
        <w:autoSpaceDE w:val="0"/>
        <w:autoSpaceDN w:val="0"/>
        <w:spacing w:line="360" w:lineRule="auto"/>
        <w:ind w:firstLineChars="200" w:firstLine="600"/>
        <w:jc w:val="left"/>
        <w:rPr>
          <w:rFonts w:ascii="仿宋_GB2312" w:eastAsia="仿宋_GB2312"/>
          <w:sz w:val="30"/>
          <w:szCs w:val="30"/>
        </w:rPr>
      </w:pPr>
      <w:r>
        <w:rPr>
          <w:rFonts w:ascii="仿宋_GB2312" w:eastAsia="仿宋_GB2312"/>
          <w:sz w:val="30"/>
          <w:szCs w:val="30"/>
        </w:rPr>
        <w:t>8.3.2</w:t>
      </w:r>
      <w:r w:rsidRPr="00AC53D6">
        <w:rPr>
          <w:rFonts w:ascii="仿宋_GB2312" w:eastAsia="仿宋_GB2312" w:hint="eastAsia"/>
          <w:spacing w:val="-7"/>
          <w:sz w:val="30"/>
          <w:szCs w:val="30"/>
        </w:rPr>
        <w:t xml:space="preserve">比赛场地内应留有至少 </w:t>
      </w:r>
      <w:r w:rsidRPr="00AC53D6">
        <w:rPr>
          <w:rFonts w:ascii="仿宋_GB2312" w:eastAsia="仿宋_GB2312" w:hAnsi="Times New Roman" w:hint="eastAsia"/>
          <w:sz w:val="30"/>
          <w:szCs w:val="30"/>
        </w:rPr>
        <w:t xml:space="preserve">1.5 </w:t>
      </w:r>
      <w:r w:rsidRPr="00AC53D6">
        <w:rPr>
          <w:rFonts w:ascii="仿宋_GB2312" w:eastAsia="仿宋_GB2312" w:hint="eastAsia"/>
          <w:spacing w:val="-25"/>
          <w:sz w:val="30"/>
          <w:szCs w:val="30"/>
        </w:rPr>
        <w:t>米宽的“安全疏散通道”，地</w:t>
      </w:r>
      <w:r w:rsidRPr="00AC53D6">
        <w:rPr>
          <w:rFonts w:ascii="仿宋_GB2312" w:eastAsia="仿宋_GB2312" w:hint="eastAsia"/>
          <w:spacing w:val="-11"/>
          <w:sz w:val="30"/>
          <w:szCs w:val="30"/>
        </w:rPr>
        <w:t>面画有清楚的“安全通道标识线”。</w:t>
      </w:r>
    </w:p>
    <w:p w:rsidR="00504896" w:rsidRPr="00FA4433" w:rsidRDefault="00504896" w:rsidP="00504896">
      <w:pPr>
        <w:tabs>
          <w:tab w:val="left" w:pos="2136"/>
        </w:tabs>
        <w:autoSpaceDE w:val="0"/>
        <w:autoSpaceDN w:val="0"/>
        <w:spacing w:line="360" w:lineRule="auto"/>
        <w:ind w:firstLineChars="200" w:firstLine="600"/>
        <w:jc w:val="left"/>
        <w:rPr>
          <w:rFonts w:ascii="仿宋_GB2312" w:eastAsia="仿宋_GB2312"/>
          <w:spacing w:val="-7"/>
          <w:sz w:val="30"/>
          <w:szCs w:val="30"/>
        </w:rPr>
      </w:pPr>
      <w:r>
        <w:rPr>
          <w:rFonts w:ascii="仿宋_GB2312" w:eastAsia="仿宋_GB2312"/>
          <w:sz w:val="30"/>
          <w:szCs w:val="30"/>
        </w:rPr>
        <w:t>8.3.3</w:t>
      </w:r>
      <w:r w:rsidRPr="00AC53D6">
        <w:rPr>
          <w:rFonts w:ascii="仿宋_GB2312" w:eastAsia="仿宋_GB2312" w:hint="eastAsia"/>
          <w:spacing w:val="-7"/>
          <w:sz w:val="30"/>
          <w:szCs w:val="30"/>
        </w:rPr>
        <w:t>比赛场地内必须配备足够的“灭火器”，保证每一个比赛工位有一个灭火器。</w:t>
      </w:r>
    </w:p>
    <w:p w:rsidR="00504896" w:rsidRPr="00FA4433" w:rsidRDefault="00504896" w:rsidP="00504896">
      <w:pPr>
        <w:pStyle w:val="2"/>
        <w:widowControl w:val="0"/>
        <w:tabs>
          <w:tab w:val="left" w:pos="1384"/>
        </w:tabs>
        <w:autoSpaceDE w:val="0"/>
        <w:autoSpaceDN w:val="0"/>
        <w:spacing w:before="201" w:beforeAutospacing="0" w:after="0" w:afterAutospacing="0" w:line="360" w:lineRule="auto"/>
        <w:rPr>
          <w:rFonts w:ascii="Calibri" w:eastAsia="宋体" w:hAnsi="Calibri"/>
          <w:bCs/>
          <w:kern w:val="2"/>
          <w:sz w:val="32"/>
          <w:szCs w:val="32"/>
        </w:rPr>
      </w:pPr>
      <w:r w:rsidRPr="00FA4433">
        <w:rPr>
          <w:rFonts w:ascii="Calibri" w:eastAsia="宋体" w:hAnsi="Calibri" w:hint="eastAsia"/>
          <w:bCs/>
          <w:kern w:val="2"/>
          <w:sz w:val="32"/>
          <w:szCs w:val="32"/>
        </w:rPr>
        <w:t>9.</w:t>
      </w:r>
      <w:r w:rsidRPr="00FA4433">
        <w:rPr>
          <w:rFonts w:ascii="Calibri" w:eastAsia="宋体" w:hAnsi="Calibri" w:hint="eastAsia"/>
          <w:bCs/>
          <w:kern w:val="2"/>
          <w:sz w:val="32"/>
          <w:szCs w:val="32"/>
        </w:rPr>
        <w:t>安全要求</w:t>
      </w:r>
    </w:p>
    <w:p w:rsidR="00504896" w:rsidRPr="00F1093E" w:rsidRDefault="00504896" w:rsidP="00504896">
      <w:pPr>
        <w:tabs>
          <w:tab w:val="left" w:pos="2136"/>
        </w:tabs>
        <w:autoSpaceDE w:val="0"/>
        <w:autoSpaceDN w:val="0"/>
        <w:spacing w:line="360" w:lineRule="auto"/>
        <w:ind w:firstLineChars="200" w:firstLine="562"/>
        <w:jc w:val="left"/>
        <w:rPr>
          <w:rFonts w:ascii="宋体" w:hAnsi="宋体"/>
          <w:b/>
          <w:sz w:val="28"/>
          <w:szCs w:val="28"/>
        </w:rPr>
      </w:pPr>
      <w:r w:rsidRPr="00F1093E">
        <w:rPr>
          <w:rFonts w:ascii="宋体" w:hAnsi="宋体" w:hint="eastAsia"/>
          <w:b/>
          <w:sz w:val="28"/>
          <w:szCs w:val="28"/>
        </w:rPr>
        <w:t>9.1选手安全防护措施要求</w:t>
      </w:r>
    </w:p>
    <w:p w:rsidR="00504896" w:rsidRPr="00FA4433" w:rsidRDefault="00504896" w:rsidP="00504896">
      <w:pPr>
        <w:tabs>
          <w:tab w:val="left" w:pos="2131"/>
        </w:tabs>
        <w:autoSpaceDE w:val="0"/>
        <w:autoSpaceDN w:val="0"/>
        <w:spacing w:line="360" w:lineRule="auto"/>
        <w:ind w:firstLineChars="200" w:firstLine="572"/>
        <w:jc w:val="left"/>
        <w:rPr>
          <w:rFonts w:ascii="仿宋_GB2312" w:eastAsia="仿宋_GB2312"/>
          <w:spacing w:val="-7"/>
          <w:sz w:val="30"/>
          <w:szCs w:val="30"/>
        </w:rPr>
      </w:pPr>
      <w:r w:rsidRPr="00FA4433">
        <w:rPr>
          <w:rFonts w:ascii="仿宋_GB2312" w:eastAsia="仿宋_GB2312" w:hint="eastAsia"/>
          <w:spacing w:val="-7"/>
          <w:sz w:val="30"/>
          <w:szCs w:val="30"/>
        </w:rPr>
        <w:t>9.1.1选手在比赛场地内必须一直穿戴工作装。</w:t>
      </w:r>
    </w:p>
    <w:p w:rsidR="00504896" w:rsidRPr="00FA4433" w:rsidRDefault="00504896" w:rsidP="00504896">
      <w:pPr>
        <w:tabs>
          <w:tab w:val="left" w:pos="2143"/>
        </w:tabs>
        <w:autoSpaceDE w:val="0"/>
        <w:autoSpaceDN w:val="0"/>
        <w:spacing w:line="360" w:lineRule="auto"/>
        <w:ind w:firstLineChars="200" w:firstLine="572"/>
        <w:jc w:val="left"/>
        <w:rPr>
          <w:rFonts w:ascii="仿宋_GB2312" w:eastAsia="仿宋_GB2312"/>
          <w:spacing w:val="-7"/>
          <w:sz w:val="30"/>
          <w:szCs w:val="30"/>
        </w:rPr>
      </w:pPr>
      <w:r w:rsidRPr="00FA4433">
        <w:rPr>
          <w:rFonts w:ascii="仿宋_GB2312" w:eastAsia="仿宋_GB2312"/>
          <w:spacing w:val="-7"/>
          <w:sz w:val="30"/>
          <w:szCs w:val="30"/>
        </w:rPr>
        <w:t>9.1.2</w:t>
      </w:r>
      <w:r w:rsidRPr="00FA4433">
        <w:rPr>
          <w:rFonts w:ascii="仿宋_GB2312" w:eastAsia="仿宋_GB2312" w:hint="eastAsia"/>
          <w:spacing w:val="-7"/>
          <w:sz w:val="30"/>
          <w:szCs w:val="30"/>
        </w:rPr>
        <w:t>操作过程中有可能造成眼睛伤害时应佩戴防护眼镜。防护眼镜由参赛者自带。</w:t>
      </w:r>
    </w:p>
    <w:p w:rsidR="00504896" w:rsidRPr="00FA4433" w:rsidRDefault="00504896" w:rsidP="00504896">
      <w:pPr>
        <w:tabs>
          <w:tab w:val="left" w:pos="2143"/>
        </w:tabs>
        <w:autoSpaceDE w:val="0"/>
        <w:autoSpaceDN w:val="0"/>
        <w:spacing w:line="360" w:lineRule="auto"/>
        <w:ind w:firstLineChars="200" w:firstLine="572"/>
        <w:jc w:val="left"/>
        <w:rPr>
          <w:rFonts w:ascii="仿宋_GB2312" w:eastAsia="仿宋_GB2312"/>
          <w:spacing w:val="-7"/>
          <w:sz w:val="30"/>
          <w:szCs w:val="30"/>
        </w:rPr>
      </w:pPr>
      <w:r w:rsidRPr="00FA4433">
        <w:rPr>
          <w:rFonts w:ascii="仿宋_GB2312" w:eastAsia="仿宋_GB2312" w:hint="eastAsia"/>
          <w:spacing w:val="-7"/>
          <w:sz w:val="30"/>
          <w:szCs w:val="30"/>
        </w:rPr>
        <w:t>9.1.3选手在操作过程中有可能造成手部伤害时应佩戴布手套或线手套，当手接触油污或有害液体时佩戴胶手套。手套由参赛者自带。</w:t>
      </w:r>
    </w:p>
    <w:p w:rsidR="00504896" w:rsidRPr="00F1093E" w:rsidRDefault="00504896" w:rsidP="00504896">
      <w:pPr>
        <w:tabs>
          <w:tab w:val="left" w:pos="2136"/>
        </w:tabs>
        <w:autoSpaceDE w:val="0"/>
        <w:autoSpaceDN w:val="0"/>
        <w:spacing w:line="360" w:lineRule="auto"/>
        <w:ind w:firstLineChars="200" w:firstLine="562"/>
        <w:jc w:val="left"/>
        <w:rPr>
          <w:rFonts w:ascii="宋体" w:hAnsi="宋体"/>
          <w:b/>
          <w:sz w:val="28"/>
          <w:szCs w:val="28"/>
        </w:rPr>
      </w:pPr>
      <w:r w:rsidRPr="00F1093E">
        <w:rPr>
          <w:rFonts w:ascii="宋体" w:hAnsi="宋体" w:hint="eastAsia"/>
          <w:b/>
          <w:sz w:val="28"/>
          <w:szCs w:val="28"/>
        </w:rPr>
        <w:t>9.2场地整洁保持要求（有毒有害物品的管理和限制）</w:t>
      </w:r>
    </w:p>
    <w:p w:rsidR="00504896" w:rsidRPr="00FA4433" w:rsidRDefault="00504896" w:rsidP="00504896">
      <w:pPr>
        <w:tabs>
          <w:tab w:val="left" w:pos="2136"/>
        </w:tabs>
        <w:autoSpaceDE w:val="0"/>
        <w:autoSpaceDN w:val="0"/>
        <w:spacing w:line="360" w:lineRule="auto"/>
        <w:ind w:firstLineChars="200" w:firstLine="572"/>
        <w:jc w:val="left"/>
        <w:rPr>
          <w:rFonts w:ascii="仿宋_GB2312" w:eastAsia="仿宋_GB2312"/>
          <w:spacing w:val="-7"/>
          <w:sz w:val="30"/>
          <w:szCs w:val="30"/>
        </w:rPr>
      </w:pPr>
      <w:r w:rsidRPr="00FA4433">
        <w:rPr>
          <w:rFonts w:ascii="仿宋_GB2312" w:eastAsia="仿宋_GB2312"/>
          <w:spacing w:val="-7"/>
          <w:sz w:val="30"/>
          <w:szCs w:val="30"/>
        </w:rPr>
        <w:lastRenderedPageBreak/>
        <w:t>9.2.1</w:t>
      </w:r>
      <w:r w:rsidRPr="00FA4433">
        <w:rPr>
          <w:rFonts w:ascii="仿宋_GB2312" w:eastAsia="仿宋_GB2312" w:hint="eastAsia"/>
          <w:spacing w:val="-7"/>
          <w:sz w:val="30"/>
          <w:szCs w:val="30"/>
        </w:rPr>
        <w:t>比赛场地内必须配备垃圾分类回收箱，保证及时处理垃圾。</w:t>
      </w:r>
    </w:p>
    <w:p w:rsidR="00504896" w:rsidRPr="00FA4433" w:rsidRDefault="00504896" w:rsidP="00504896">
      <w:pPr>
        <w:tabs>
          <w:tab w:val="left" w:pos="2136"/>
        </w:tabs>
        <w:autoSpaceDE w:val="0"/>
        <w:autoSpaceDN w:val="0"/>
        <w:spacing w:line="360" w:lineRule="auto"/>
        <w:ind w:firstLineChars="200" w:firstLine="572"/>
        <w:jc w:val="left"/>
        <w:rPr>
          <w:rFonts w:ascii="仿宋_GB2312" w:eastAsia="仿宋_GB2312"/>
          <w:spacing w:val="-7"/>
          <w:sz w:val="30"/>
          <w:szCs w:val="30"/>
        </w:rPr>
      </w:pPr>
      <w:r w:rsidRPr="00FA4433">
        <w:rPr>
          <w:rFonts w:ascii="仿宋_GB2312" w:eastAsia="仿宋_GB2312"/>
          <w:spacing w:val="-7"/>
          <w:sz w:val="30"/>
          <w:szCs w:val="30"/>
        </w:rPr>
        <w:t>9.2.2</w:t>
      </w:r>
      <w:r w:rsidRPr="00FA4433">
        <w:rPr>
          <w:rFonts w:ascii="仿宋_GB2312" w:eastAsia="仿宋_GB2312" w:hint="eastAsia"/>
          <w:spacing w:val="-7"/>
          <w:sz w:val="30"/>
          <w:szCs w:val="30"/>
        </w:rPr>
        <w:t>比赛场地内必须配备扫帚、拖把、纸巾等，保证及时清除油污和垃圾。</w:t>
      </w:r>
    </w:p>
    <w:p w:rsidR="00504896" w:rsidRPr="00FA4433" w:rsidRDefault="00504896" w:rsidP="00504896">
      <w:pPr>
        <w:tabs>
          <w:tab w:val="left" w:pos="2136"/>
        </w:tabs>
        <w:autoSpaceDE w:val="0"/>
        <w:autoSpaceDN w:val="0"/>
        <w:spacing w:line="360" w:lineRule="auto"/>
        <w:ind w:firstLineChars="200" w:firstLine="572"/>
        <w:jc w:val="left"/>
        <w:rPr>
          <w:rFonts w:ascii="仿宋_GB2312" w:eastAsia="仿宋_GB2312"/>
          <w:spacing w:val="-7"/>
          <w:sz w:val="30"/>
          <w:szCs w:val="30"/>
        </w:rPr>
      </w:pPr>
      <w:r w:rsidRPr="00FA4433">
        <w:rPr>
          <w:rFonts w:ascii="仿宋_GB2312" w:eastAsia="仿宋_GB2312"/>
          <w:spacing w:val="-7"/>
          <w:sz w:val="30"/>
          <w:szCs w:val="30"/>
        </w:rPr>
        <w:t>9.2.3</w:t>
      </w:r>
      <w:r w:rsidRPr="00FA4433">
        <w:rPr>
          <w:rFonts w:ascii="仿宋_GB2312" w:eastAsia="仿宋_GB2312" w:hint="eastAsia"/>
          <w:spacing w:val="-7"/>
          <w:sz w:val="30"/>
          <w:szCs w:val="30"/>
        </w:rPr>
        <w:t>比赛场地应根据需要配备洗件盆、</w:t>
      </w:r>
      <w:proofErr w:type="gramStart"/>
      <w:r w:rsidRPr="00FA4433">
        <w:rPr>
          <w:rFonts w:ascii="仿宋_GB2312" w:eastAsia="仿宋_GB2312" w:hint="eastAsia"/>
          <w:spacing w:val="-7"/>
          <w:sz w:val="30"/>
          <w:szCs w:val="30"/>
        </w:rPr>
        <w:t>贮件盒</w:t>
      </w:r>
      <w:proofErr w:type="gramEnd"/>
      <w:r w:rsidRPr="00FA4433">
        <w:rPr>
          <w:rFonts w:ascii="仿宋_GB2312" w:eastAsia="仿宋_GB2312" w:hint="eastAsia"/>
          <w:spacing w:val="-7"/>
          <w:sz w:val="30"/>
          <w:szCs w:val="30"/>
        </w:rPr>
        <w:t>、毛刷、毛巾等，并配备废料回收设备。</w:t>
      </w:r>
    </w:p>
    <w:p w:rsidR="00504896" w:rsidRPr="00F1093E" w:rsidRDefault="00504896" w:rsidP="00504896">
      <w:pPr>
        <w:tabs>
          <w:tab w:val="left" w:pos="2136"/>
        </w:tabs>
        <w:autoSpaceDE w:val="0"/>
        <w:autoSpaceDN w:val="0"/>
        <w:spacing w:line="360" w:lineRule="auto"/>
        <w:ind w:firstLineChars="200" w:firstLine="562"/>
        <w:jc w:val="left"/>
        <w:rPr>
          <w:rFonts w:ascii="宋体" w:hAnsi="宋体"/>
          <w:b/>
          <w:sz w:val="28"/>
          <w:szCs w:val="28"/>
        </w:rPr>
      </w:pPr>
      <w:r w:rsidRPr="00F1093E">
        <w:rPr>
          <w:rFonts w:ascii="宋体" w:hAnsi="宋体" w:hint="eastAsia"/>
          <w:b/>
          <w:sz w:val="28"/>
          <w:szCs w:val="28"/>
        </w:rPr>
        <w:t>9.3医疗设备和措施</w:t>
      </w:r>
    </w:p>
    <w:p w:rsidR="00504896" w:rsidRPr="00FA4433" w:rsidRDefault="00504896" w:rsidP="00504896">
      <w:pPr>
        <w:tabs>
          <w:tab w:val="left" w:pos="2136"/>
        </w:tabs>
        <w:autoSpaceDE w:val="0"/>
        <w:autoSpaceDN w:val="0"/>
        <w:spacing w:line="360" w:lineRule="auto"/>
        <w:ind w:firstLineChars="200" w:firstLine="572"/>
        <w:jc w:val="left"/>
        <w:rPr>
          <w:rFonts w:ascii="仿宋_GB2312" w:eastAsia="仿宋_GB2312"/>
          <w:spacing w:val="-7"/>
          <w:sz w:val="30"/>
          <w:szCs w:val="30"/>
        </w:rPr>
      </w:pPr>
      <w:r w:rsidRPr="00FA4433">
        <w:rPr>
          <w:rFonts w:ascii="仿宋_GB2312" w:eastAsia="仿宋_GB2312" w:hint="eastAsia"/>
          <w:spacing w:val="-7"/>
          <w:sz w:val="30"/>
          <w:szCs w:val="30"/>
        </w:rPr>
        <w:t>9.3.1比赛场地内必须设立医疗救助点，至少配 1 名医生，准备必要的医疗器械。</w:t>
      </w:r>
    </w:p>
    <w:p w:rsidR="00504896" w:rsidRPr="00FA4433" w:rsidRDefault="00504896" w:rsidP="00504896">
      <w:pPr>
        <w:tabs>
          <w:tab w:val="left" w:pos="2131"/>
        </w:tabs>
        <w:autoSpaceDE w:val="0"/>
        <w:autoSpaceDN w:val="0"/>
        <w:spacing w:line="360" w:lineRule="auto"/>
        <w:ind w:firstLineChars="200" w:firstLine="572"/>
        <w:jc w:val="left"/>
        <w:rPr>
          <w:rFonts w:ascii="仿宋_GB2312" w:eastAsia="仿宋_GB2312"/>
          <w:spacing w:val="-7"/>
          <w:sz w:val="30"/>
          <w:szCs w:val="30"/>
        </w:rPr>
      </w:pPr>
      <w:r w:rsidRPr="00FA4433">
        <w:rPr>
          <w:rFonts w:ascii="仿宋_GB2312" w:eastAsia="仿宋_GB2312"/>
          <w:spacing w:val="-7"/>
          <w:sz w:val="30"/>
          <w:szCs w:val="30"/>
        </w:rPr>
        <w:t>9.3.2</w:t>
      </w:r>
      <w:r w:rsidRPr="00FA4433">
        <w:rPr>
          <w:rFonts w:ascii="仿宋_GB2312" w:eastAsia="仿宋_GB2312" w:hint="eastAsia"/>
          <w:spacing w:val="-7"/>
          <w:sz w:val="30"/>
          <w:szCs w:val="30"/>
        </w:rPr>
        <w:t>准备常用的治疗感冒、发烧等疾病的药品。</w:t>
      </w:r>
    </w:p>
    <w:p w:rsidR="00504896" w:rsidRPr="00FA4433" w:rsidRDefault="00504896" w:rsidP="00504896">
      <w:pPr>
        <w:tabs>
          <w:tab w:val="left" w:pos="2131"/>
        </w:tabs>
        <w:autoSpaceDE w:val="0"/>
        <w:autoSpaceDN w:val="0"/>
        <w:spacing w:line="360" w:lineRule="auto"/>
        <w:ind w:firstLineChars="200" w:firstLine="572"/>
        <w:jc w:val="left"/>
        <w:rPr>
          <w:rFonts w:ascii="仿宋_GB2312" w:eastAsia="仿宋_GB2312"/>
          <w:spacing w:val="-7"/>
          <w:sz w:val="30"/>
          <w:szCs w:val="30"/>
        </w:rPr>
      </w:pPr>
      <w:r w:rsidRPr="00FA4433">
        <w:rPr>
          <w:rFonts w:ascii="仿宋_GB2312" w:eastAsia="仿宋_GB2312"/>
          <w:spacing w:val="-7"/>
          <w:sz w:val="30"/>
          <w:szCs w:val="30"/>
        </w:rPr>
        <w:t>9.3.3</w:t>
      </w:r>
      <w:r w:rsidRPr="00FA4433">
        <w:rPr>
          <w:rFonts w:ascii="仿宋_GB2312" w:eastAsia="仿宋_GB2312" w:hint="eastAsia"/>
          <w:spacing w:val="-7"/>
          <w:sz w:val="30"/>
          <w:szCs w:val="30"/>
        </w:rPr>
        <w:t>特别应准备好治疗因设备、刀具造成外伤的止血</w:t>
      </w:r>
      <w:r w:rsidR="008B3B64">
        <w:rPr>
          <w:rFonts w:ascii="仿宋_GB2312" w:eastAsia="仿宋_GB2312" w:hint="eastAsia"/>
          <w:spacing w:val="-7"/>
          <w:sz w:val="30"/>
          <w:szCs w:val="30"/>
        </w:rPr>
        <w:t>贴</w:t>
      </w:r>
      <w:r w:rsidRPr="00FA4433">
        <w:rPr>
          <w:rFonts w:ascii="仿宋_GB2312" w:eastAsia="仿宋_GB2312" w:hint="eastAsia"/>
          <w:spacing w:val="-7"/>
          <w:sz w:val="30"/>
          <w:szCs w:val="30"/>
        </w:rPr>
        <w:t>、酒精等。</w:t>
      </w:r>
    </w:p>
    <w:p w:rsidR="00504896" w:rsidRPr="00FA4433" w:rsidRDefault="00504896" w:rsidP="00504896">
      <w:pPr>
        <w:pStyle w:val="2"/>
        <w:widowControl w:val="0"/>
        <w:tabs>
          <w:tab w:val="left" w:pos="1384"/>
        </w:tabs>
        <w:autoSpaceDE w:val="0"/>
        <w:autoSpaceDN w:val="0"/>
        <w:spacing w:before="201" w:beforeAutospacing="0" w:after="0" w:afterAutospacing="0" w:line="360" w:lineRule="auto"/>
        <w:rPr>
          <w:rFonts w:ascii="Calibri" w:eastAsia="宋体" w:hAnsi="Calibri"/>
          <w:bCs/>
          <w:kern w:val="2"/>
          <w:sz w:val="32"/>
          <w:szCs w:val="32"/>
        </w:rPr>
      </w:pPr>
      <w:r w:rsidRPr="00FA4433">
        <w:rPr>
          <w:rFonts w:ascii="Calibri" w:eastAsia="宋体" w:hAnsi="Calibri" w:hint="eastAsia"/>
          <w:bCs/>
          <w:kern w:val="2"/>
          <w:sz w:val="32"/>
          <w:szCs w:val="32"/>
        </w:rPr>
        <w:t>10.</w:t>
      </w:r>
      <w:r w:rsidRPr="00FA4433">
        <w:rPr>
          <w:rFonts w:ascii="Calibri" w:eastAsia="宋体" w:hAnsi="Calibri" w:hint="eastAsia"/>
          <w:bCs/>
          <w:kern w:val="2"/>
          <w:sz w:val="32"/>
          <w:szCs w:val="32"/>
        </w:rPr>
        <w:t>绿色环保</w:t>
      </w:r>
      <w:r w:rsidRPr="00FA4433">
        <w:rPr>
          <w:rFonts w:ascii="Calibri" w:eastAsia="宋体" w:hAnsi="Calibri" w:hint="eastAsia"/>
          <w:bCs/>
          <w:kern w:val="2"/>
          <w:sz w:val="32"/>
          <w:szCs w:val="32"/>
        </w:rPr>
        <w:tab/>
      </w:r>
    </w:p>
    <w:p w:rsidR="00504896" w:rsidRPr="00F1093E" w:rsidRDefault="00504896" w:rsidP="00504896">
      <w:pPr>
        <w:tabs>
          <w:tab w:val="left" w:pos="2136"/>
        </w:tabs>
        <w:autoSpaceDE w:val="0"/>
        <w:autoSpaceDN w:val="0"/>
        <w:spacing w:line="360" w:lineRule="auto"/>
        <w:ind w:firstLineChars="200" w:firstLine="562"/>
        <w:jc w:val="left"/>
        <w:rPr>
          <w:rFonts w:ascii="宋体" w:hAnsi="宋体"/>
          <w:b/>
          <w:sz w:val="28"/>
          <w:szCs w:val="28"/>
        </w:rPr>
      </w:pPr>
      <w:r w:rsidRPr="00F1093E">
        <w:rPr>
          <w:rFonts w:ascii="宋体" w:hAnsi="宋体" w:hint="eastAsia"/>
          <w:b/>
          <w:sz w:val="28"/>
          <w:szCs w:val="28"/>
        </w:rPr>
        <w:t>10.1环境保护</w:t>
      </w:r>
    </w:p>
    <w:p w:rsidR="00504896" w:rsidRPr="00FA4433" w:rsidRDefault="00504896" w:rsidP="00504896">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10.1.1</w:t>
      </w:r>
      <w:r w:rsidRPr="00FA4433">
        <w:rPr>
          <w:rFonts w:ascii="仿宋_GB2312" w:eastAsia="仿宋_GB2312" w:hint="eastAsia"/>
          <w:spacing w:val="-7"/>
          <w:sz w:val="30"/>
          <w:szCs w:val="30"/>
        </w:rPr>
        <w:t>保持现场地面清洁。</w:t>
      </w:r>
    </w:p>
    <w:p w:rsidR="00504896" w:rsidRPr="00FA4433" w:rsidRDefault="00504896" w:rsidP="00504896">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10.1.2</w:t>
      </w:r>
      <w:r w:rsidRPr="00FA4433">
        <w:rPr>
          <w:rFonts w:ascii="仿宋_GB2312" w:eastAsia="仿宋_GB2312" w:hint="eastAsia"/>
          <w:spacing w:val="-7"/>
          <w:sz w:val="30"/>
          <w:szCs w:val="30"/>
        </w:rPr>
        <w:t>防止粉尘污染。</w:t>
      </w:r>
    </w:p>
    <w:p w:rsidR="00504896" w:rsidRPr="00FA4433" w:rsidRDefault="00504896" w:rsidP="00504896">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10.1.3</w:t>
      </w:r>
      <w:r w:rsidRPr="00FA4433">
        <w:rPr>
          <w:rFonts w:ascii="仿宋_GB2312" w:eastAsia="仿宋_GB2312" w:hint="eastAsia"/>
          <w:spacing w:val="-7"/>
          <w:sz w:val="30"/>
          <w:szCs w:val="30"/>
        </w:rPr>
        <w:t>防止噪声污染。</w:t>
      </w:r>
    </w:p>
    <w:p w:rsidR="00504896" w:rsidRPr="00FA4433" w:rsidRDefault="00504896" w:rsidP="00504896">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10.1.4</w:t>
      </w:r>
      <w:r w:rsidRPr="00FA4433">
        <w:rPr>
          <w:rFonts w:ascii="仿宋_GB2312" w:eastAsia="仿宋_GB2312" w:hint="eastAsia"/>
          <w:spacing w:val="-7"/>
          <w:sz w:val="30"/>
          <w:szCs w:val="30"/>
        </w:rPr>
        <w:t>节约使用水、电、气。</w:t>
      </w:r>
    </w:p>
    <w:p w:rsidR="00504896" w:rsidRPr="00FA4433" w:rsidRDefault="00504896" w:rsidP="00504896">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spacing w:val="-7"/>
          <w:sz w:val="30"/>
          <w:szCs w:val="30"/>
        </w:rPr>
        <w:t>10.1.5</w:t>
      </w:r>
      <w:r w:rsidRPr="00FA4433">
        <w:rPr>
          <w:rFonts w:ascii="仿宋_GB2312" w:eastAsia="仿宋_GB2312" w:hint="eastAsia"/>
          <w:spacing w:val="-7"/>
          <w:sz w:val="30"/>
          <w:szCs w:val="30"/>
        </w:rPr>
        <w:t>废旧物料分类放置。</w:t>
      </w:r>
    </w:p>
    <w:p w:rsidR="00504896" w:rsidRPr="00FA4433" w:rsidRDefault="00504896" w:rsidP="00504896">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10.1</w:t>
      </w:r>
      <w:r>
        <w:rPr>
          <w:rFonts w:ascii="仿宋_GB2312" w:eastAsia="仿宋_GB2312"/>
          <w:spacing w:val="-7"/>
          <w:sz w:val="30"/>
          <w:szCs w:val="30"/>
        </w:rPr>
        <w:t>.</w:t>
      </w:r>
      <w:r>
        <w:rPr>
          <w:rFonts w:ascii="仿宋_GB2312" w:eastAsia="仿宋_GB2312" w:hint="eastAsia"/>
          <w:spacing w:val="-7"/>
          <w:sz w:val="30"/>
          <w:szCs w:val="30"/>
        </w:rPr>
        <w:t>6</w:t>
      </w:r>
      <w:r w:rsidRPr="00FA4433">
        <w:rPr>
          <w:rFonts w:ascii="仿宋_GB2312" w:eastAsia="仿宋_GB2312" w:hint="eastAsia"/>
          <w:spacing w:val="-7"/>
          <w:sz w:val="30"/>
          <w:szCs w:val="30"/>
        </w:rPr>
        <w:t>使用节能设备和电子产品。</w:t>
      </w:r>
    </w:p>
    <w:p w:rsidR="00504896" w:rsidRPr="00F1093E" w:rsidRDefault="00504896" w:rsidP="00504896">
      <w:pPr>
        <w:tabs>
          <w:tab w:val="left" w:pos="2136"/>
        </w:tabs>
        <w:autoSpaceDE w:val="0"/>
        <w:autoSpaceDN w:val="0"/>
        <w:spacing w:line="360" w:lineRule="auto"/>
        <w:ind w:firstLineChars="200" w:firstLine="562"/>
        <w:jc w:val="left"/>
        <w:rPr>
          <w:rFonts w:ascii="宋体" w:hAnsi="宋体"/>
          <w:b/>
          <w:sz w:val="28"/>
          <w:szCs w:val="28"/>
        </w:rPr>
      </w:pPr>
      <w:r w:rsidRPr="00F1093E">
        <w:rPr>
          <w:rFonts w:ascii="宋体" w:hAnsi="宋体" w:hint="eastAsia"/>
          <w:b/>
          <w:sz w:val="28"/>
          <w:szCs w:val="28"/>
        </w:rPr>
        <w:t>10.2循环利用</w:t>
      </w:r>
    </w:p>
    <w:p w:rsidR="006938B5" w:rsidRPr="00FD023E" w:rsidRDefault="00324C30" w:rsidP="00FE0C8B">
      <w:pPr>
        <w:tabs>
          <w:tab w:val="left" w:pos="2136"/>
        </w:tabs>
        <w:autoSpaceDE w:val="0"/>
        <w:autoSpaceDN w:val="0"/>
        <w:spacing w:line="360" w:lineRule="auto"/>
        <w:ind w:firstLineChars="200" w:firstLine="572"/>
        <w:jc w:val="left"/>
        <w:rPr>
          <w:rFonts w:asciiTheme="minorEastAsia" w:eastAsiaTheme="minorEastAsia" w:hAnsiTheme="minorEastAsia"/>
          <w:sz w:val="28"/>
          <w:szCs w:val="28"/>
        </w:rPr>
      </w:pPr>
      <w:r>
        <w:rPr>
          <w:rFonts w:ascii="仿宋_GB2312" w:eastAsia="仿宋_GB2312" w:hint="eastAsia"/>
          <w:spacing w:val="-7"/>
          <w:sz w:val="30"/>
          <w:szCs w:val="30"/>
        </w:rPr>
        <w:t>垃圾分类放。</w:t>
      </w:r>
    </w:p>
    <w:sectPr w:rsidR="006938B5" w:rsidRPr="00FD023E" w:rsidSect="009437D2">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CDE" w:rsidRDefault="004F4CDE">
      <w:r>
        <w:separator/>
      </w:r>
    </w:p>
  </w:endnote>
  <w:endnote w:type="continuationSeparator" w:id="0">
    <w:p w:rsidR="004F4CDE" w:rsidRDefault="004F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8B5" w:rsidRDefault="000B66CC">
    <w:pPr>
      <w:pStyle w:val="a3"/>
      <w:framePr w:wrap="around" w:vAnchor="text" w:hAnchor="margin" w:xAlign="right" w:y="1"/>
      <w:rPr>
        <w:rStyle w:val="10"/>
      </w:rPr>
    </w:pPr>
    <w:r>
      <w:fldChar w:fldCharType="begin"/>
    </w:r>
    <w:r>
      <w:rPr>
        <w:rStyle w:val="10"/>
      </w:rPr>
      <w:instrText xml:space="preserve">PAGE  </w:instrText>
    </w:r>
    <w:r>
      <w:fldChar w:fldCharType="end"/>
    </w:r>
  </w:p>
  <w:p w:rsidR="006938B5" w:rsidRDefault="006938B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8B5" w:rsidRDefault="000B66CC">
    <w:pPr>
      <w:pStyle w:val="a3"/>
      <w:framePr w:wrap="around" w:vAnchor="text" w:hAnchor="margin" w:xAlign="right" w:y="1"/>
      <w:rPr>
        <w:rStyle w:val="10"/>
      </w:rPr>
    </w:pPr>
    <w:r>
      <w:fldChar w:fldCharType="begin"/>
    </w:r>
    <w:r>
      <w:rPr>
        <w:rStyle w:val="10"/>
      </w:rPr>
      <w:instrText xml:space="preserve">PAGE  </w:instrText>
    </w:r>
    <w:r>
      <w:fldChar w:fldCharType="separate"/>
    </w:r>
    <w:r w:rsidR="004828ED">
      <w:rPr>
        <w:rStyle w:val="10"/>
        <w:noProof/>
      </w:rPr>
      <w:t>9</w:t>
    </w:r>
    <w:r>
      <w:fldChar w:fldCharType="end"/>
    </w:r>
  </w:p>
  <w:p w:rsidR="006938B5" w:rsidRDefault="006938B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CDE" w:rsidRDefault="004F4CDE">
      <w:r>
        <w:separator/>
      </w:r>
    </w:p>
  </w:footnote>
  <w:footnote w:type="continuationSeparator" w:id="0">
    <w:p w:rsidR="004F4CDE" w:rsidRDefault="004F4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815"/>
    <w:multiLevelType w:val="hybridMultilevel"/>
    <w:tmpl w:val="65FA84DC"/>
    <w:lvl w:ilvl="0" w:tplc="B094A7E4">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18DF54B7"/>
    <w:multiLevelType w:val="multilevel"/>
    <w:tmpl w:val="95C8C02C"/>
    <w:lvl w:ilvl="0">
      <w:start w:val="2"/>
      <w:numFmt w:val="decimal"/>
      <w:lvlText w:val="%1"/>
      <w:lvlJc w:val="left"/>
      <w:pPr>
        <w:ind w:left="750" w:hanging="750"/>
      </w:pPr>
      <w:rPr>
        <w:rFonts w:hint="default"/>
      </w:rPr>
    </w:lvl>
    <w:lvl w:ilvl="1">
      <w:start w:val="4"/>
      <w:numFmt w:val="decimal"/>
      <w:lvlText w:val="%1.%2"/>
      <w:lvlJc w:val="left"/>
      <w:pPr>
        <w:ind w:left="1050" w:hanging="750"/>
      </w:pPr>
      <w:rPr>
        <w:rFonts w:hint="default"/>
      </w:rPr>
    </w:lvl>
    <w:lvl w:ilvl="2">
      <w:start w:val="5"/>
      <w:numFmt w:val="decimal"/>
      <w:lvlText w:val="%1.%2.%3"/>
      <w:lvlJc w:val="left"/>
      <w:pPr>
        <w:ind w:left="1680" w:hanging="108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3300" w:hanging="1800"/>
      </w:pPr>
      <w:rPr>
        <w:rFonts w:hint="default"/>
      </w:rPr>
    </w:lvl>
    <w:lvl w:ilvl="6">
      <w:start w:val="1"/>
      <w:numFmt w:val="decimal"/>
      <w:lvlText w:val="%1.%2.%3.%4.%5.%6.%7"/>
      <w:lvlJc w:val="left"/>
      <w:pPr>
        <w:ind w:left="3960" w:hanging="2160"/>
      </w:pPr>
      <w:rPr>
        <w:rFonts w:hint="default"/>
      </w:rPr>
    </w:lvl>
    <w:lvl w:ilvl="7">
      <w:start w:val="1"/>
      <w:numFmt w:val="decimal"/>
      <w:lvlText w:val="%1.%2.%3.%4.%5.%6.%7.%8"/>
      <w:lvlJc w:val="left"/>
      <w:pPr>
        <w:ind w:left="4620" w:hanging="2520"/>
      </w:pPr>
      <w:rPr>
        <w:rFonts w:hint="default"/>
      </w:rPr>
    </w:lvl>
    <w:lvl w:ilvl="8">
      <w:start w:val="1"/>
      <w:numFmt w:val="decimal"/>
      <w:lvlText w:val="%1.%2.%3.%4.%5.%6.%7.%8.%9"/>
      <w:lvlJc w:val="left"/>
      <w:pPr>
        <w:ind w:left="5280" w:hanging="2880"/>
      </w:pPr>
      <w:rPr>
        <w:rFonts w:hint="default"/>
      </w:rPr>
    </w:lvl>
  </w:abstractNum>
  <w:abstractNum w:abstractNumId="2" w15:restartNumberingAfterBreak="0">
    <w:nsid w:val="1A5737E5"/>
    <w:multiLevelType w:val="multilevel"/>
    <w:tmpl w:val="7074A96E"/>
    <w:lvl w:ilvl="0">
      <w:start w:val="9"/>
      <w:numFmt w:val="decimal"/>
      <w:lvlText w:val="%1"/>
      <w:lvlJc w:val="left"/>
      <w:pPr>
        <w:ind w:left="1804" w:hanging="603"/>
      </w:pPr>
      <w:rPr>
        <w:rFonts w:hint="default"/>
        <w:lang w:val="zh-CN" w:eastAsia="zh-CN" w:bidi="zh-CN"/>
      </w:rPr>
    </w:lvl>
    <w:lvl w:ilvl="1">
      <w:start w:val="4"/>
      <w:numFmt w:val="decimal"/>
      <w:lvlText w:val="%1.%2"/>
      <w:lvlJc w:val="left"/>
      <w:pPr>
        <w:ind w:left="1804" w:hanging="603"/>
      </w:pPr>
      <w:rPr>
        <w:rFonts w:ascii="仿宋" w:eastAsia="仿宋" w:hAnsi="仿宋" w:cs="仿宋" w:hint="default"/>
        <w:b/>
        <w:bCs/>
        <w:spacing w:val="0"/>
        <w:w w:val="99"/>
        <w:sz w:val="30"/>
        <w:szCs w:val="30"/>
        <w:lang w:val="zh-CN" w:eastAsia="zh-CN" w:bidi="zh-CN"/>
      </w:rPr>
    </w:lvl>
    <w:lvl w:ilvl="2">
      <w:start w:val="1"/>
      <w:numFmt w:val="decimal"/>
      <w:lvlText w:val="%1.%2.%3"/>
      <w:lvlJc w:val="left"/>
      <w:pPr>
        <w:ind w:left="781" w:hanging="749"/>
      </w:pPr>
      <w:rPr>
        <w:rFonts w:ascii="Times New Roman" w:eastAsia="Times New Roman" w:hAnsi="Times New Roman" w:cs="Times New Roman" w:hint="default"/>
        <w:spacing w:val="-76"/>
        <w:w w:val="100"/>
        <w:sz w:val="30"/>
        <w:szCs w:val="30"/>
        <w:lang w:val="zh-CN" w:eastAsia="zh-CN" w:bidi="zh-CN"/>
      </w:rPr>
    </w:lvl>
    <w:lvl w:ilvl="3">
      <w:numFmt w:val="bullet"/>
      <w:lvlText w:val="•"/>
      <w:lvlJc w:val="left"/>
      <w:pPr>
        <w:ind w:left="3712" w:hanging="749"/>
      </w:pPr>
      <w:rPr>
        <w:rFonts w:hint="default"/>
        <w:lang w:val="zh-CN" w:eastAsia="zh-CN" w:bidi="zh-CN"/>
      </w:rPr>
    </w:lvl>
    <w:lvl w:ilvl="4">
      <w:numFmt w:val="bullet"/>
      <w:lvlText w:val="•"/>
      <w:lvlJc w:val="left"/>
      <w:pPr>
        <w:ind w:left="4668" w:hanging="749"/>
      </w:pPr>
      <w:rPr>
        <w:rFonts w:hint="default"/>
        <w:lang w:val="zh-CN" w:eastAsia="zh-CN" w:bidi="zh-CN"/>
      </w:rPr>
    </w:lvl>
    <w:lvl w:ilvl="5">
      <w:numFmt w:val="bullet"/>
      <w:lvlText w:val="•"/>
      <w:lvlJc w:val="left"/>
      <w:pPr>
        <w:ind w:left="5624" w:hanging="749"/>
      </w:pPr>
      <w:rPr>
        <w:rFonts w:hint="default"/>
        <w:lang w:val="zh-CN" w:eastAsia="zh-CN" w:bidi="zh-CN"/>
      </w:rPr>
    </w:lvl>
    <w:lvl w:ilvl="6">
      <w:numFmt w:val="bullet"/>
      <w:lvlText w:val="•"/>
      <w:lvlJc w:val="left"/>
      <w:pPr>
        <w:ind w:left="6581" w:hanging="749"/>
      </w:pPr>
      <w:rPr>
        <w:rFonts w:hint="default"/>
        <w:lang w:val="zh-CN" w:eastAsia="zh-CN" w:bidi="zh-CN"/>
      </w:rPr>
    </w:lvl>
    <w:lvl w:ilvl="7">
      <w:numFmt w:val="bullet"/>
      <w:lvlText w:val="•"/>
      <w:lvlJc w:val="left"/>
      <w:pPr>
        <w:ind w:left="7537" w:hanging="749"/>
      </w:pPr>
      <w:rPr>
        <w:rFonts w:hint="default"/>
        <w:lang w:val="zh-CN" w:eastAsia="zh-CN" w:bidi="zh-CN"/>
      </w:rPr>
    </w:lvl>
    <w:lvl w:ilvl="8">
      <w:numFmt w:val="bullet"/>
      <w:lvlText w:val="•"/>
      <w:lvlJc w:val="left"/>
      <w:pPr>
        <w:ind w:left="8493" w:hanging="749"/>
      </w:pPr>
      <w:rPr>
        <w:rFonts w:hint="default"/>
        <w:lang w:val="zh-CN" w:eastAsia="zh-CN" w:bidi="zh-CN"/>
      </w:rPr>
    </w:lvl>
  </w:abstractNum>
  <w:abstractNum w:abstractNumId="3" w15:restartNumberingAfterBreak="0">
    <w:nsid w:val="1D2D0576"/>
    <w:multiLevelType w:val="multilevel"/>
    <w:tmpl w:val="84AC4B24"/>
    <w:lvl w:ilvl="0">
      <w:start w:val="7"/>
      <w:numFmt w:val="decimal"/>
      <w:lvlText w:val="%1"/>
      <w:lvlJc w:val="left"/>
      <w:pPr>
        <w:ind w:left="420" w:hanging="420"/>
      </w:pPr>
      <w:rPr>
        <w:rFonts w:hint="default"/>
      </w:rPr>
    </w:lvl>
    <w:lvl w:ilvl="1">
      <w:start w:val="2"/>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661" w:hanging="2160"/>
      </w:pPr>
      <w:rPr>
        <w:rFonts w:hint="default"/>
      </w:rPr>
    </w:lvl>
    <w:lvl w:ilvl="8">
      <w:start w:val="1"/>
      <w:numFmt w:val="decimal"/>
      <w:lvlText w:val="%1.%2.%3.%4.%5.%6.%7.%8.%9"/>
      <w:lvlJc w:val="left"/>
      <w:pPr>
        <w:ind w:left="7304" w:hanging="2160"/>
      </w:pPr>
      <w:rPr>
        <w:rFonts w:hint="default"/>
      </w:rPr>
    </w:lvl>
  </w:abstractNum>
  <w:abstractNum w:abstractNumId="4" w15:restartNumberingAfterBreak="0">
    <w:nsid w:val="3D214A7A"/>
    <w:multiLevelType w:val="multilevel"/>
    <w:tmpl w:val="E744D7F8"/>
    <w:lvl w:ilvl="0">
      <w:start w:val="1"/>
      <w:numFmt w:val="decimal"/>
      <w:lvlText w:val="%1"/>
      <w:lvlJc w:val="left"/>
      <w:pPr>
        <w:ind w:left="750" w:hanging="750"/>
      </w:pPr>
      <w:rPr>
        <w:rFonts w:hint="default"/>
      </w:rPr>
    </w:lvl>
    <w:lvl w:ilvl="1">
      <w:start w:val="4"/>
      <w:numFmt w:val="decimal"/>
      <w:lvlText w:val="%1.%2"/>
      <w:lvlJc w:val="left"/>
      <w:pPr>
        <w:ind w:left="1050" w:hanging="750"/>
      </w:pPr>
      <w:rPr>
        <w:rFonts w:hint="default"/>
      </w:rPr>
    </w:lvl>
    <w:lvl w:ilvl="2">
      <w:start w:val="5"/>
      <w:numFmt w:val="decimal"/>
      <w:lvlText w:val="%1.%2.%3"/>
      <w:lvlJc w:val="left"/>
      <w:pPr>
        <w:ind w:left="1680" w:hanging="108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3300" w:hanging="1800"/>
      </w:pPr>
      <w:rPr>
        <w:rFonts w:hint="default"/>
      </w:rPr>
    </w:lvl>
    <w:lvl w:ilvl="6">
      <w:start w:val="1"/>
      <w:numFmt w:val="decimal"/>
      <w:lvlText w:val="%1.%2.%3.%4.%5.%6.%7"/>
      <w:lvlJc w:val="left"/>
      <w:pPr>
        <w:ind w:left="3960" w:hanging="2160"/>
      </w:pPr>
      <w:rPr>
        <w:rFonts w:hint="default"/>
      </w:rPr>
    </w:lvl>
    <w:lvl w:ilvl="7">
      <w:start w:val="1"/>
      <w:numFmt w:val="decimal"/>
      <w:lvlText w:val="%1.%2.%3.%4.%5.%6.%7.%8"/>
      <w:lvlJc w:val="left"/>
      <w:pPr>
        <w:ind w:left="4620" w:hanging="2520"/>
      </w:pPr>
      <w:rPr>
        <w:rFonts w:hint="default"/>
      </w:rPr>
    </w:lvl>
    <w:lvl w:ilvl="8">
      <w:start w:val="1"/>
      <w:numFmt w:val="decimal"/>
      <w:lvlText w:val="%1.%2.%3.%4.%5.%6.%7.%8.%9"/>
      <w:lvlJc w:val="left"/>
      <w:pPr>
        <w:ind w:left="5280" w:hanging="2880"/>
      </w:pPr>
      <w:rPr>
        <w:rFonts w:hint="default"/>
      </w:rPr>
    </w:lvl>
  </w:abstractNum>
  <w:abstractNum w:abstractNumId="5" w15:restartNumberingAfterBreak="0">
    <w:nsid w:val="71744038"/>
    <w:multiLevelType w:val="multilevel"/>
    <w:tmpl w:val="A72CE470"/>
    <w:lvl w:ilvl="0">
      <w:start w:val="9"/>
      <w:numFmt w:val="decimal"/>
      <w:lvlText w:val="%1"/>
      <w:lvlJc w:val="left"/>
      <w:pPr>
        <w:ind w:left="781" w:hanging="749"/>
      </w:pPr>
      <w:rPr>
        <w:rFonts w:hint="default"/>
        <w:lang w:val="zh-CN" w:eastAsia="zh-CN" w:bidi="zh-CN"/>
      </w:rPr>
    </w:lvl>
    <w:lvl w:ilvl="1">
      <w:start w:val="3"/>
      <w:numFmt w:val="decimal"/>
      <w:lvlText w:val="%1.%2"/>
      <w:lvlJc w:val="left"/>
      <w:pPr>
        <w:ind w:left="781" w:hanging="749"/>
      </w:pPr>
      <w:rPr>
        <w:rFonts w:hint="default"/>
        <w:lang w:val="zh-CN" w:eastAsia="zh-CN" w:bidi="zh-CN"/>
      </w:rPr>
    </w:lvl>
    <w:lvl w:ilvl="2">
      <w:start w:val="1"/>
      <w:numFmt w:val="decimal"/>
      <w:lvlText w:val="%1.%2.%3"/>
      <w:lvlJc w:val="left"/>
      <w:pPr>
        <w:ind w:left="781" w:hanging="749"/>
      </w:pPr>
      <w:rPr>
        <w:rFonts w:ascii="Times New Roman" w:eastAsia="Times New Roman" w:hAnsi="Times New Roman" w:cs="Times New Roman" w:hint="default"/>
        <w:spacing w:val="-46"/>
        <w:w w:val="100"/>
        <w:sz w:val="30"/>
        <w:szCs w:val="30"/>
        <w:lang w:val="zh-CN" w:eastAsia="zh-CN" w:bidi="zh-CN"/>
      </w:rPr>
    </w:lvl>
    <w:lvl w:ilvl="3">
      <w:numFmt w:val="bullet"/>
      <w:lvlText w:val="•"/>
      <w:lvlJc w:val="left"/>
      <w:pPr>
        <w:ind w:left="3667" w:hanging="749"/>
      </w:pPr>
      <w:rPr>
        <w:rFonts w:hint="default"/>
        <w:lang w:val="zh-CN" w:eastAsia="zh-CN" w:bidi="zh-CN"/>
      </w:rPr>
    </w:lvl>
    <w:lvl w:ilvl="4">
      <w:numFmt w:val="bullet"/>
      <w:lvlText w:val="•"/>
      <w:lvlJc w:val="left"/>
      <w:pPr>
        <w:ind w:left="4630" w:hanging="749"/>
      </w:pPr>
      <w:rPr>
        <w:rFonts w:hint="default"/>
        <w:lang w:val="zh-CN" w:eastAsia="zh-CN" w:bidi="zh-CN"/>
      </w:rPr>
    </w:lvl>
    <w:lvl w:ilvl="5">
      <w:numFmt w:val="bullet"/>
      <w:lvlText w:val="•"/>
      <w:lvlJc w:val="left"/>
      <w:pPr>
        <w:ind w:left="5593" w:hanging="749"/>
      </w:pPr>
      <w:rPr>
        <w:rFonts w:hint="default"/>
        <w:lang w:val="zh-CN" w:eastAsia="zh-CN" w:bidi="zh-CN"/>
      </w:rPr>
    </w:lvl>
    <w:lvl w:ilvl="6">
      <w:numFmt w:val="bullet"/>
      <w:lvlText w:val="•"/>
      <w:lvlJc w:val="left"/>
      <w:pPr>
        <w:ind w:left="6555" w:hanging="749"/>
      </w:pPr>
      <w:rPr>
        <w:rFonts w:hint="default"/>
        <w:lang w:val="zh-CN" w:eastAsia="zh-CN" w:bidi="zh-CN"/>
      </w:rPr>
    </w:lvl>
    <w:lvl w:ilvl="7">
      <w:numFmt w:val="bullet"/>
      <w:lvlText w:val="•"/>
      <w:lvlJc w:val="left"/>
      <w:pPr>
        <w:ind w:left="7518" w:hanging="749"/>
      </w:pPr>
      <w:rPr>
        <w:rFonts w:hint="default"/>
        <w:lang w:val="zh-CN" w:eastAsia="zh-CN" w:bidi="zh-CN"/>
      </w:rPr>
    </w:lvl>
    <w:lvl w:ilvl="8">
      <w:numFmt w:val="bullet"/>
      <w:lvlText w:val="•"/>
      <w:lvlJc w:val="left"/>
      <w:pPr>
        <w:ind w:left="8480" w:hanging="749"/>
      </w:pPr>
      <w:rPr>
        <w:rFonts w:hint="default"/>
        <w:lang w:val="zh-CN" w:eastAsia="zh-CN" w:bidi="zh-CN"/>
      </w:rPr>
    </w:lvl>
  </w:abstractNum>
  <w:abstractNum w:abstractNumId="6" w15:restartNumberingAfterBreak="0">
    <w:nsid w:val="7B536E07"/>
    <w:multiLevelType w:val="multilevel"/>
    <w:tmpl w:val="6F185ECA"/>
    <w:lvl w:ilvl="0">
      <w:start w:val="9"/>
      <w:numFmt w:val="decimal"/>
      <w:lvlText w:val="%1"/>
      <w:lvlJc w:val="left"/>
      <w:pPr>
        <w:ind w:left="2130" w:hanging="749"/>
      </w:pPr>
      <w:rPr>
        <w:rFonts w:hint="default"/>
        <w:lang w:val="zh-CN" w:eastAsia="zh-CN" w:bidi="zh-CN"/>
      </w:rPr>
    </w:lvl>
    <w:lvl w:ilvl="1">
      <w:start w:val="3"/>
      <w:numFmt w:val="decimal"/>
      <w:lvlText w:val="%1.%2"/>
      <w:lvlJc w:val="left"/>
      <w:pPr>
        <w:ind w:left="2130" w:hanging="749"/>
      </w:pPr>
      <w:rPr>
        <w:rFonts w:hint="default"/>
        <w:lang w:val="zh-CN" w:eastAsia="zh-CN" w:bidi="zh-CN"/>
      </w:rPr>
    </w:lvl>
    <w:lvl w:ilvl="2">
      <w:start w:val="2"/>
      <w:numFmt w:val="decimal"/>
      <w:lvlText w:val="%1.%2.%3"/>
      <w:lvlJc w:val="left"/>
      <w:pPr>
        <w:ind w:left="2130" w:hanging="749"/>
      </w:pPr>
      <w:rPr>
        <w:rFonts w:ascii="Times New Roman" w:eastAsia="Times New Roman" w:hAnsi="Times New Roman" w:cs="Times New Roman" w:hint="default"/>
        <w:spacing w:val="-2"/>
        <w:w w:val="100"/>
        <w:sz w:val="30"/>
        <w:szCs w:val="30"/>
        <w:lang w:val="en-US" w:eastAsia="zh-CN" w:bidi="zh-CN"/>
      </w:rPr>
    </w:lvl>
    <w:lvl w:ilvl="3">
      <w:numFmt w:val="bullet"/>
      <w:lvlText w:val="•"/>
      <w:lvlJc w:val="left"/>
      <w:pPr>
        <w:ind w:left="4619" w:hanging="749"/>
      </w:pPr>
      <w:rPr>
        <w:rFonts w:hint="default"/>
        <w:lang w:val="zh-CN" w:eastAsia="zh-CN" w:bidi="zh-CN"/>
      </w:rPr>
    </w:lvl>
    <w:lvl w:ilvl="4">
      <w:numFmt w:val="bullet"/>
      <w:lvlText w:val="•"/>
      <w:lvlJc w:val="left"/>
      <w:pPr>
        <w:ind w:left="5446" w:hanging="749"/>
      </w:pPr>
      <w:rPr>
        <w:rFonts w:hint="default"/>
        <w:lang w:val="zh-CN" w:eastAsia="zh-CN" w:bidi="zh-CN"/>
      </w:rPr>
    </w:lvl>
    <w:lvl w:ilvl="5">
      <w:numFmt w:val="bullet"/>
      <w:lvlText w:val="•"/>
      <w:lvlJc w:val="left"/>
      <w:pPr>
        <w:ind w:left="6273" w:hanging="749"/>
      </w:pPr>
      <w:rPr>
        <w:rFonts w:hint="default"/>
        <w:lang w:val="zh-CN" w:eastAsia="zh-CN" w:bidi="zh-CN"/>
      </w:rPr>
    </w:lvl>
    <w:lvl w:ilvl="6">
      <w:numFmt w:val="bullet"/>
      <w:lvlText w:val="•"/>
      <w:lvlJc w:val="left"/>
      <w:pPr>
        <w:ind w:left="7099" w:hanging="749"/>
      </w:pPr>
      <w:rPr>
        <w:rFonts w:hint="default"/>
        <w:lang w:val="zh-CN" w:eastAsia="zh-CN" w:bidi="zh-CN"/>
      </w:rPr>
    </w:lvl>
    <w:lvl w:ilvl="7">
      <w:numFmt w:val="bullet"/>
      <w:lvlText w:val="•"/>
      <w:lvlJc w:val="left"/>
      <w:pPr>
        <w:ind w:left="7926" w:hanging="749"/>
      </w:pPr>
      <w:rPr>
        <w:rFonts w:hint="default"/>
        <w:lang w:val="zh-CN" w:eastAsia="zh-CN" w:bidi="zh-CN"/>
      </w:rPr>
    </w:lvl>
    <w:lvl w:ilvl="8">
      <w:numFmt w:val="bullet"/>
      <w:lvlText w:val="•"/>
      <w:lvlJc w:val="left"/>
      <w:pPr>
        <w:ind w:left="8752" w:hanging="749"/>
      </w:pPr>
      <w:rPr>
        <w:rFonts w:hint="default"/>
        <w:lang w:val="zh-CN" w:eastAsia="zh-CN" w:bidi="zh-CN"/>
      </w:rPr>
    </w:lvl>
  </w:abstractNum>
  <w:abstractNum w:abstractNumId="7" w15:restartNumberingAfterBreak="0">
    <w:nsid w:val="7DE47931"/>
    <w:multiLevelType w:val="multilevel"/>
    <w:tmpl w:val="EA068098"/>
    <w:lvl w:ilvl="0">
      <w:start w:val="1"/>
      <w:numFmt w:val="decimal"/>
      <w:lvlText w:val="%1."/>
      <w:lvlJc w:val="left"/>
      <w:pPr>
        <w:ind w:left="1233" w:hanging="453"/>
        <w:jc w:val="right"/>
      </w:pPr>
      <w:rPr>
        <w:rFonts w:ascii="仿宋" w:eastAsia="仿宋" w:hAnsi="仿宋" w:cs="仿宋" w:hint="default"/>
        <w:b/>
        <w:bCs/>
        <w:spacing w:val="0"/>
        <w:w w:val="99"/>
        <w:sz w:val="28"/>
        <w:szCs w:val="28"/>
        <w:lang w:val="zh-CN" w:eastAsia="zh-CN" w:bidi="zh-CN"/>
      </w:rPr>
    </w:lvl>
    <w:lvl w:ilvl="1">
      <w:start w:val="1"/>
      <w:numFmt w:val="decimal"/>
      <w:lvlText w:val="%1.%2"/>
      <w:lvlJc w:val="left"/>
      <w:pPr>
        <w:ind w:left="1804" w:hanging="603"/>
      </w:pPr>
      <w:rPr>
        <w:rFonts w:ascii="仿宋" w:eastAsia="仿宋" w:hAnsi="仿宋" w:cs="仿宋" w:hint="default"/>
        <w:b/>
        <w:bCs/>
        <w:spacing w:val="0"/>
        <w:w w:val="99"/>
        <w:sz w:val="30"/>
        <w:szCs w:val="30"/>
        <w:lang w:val="zh-CN" w:eastAsia="zh-CN" w:bidi="zh-CN"/>
      </w:rPr>
    </w:lvl>
    <w:lvl w:ilvl="2">
      <w:start w:val="1"/>
      <w:numFmt w:val="decimal"/>
      <w:lvlText w:val="%1.%2.%3"/>
      <w:lvlJc w:val="left"/>
      <w:pPr>
        <w:ind w:left="2056" w:hanging="675"/>
      </w:pPr>
      <w:rPr>
        <w:rFonts w:ascii="Times New Roman" w:eastAsia="Times New Roman" w:hAnsi="Times New Roman" w:cs="Times New Roman" w:hint="default"/>
        <w:spacing w:val="-2"/>
        <w:w w:val="100"/>
        <w:sz w:val="30"/>
        <w:szCs w:val="30"/>
        <w:lang w:val="en-US" w:eastAsia="zh-CN" w:bidi="zh-CN"/>
      </w:rPr>
    </w:lvl>
    <w:lvl w:ilvl="3">
      <w:numFmt w:val="bullet"/>
      <w:lvlText w:val="•"/>
      <w:lvlJc w:val="left"/>
      <w:pPr>
        <w:ind w:left="1800" w:hanging="675"/>
      </w:pPr>
      <w:rPr>
        <w:rFonts w:hint="default"/>
        <w:lang w:val="zh-CN" w:eastAsia="zh-CN" w:bidi="zh-CN"/>
      </w:rPr>
    </w:lvl>
    <w:lvl w:ilvl="4">
      <w:numFmt w:val="bullet"/>
      <w:lvlText w:val="•"/>
      <w:lvlJc w:val="left"/>
      <w:pPr>
        <w:ind w:left="1960" w:hanging="675"/>
      </w:pPr>
      <w:rPr>
        <w:rFonts w:hint="default"/>
        <w:lang w:val="zh-CN" w:eastAsia="zh-CN" w:bidi="zh-CN"/>
      </w:rPr>
    </w:lvl>
    <w:lvl w:ilvl="5">
      <w:numFmt w:val="bullet"/>
      <w:lvlText w:val="•"/>
      <w:lvlJc w:val="left"/>
      <w:pPr>
        <w:ind w:left="2060" w:hanging="675"/>
      </w:pPr>
      <w:rPr>
        <w:rFonts w:hint="default"/>
        <w:lang w:val="zh-CN" w:eastAsia="zh-CN" w:bidi="zh-CN"/>
      </w:rPr>
    </w:lvl>
    <w:lvl w:ilvl="6">
      <w:numFmt w:val="bullet"/>
      <w:lvlText w:val="•"/>
      <w:lvlJc w:val="left"/>
      <w:pPr>
        <w:ind w:left="2140" w:hanging="675"/>
      </w:pPr>
      <w:rPr>
        <w:rFonts w:hint="default"/>
        <w:lang w:val="zh-CN" w:eastAsia="zh-CN" w:bidi="zh-CN"/>
      </w:rPr>
    </w:lvl>
    <w:lvl w:ilvl="7">
      <w:numFmt w:val="bullet"/>
      <w:lvlText w:val="•"/>
      <w:lvlJc w:val="left"/>
      <w:pPr>
        <w:ind w:left="2280" w:hanging="675"/>
      </w:pPr>
      <w:rPr>
        <w:rFonts w:hint="default"/>
        <w:lang w:val="zh-CN" w:eastAsia="zh-CN" w:bidi="zh-CN"/>
      </w:rPr>
    </w:lvl>
    <w:lvl w:ilvl="8">
      <w:numFmt w:val="bullet"/>
      <w:lvlText w:val="•"/>
      <w:lvlJc w:val="left"/>
      <w:pPr>
        <w:ind w:left="4988" w:hanging="675"/>
      </w:pPr>
      <w:rPr>
        <w:rFonts w:hint="default"/>
        <w:lang w:val="zh-CN" w:eastAsia="zh-CN" w:bidi="zh-CN"/>
      </w:rPr>
    </w:lvl>
  </w:abstractNum>
  <w:num w:numId="1">
    <w:abstractNumId w:val="0"/>
  </w:num>
  <w:num w:numId="2">
    <w:abstractNumId w:val="7"/>
  </w:num>
  <w:num w:numId="3">
    <w:abstractNumId w:val="4"/>
  </w:num>
  <w:num w:numId="4">
    <w:abstractNumId w:val="1"/>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94D"/>
    <w:rsid w:val="0000467C"/>
    <w:rsid w:val="00062ED9"/>
    <w:rsid w:val="00066D55"/>
    <w:rsid w:val="000A3FB4"/>
    <w:rsid w:val="000B66CC"/>
    <w:rsid w:val="000C7556"/>
    <w:rsid w:val="000F3846"/>
    <w:rsid w:val="00102DF3"/>
    <w:rsid w:val="00117E1A"/>
    <w:rsid w:val="00172A27"/>
    <w:rsid w:val="001A6B61"/>
    <w:rsid w:val="001B4D85"/>
    <w:rsid w:val="001C446A"/>
    <w:rsid w:val="002540BF"/>
    <w:rsid w:val="002665E9"/>
    <w:rsid w:val="00273A68"/>
    <w:rsid w:val="002864C0"/>
    <w:rsid w:val="002923BF"/>
    <w:rsid w:val="00295274"/>
    <w:rsid w:val="002A181D"/>
    <w:rsid w:val="002C0D73"/>
    <w:rsid w:val="003101F1"/>
    <w:rsid w:val="0032408F"/>
    <w:rsid w:val="00324C30"/>
    <w:rsid w:val="00330300"/>
    <w:rsid w:val="00340994"/>
    <w:rsid w:val="00387545"/>
    <w:rsid w:val="00396268"/>
    <w:rsid w:val="003A285D"/>
    <w:rsid w:val="003B1148"/>
    <w:rsid w:val="003F5AB6"/>
    <w:rsid w:val="004064DB"/>
    <w:rsid w:val="004202F0"/>
    <w:rsid w:val="004204E8"/>
    <w:rsid w:val="0042331A"/>
    <w:rsid w:val="00424873"/>
    <w:rsid w:val="00442639"/>
    <w:rsid w:val="00443BB3"/>
    <w:rsid w:val="004528EE"/>
    <w:rsid w:val="004828ED"/>
    <w:rsid w:val="00493885"/>
    <w:rsid w:val="004B14D1"/>
    <w:rsid w:val="004C3B2A"/>
    <w:rsid w:val="004D7587"/>
    <w:rsid w:val="004E017B"/>
    <w:rsid w:val="004E59FC"/>
    <w:rsid w:val="004F4CDE"/>
    <w:rsid w:val="00502848"/>
    <w:rsid w:val="00504896"/>
    <w:rsid w:val="00560AFC"/>
    <w:rsid w:val="0057570E"/>
    <w:rsid w:val="00585A00"/>
    <w:rsid w:val="00593042"/>
    <w:rsid w:val="005943B4"/>
    <w:rsid w:val="005B004A"/>
    <w:rsid w:val="005D17CB"/>
    <w:rsid w:val="00642FF2"/>
    <w:rsid w:val="00654666"/>
    <w:rsid w:val="00676409"/>
    <w:rsid w:val="006933B4"/>
    <w:rsid w:val="006938B5"/>
    <w:rsid w:val="006A02D4"/>
    <w:rsid w:val="007035D6"/>
    <w:rsid w:val="007160EC"/>
    <w:rsid w:val="007328B0"/>
    <w:rsid w:val="00747491"/>
    <w:rsid w:val="00772047"/>
    <w:rsid w:val="007744A3"/>
    <w:rsid w:val="007E4826"/>
    <w:rsid w:val="008368CF"/>
    <w:rsid w:val="0084045B"/>
    <w:rsid w:val="00860881"/>
    <w:rsid w:val="008725A1"/>
    <w:rsid w:val="0087438A"/>
    <w:rsid w:val="00874CD7"/>
    <w:rsid w:val="00893F0D"/>
    <w:rsid w:val="008A5863"/>
    <w:rsid w:val="008B3B64"/>
    <w:rsid w:val="008B4044"/>
    <w:rsid w:val="008E0158"/>
    <w:rsid w:val="008E6F8F"/>
    <w:rsid w:val="009137F9"/>
    <w:rsid w:val="009437D2"/>
    <w:rsid w:val="00953FD4"/>
    <w:rsid w:val="00966775"/>
    <w:rsid w:val="009913F4"/>
    <w:rsid w:val="009C33F3"/>
    <w:rsid w:val="00A018C2"/>
    <w:rsid w:val="00A836B7"/>
    <w:rsid w:val="00A970EB"/>
    <w:rsid w:val="00AA0D46"/>
    <w:rsid w:val="00AB2632"/>
    <w:rsid w:val="00AC53D6"/>
    <w:rsid w:val="00AD5D3C"/>
    <w:rsid w:val="00AE7271"/>
    <w:rsid w:val="00B00BF6"/>
    <w:rsid w:val="00B2657A"/>
    <w:rsid w:val="00B53B08"/>
    <w:rsid w:val="00B65CC1"/>
    <w:rsid w:val="00B65E0A"/>
    <w:rsid w:val="00B66C73"/>
    <w:rsid w:val="00BD53FD"/>
    <w:rsid w:val="00C04369"/>
    <w:rsid w:val="00C30FEF"/>
    <w:rsid w:val="00C3317E"/>
    <w:rsid w:val="00C522DA"/>
    <w:rsid w:val="00C570E4"/>
    <w:rsid w:val="00C637B8"/>
    <w:rsid w:val="00CB269E"/>
    <w:rsid w:val="00CF78CC"/>
    <w:rsid w:val="00D04266"/>
    <w:rsid w:val="00D06D7C"/>
    <w:rsid w:val="00D157F7"/>
    <w:rsid w:val="00D21408"/>
    <w:rsid w:val="00D464F6"/>
    <w:rsid w:val="00D63A8C"/>
    <w:rsid w:val="00DA4AB9"/>
    <w:rsid w:val="00DA61C9"/>
    <w:rsid w:val="00DC0F30"/>
    <w:rsid w:val="00DE36D8"/>
    <w:rsid w:val="00DE411D"/>
    <w:rsid w:val="00DF1BBF"/>
    <w:rsid w:val="00E07F0C"/>
    <w:rsid w:val="00E24152"/>
    <w:rsid w:val="00E52441"/>
    <w:rsid w:val="00EB687C"/>
    <w:rsid w:val="00EE31F6"/>
    <w:rsid w:val="00F1081A"/>
    <w:rsid w:val="00F1093E"/>
    <w:rsid w:val="00F24B7C"/>
    <w:rsid w:val="00F63A1D"/>
    <w:rsid w:val="00F73305"/>
    <w:rsid w:val="00F90AFF"/>
    <w:rsid w:val="00F91B27"/>
    <w:rsid w:val="00FA4433"/>
    <w:rsid w:val="00FB755B"/>
    <w:rsid w:val="00FD023E"/>
    <w:rsid w:val="00FE0C8B"/>
    <w:rsid w:val="52C77352"/>
    <w:rsid w:val="541D61B2"/>
    <w:rsid w:val="5DD773D3"/>
    <w:rsid w:val="7E090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C4ADCC-9A49-4D3A-A0E7-17E29A1E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Char"/>
    <w:qFormat/>
    <w:pPr>
      <w:widowControl/>
      <w:spacing w:before="100" w:beforeAutospacing="1" w:after="100" w:afterAutospacing="1"/>
      <w:jc w:val="left"/>
      <w:outlineLvl w:val="1"/>
    </w:pPr>
    <w:rPr>
      <w:rFonts w:ascii="宋体" w:eastAsia="仿宋_GB2312" w:hAnsi="宋体"/>
      <w:b/>
      <w:kern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r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character" w:customStyle="1" w:styleId="1">
    <w:name w:val="占位符文本1"/>
    <w:rPr>
      <w:rFonts w:cs="Times New Roman"/>
      <w:color w:val="808080"/>
    </w:rPr>
  </w:style>
  <w:style w:type="character" w:customStyle="1" w:styleId="Char0">
    <w:name w:val="页眉 Char"/>
    <w:link w:val="a4"/>
    <w:rPr>
      <w:rFonts w:cs="Times New Roman"/>
      <w:sz w:val="18"/>
    </w:rPr>
  </w:style>
  <w:style w:type="character" w:customStyle="1" w:styleId="10">
    <w:name w:val="页码1"/>
    <w:rPr>
      <w:rFonts w:cs="Times New Roman"/>
    </w:rPr>
  </w:style>
  <w:style w:type="character" w:customStyle="1" w:styleId="Char">
    <w:name w:val="页脚 Char"/>
    <w:link w:val="a3"/>
    <w:rPr>
      <w:rFonts w:cs="Times New Roman"/>
      <w:sz w:val="18"/>
    </w:rPr>
  </w:style>
  <w:style w:type="character" w:customStyle="1" w:styleId="2CharChar">
    <w:name w:val="标题 2 Char Char"/>
    <w:rPr>
      <w:rFonts w:ascii="Calibri Light" w:eastAsia="宋体" w:hAnsi="Calibri Light"/>
      <w:b/>
      <w:sz w:val="32"/>
    </w:rPr>
  </w:style>
  <w:style w:type="character" w:customStyle="1" w:styleId="2Char">
    <w:name w:val="标题 2 Char"/>
    <w:link w:val="2"/>
    <w:rPr>
      <w:rFonts w:ascii="宋体" w:eastAsia="仿宋_GB2312" w:hAnsi="宋体" w:cs="Times New Roman"/>
      <w:b/>
      <w:kern w:val="0"/>
      <w:sz w:val="36"/>
    </w:rPr>
  </w:style>
  <w:style w:type="paragraph" w:customStyle="1" w:styleId="11">
    <w:name w:val="列出段落1"/>
    <w:basedOn w:val="a"/>
    <w:pPr>
      <w:ind w:firstLineChars="200" w:firstLine="420"/>
    </w:pPr>
  </w:style>
  <w:style w:type="paragraph" w:styleId="a5">
    <w:name w:val="List Paragraph"/>
    <w:basedOn w:val="a"/>
    <w:uiPriority w:val="1"/>
    <w:qFormat/>
    <w:rsid w:val="00102DF3"/>
    <w:pPr>
      <w:ind w:firstLineChars="200" w:firstLine="420"/>
    </w:pPr>
  </w:style>
  <w:style w:type="paragraph" w:styleId="a6">
    <w:name w:val="Body Text"/>
    <w:basedOn w:val="a"/>
    <w:link w:val="Char1"/>
    <w:uiPriority w:val="1"/>
    <w:qFormat/>
    <w:rsid w:val="007744A3"/>
    <w:pPr>
      <w:autoSpaceDE w:val="0"/>
      <w:autoSpaceDN w:val="0"/>
      <w:ind w:left="781"/>
      <w:jc w:val="left"/>
    </w:pPr>
    <w:rPr>
      <w:rFonts w:ascii="宋体" w:hAnsi="宋体" w:cs="宋体"/>
      <w:kern w:val="0"/>
      <w:sz w:val="30"/>
      <w:szCs w:val="30"/>
      <w:lang w:val="zh-CN" w:bidi="zh-CN"/>
    </w:rPr>
  </w:style>
  <w:style w:type="character" w:customStyle="1" w:styleId="Char1">
    <w:name w:val="正文文本 Char"/>
    <w:basedOn w:val="a0"/>
    <w:link w:val="a6"/>
    <w:uiPriority w:val="1"/>
    <w:rsid w:val="007744A3"/>
    <w:rPr>
      <w:rFonts w:ascii="宋体" w:hAnsi="宋体" w:cs="宋体"/>
      <w:sz w:val="30"/>
      <w:szCs w:val="30"/>
      <w:lang w:val="zh-CN" w:bidi="zh-CN"/>
    </w:rPr>
  </w:style>
  <w:style w:type="table" w:customStyle="1" w:styleId="TableNormal">
    <w:name w:val="Table Normal"/>
    <w:uiPriority w:val="2"/>
    <w:semiHidden/>
    <w:unhideWhenUsed/>
    <w:qFormat/>
    <w:rsid w:val="000F384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3846"/>
    <w:pPr>
      <w:autoSpaceDE w:val="0"/>
      <w:autoSpaceDN w:val="0"/>
      <w:jc w:val="left"/>
    </w:pPr>
    <w:rPr>
      <w:rFonts w:ascii="宋体" w:hAnsi="宋体" w:cs="宋体"/>
      <w:kern w:val="0"/>
      <w:sz w:val="22"/>
      <w:lang w:val="zh-CN" w:bidi="zh-CN"/>
    </w:rPr>
  </w:style>
  <w:style w:type="paragraph" w:styleId="a7">
    <w:name w:val="Date"/>
    <w:basedOn w:val="a"/>
    <w:next w:val="a"/>
    <w:link w:val="Char2"/>
    <w:rsid w:val="008A5863"/>
    <w:pPr>
      <w:ind w:leftChars="2500" w:left="100"/>
    </w:pPr>
  </w:style>
  <w:style w:type="character" w:customStyle="1" w:styleId="Char2">
    <w:name w:val="日期 Char"/>
    <w:basedOn w:val="a0"/>
    <w:link w:val="a7"/>
    <w:rsid w:val="008A586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618</Words>
  <Characters>3523</Characters>
  <Application>Microsoft Office Word</Application>
  <DocSecurity>0</DocSecurity>
  <Lines>29</Lines>
  <Paragraphs>8</Paragraphs>
  <ScaleCrop>false</ScaleCrop>
  <Company>Sky123.Org</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敲木鱼的基督徒</dc:title>
  <dc:creator>Apple</dc:creator>
  <cp:lastModifiedBy>Sky123.Org</cp:lastModifiedBy>
  <cp:revision>30</cp:revision>
  <dcterms:created xsi:type="dcterms:W3CDTF">2019-08-01T07:28:00Z</dcterms:created>
  <dcterms:modified xsi:type="dcterms:W3CDTF">2019-08-09T09:04:00Z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