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3F" w:rsidRDefault="00764DC4" w:rsidP="00BB5E0E">
      <w:pPr>
        <w:jc w:val="center"/>
        <w:rPr>
          <w:rFonts w:ascii="方正小标宋简体" w:eastAsia="方正小标宋简体" w:hAnsi="Times New Roman"/>
          <w:sz w:val="40"/>
          <w:szCs w:val="40"/>
        </w:rPr>
      </w:pPr>
      <w:r>
        <w:rPr>
          <w:rFonts w:ascii="方正小标宋简体" w:eastAsia="方正小标宋简体" w:hAnsi="Times New Roman" w:hint="eastAsia"/>
          <w:sz w:val="40"/>
          <w:szCs w:val="40"/>
        </w:rPr>
        <w:t>关于印发《湖北省职业技能竞赛</w:t>
      </w:r>
    </w:p>
    <w:p w:rsidR="0053323F" w:rsidRDefault="00764DC4">
      <w:pPr>
        <w:jc w:val="center"/>
        <w:rPr>
          <w:rFonts w:ascii="方正小标宋简体" w:eastAsia="方正小标宋简体" w:hAnsi="Times New Roman"/>
          <w:sz w:val="40"/>
          <w:szCs w:val="40"/>
        </w:rPr>
      </w:pPr>
      <w:r>
        <w:rPr>
          <w:rFonts w:ascii="方正小标宋简体" w:eastAsia="方正小标宋简体" w:hAnsi="Times New Roman" w:hint="eastAsia"/>
          <w:sz w:val="40"/>
          <w:szCs w:val="40"/>
        </w:rPr>
        <w:t>裁判员管理办法》（试行）的通知</w:t>
      </w:r>
    </w:p>
    <w:p w:rsidR="0053323F" w:rsidRDefault="0053323F">
      <w:pPr>
        <w:jc w:val="center"/>
        <w:rPr>
          <w:rFonts w:ascii="方正小标宋简体" w:eastAsia="方正小标宋简体" w:hAnsi="Times New Roman"/>
          <w:sz w:val="40"/>
          <w:szCs w:val="40"/>
        </w:rPr>
      </w:pPr>
    </w:p>
    <w:p w:rsidR="0053323F" w:rsidRDefault="00764DC4">
      <w:pPr>
        <w:rPr>
          <w:rFonts w:ascii="Times New Roman" w:eastAsia="仿宋_GB2312" w:hAnsi="Times New Roman"/>
          <w:sz w:val="30"/>
          <w:szCs w:val="30"/>
        </w:rPr>
      </w:pPr>
      <w:r>
        <w:rPr>
          <w:rFonts w:ascii="Times New Roman" w:eastAsia="仿宋_GB2312" w:hAnsi="Times New Roman" w:hint="eastAsia"/>
          <w:sz w:val="30"/>
          <w:szCs w:val="30"/>
        </w:rPr>
        <w:t>各市、州、直管市、神农架林区人力资源和社会保障局，各有关单位：</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经厅领导同意</w:t>
      </w:r>
      <w:bookmarkStart w:id="0" w:name="_GoBack"/>
      <w:bookmarkEnd w:id="0"/>
      <w:r>
        <w:rPr>
          <w:rFonts w:ascii="Times New Roman" w:eastAsia="仿宋_GB2312" w:hAnsi="Times New Roman" w:hint="eastAsia"/>
          <w:sz w:val="30"/>
          <w:szCs w:val="30"/>
        </w:rPr>
        <w:t>，现将《湖北省职业技能竞赛裁判员管理办法》印发给你们，请遵照执行。</w:t>
      </w:r>
    </w:p>
    <w:p w:rsidR="0053323F" w:rsidRDefault="0053323F">
      <w:pPr>
        <w:ind w:firstLineChars="200" w:firstLine="600"/>
        <w:rPr>
          <w:rFonts w:ascii="Times New Roman" w:eastAsia="仿宋_GB2312" w:hAnsi="Times New Roman"/>
          <w:sz w:val="30"/>
          <w:szCs w:val="30"/>
        </w:rPr>
      </w:pPr>
    </w:p>
    <w:p w:rsidR="0053323F" w:rsidRDefault="00764DC4">
      <w:pPr>
        <w:ind w:firstLineChars="200" w:firstLine="600"/>
        <w:jc w:val="right"/>
        <w:rPr>
          <w:rFonts w:ascii="Times New Roman" w:eastAsia="仿宋_GB2312" w:hAnsi="Times New Roman"/>
          <w:sz w:val="30"/>
          <w:szCs w:val="30"/>
        </w:rPr>
      </w:pPr>
      <w:r>
        <w:rPr>
          <w:rFonts w:ascii="Times New Roman" w:eastAsia="仿宋_GB2312" w:hAnsi="Times New Roman" w:hint="eastAsia"/>
          <w:sz w:val="30"/>
          <w:szCs w:val="30"/>
        </w:rPr>
        <w:t>                         </w:t>
      </w:r>
      <w:r>
        <w:rPr>
          <w:rFonts w:ascii="Times New Roman" w:eastAsia="仿宋_GB2312" w:hAnsi="Times New Roman" w:hint="eastAsia"/>
          <w:sz w:val="30"/>
          <w:szCs w:val="30"/>
        </w:rPr>
        <w:t>湖北省人力资源和社会保障厅办公室</w:t>
      </w:r>
    </w:p>
    <w:p w:rsidR="0053323F" w:rsidRDefault="00764DC4">
      <w:pPr>
        <w:wordWrap w:val="0"/>
        <w:ind w:firstLineChars="200" w:firstLine="600"/>
        <w:jc w:val="right"/>
        <w:rPr>
          <w:rFonts w:ascii="Times New Roman" w:eastAsia="仿宋_GB2312" w:hAnsi="Times New Roman"/>
          <w:sz w:val="30"/>
          <w:szCs w:val="30"/>
        </w:rPr>
      </w:pPr>
      <w:r>
        <w:rPr>
          <w:rFonts w:ascii="Times New Roman" w:eastAsia="仿宋_GB2312" w:hAnsi="Times New Roman" w:hint="eastAsia"/>
          <w:sz w:val="30"/>
          <w:szCs w:val="30"/>
        </w:rPr>
        <w:t>                              2018</w:t>
      </w:r>
      <w:r>
        <w:rPr>
          <w:rFonts w:ascii="Times New Roman" w:eastAsia="仿宋_GB2312" w:hAnsi="Times New Roman" w:hint="eastAsia"/>
          <w:sz w:val="30"/>
          <w:szCs w:val="30"/>
        </w:rPr>
        <w:t>年</w:t>
      </w:r>
      <w:r>
        <w:rPr>
          <w:rFonts w:ascii="Times New Roman" w:eastAsia="仿宋_GB2312" w:hAnsi="Times New Roman" w:hint="eastAsia"/>
          <w:sz w:val="30"/>
          <w:szCs w:val="30"/>
        </w:rPr>
        <w:t>12</w:t>
      </w:r>
      <w:r>
        <w:rPr>
          <w:rFonts w:ascii="Times New Roman" w:eastAsia="仿宋_GB2312" w:hAnsi="Times New Roman" w:hint="eastAsia"/>
          <w:sz w:val="30"/>
          <w:szCs w:val="30"/>
        </w:rPr>
        <w:t>月</w:t>
      </w:r>
      <w:r w:rsidR="005C1F2B">
        <w:rPr>
          <w:rFonts w:ascii="Times New Roman" w:eastAsia="仿宋_GB2312" w:hAnsi="Times New Roman" w:hint="eastAsia"/>
          <w:sz w:val="30"/>
          <w:szCs w:val="30"/>
        </w:rPr>
        <w:t>3</w:t>
      </w:r>
      <w:r>
        <w:rPr>
          <w:rFonts w:ascii="Times New Roman" w:eastAsia="仿宋_GB2312" w:hAnsi="Times New Roman" w:hint="eastAsia"/>
          <w:sz w:val="30"/>
          <w:szCs w:val="30"/>
        </w:rPr>
        <w:t>日</w:t>
      </w:r>
      <w:r>
        <w:rPr>
          <w:rFonts w:ascii="Times New Roman" w:eastAsia="仿宋_GB2312" w:hAnsi="Times New Roman" w:hint="eastAsia"/>
          <w:sz w:val="30"/>
          <w:szCs w:val="30"/>
        </w:rPr>
        <w:t xml:space="preserve">    </w:t>
      </w:r>
    </w:p>
    <w:p w:rsidR="0053323F" w:rsidRDefault="0053323F">
      <w:pPr>
        <w:jc w:val="center"/>
        <w:rPr>
          <w:rFonts w:ascii="方正小标宋简体" w:eastAsia="方正小标宋简体" w:hAnsi="Times New Roman"/>
          <w:sz w:val="40"/>
          <w:szCs w:val="40"/>
        </w:rPr>
      </w:pPr>
    </w:p>
    <w:p w:rsidR="0053323F" w:rsidRDefault="00764DC4">
      <w:pPr>
        <w:jc w:val="center"/>
        <w:rPr>
          <w:rFonts w:ascii="华文中宋" w:eastAsia="华文中宋" w:hAnsi="华文中宋"/>
          <w:sz w:val="44"/>
          <w:szCs w:val="44"/>
        </w:rPr>
      </w:pPr>
      <w:r>
        <w:rPr>
          <w:rFonts w:ascii="华文中宋" w:eastAsia="华文中宋" w:hAnsi="华文中宋" w:hint="eastAsia"/>
          <w:sz w:val="44"/>
          <w:szCs w:val="44"/>
        </w:rPr>
        <w:br w:type="page"/>
      </w:r>
      <w:r>
        <w:rPr>
          <w:rFonts w:ascii="华文中宋" w:eastAsia="华文中宋" w:hAnsi="华文中宋" w:hint="eastAsia"/>
          <w:sz w:val="44"/>
          <w:szCs w:val="44"/>
        </w:rPr>
        <w:lastRenderedPageBreak/>
        <w:t>湖北省职业技能竞赛裁判员管理办法</w:t>
      </w:r>
    </w:p>
    <w:p w:rsidR="0053323F" w:rsidRDefault="00764DC4">
      <w:pPr>
        <w:jc w:val="center"/>
        <w:rPr>
          <w:rFonts w:ascii="华文中宋" w:eastAsia="华文中宋" w:hAnsi="华文中宋"/>
          <w:sz w:val="44"/>
          <w:szCs w:val="44"/>
        </w:rPr>
      </w:pPr>
      <w:r>
        <w:rPr>
          <w:rFonts w:ascii="华文中宋" w:eastAsia="华文中宋" w:hAnsi="华文中宋" w:hint="eastAsia"/>
          <w:sz w:val="44"/>
          <w:szCs w:val="44"/>
        </w:rPr>
        <w:t>（试行）</w:t>
      </w:r>
    </w:p>
    <w:p w:rsidR="0053323F" w:rsidRDefault="0053323F">
      <w:pPr>
        <w:rPr>
          <w:rFonts w:ascii="Times New Roman" w:eastAsia="仿宋_GB2312" w:hAnsi="Times New Roman"/>
          <w:sz w:val="30"/>
          <w:szCs w:val="30"/>
        </w:rPr>
      </w:pPr>
    </w:p>
    <w:p w:rsidR="0053323F" w:rsidRDefault="00764DC4">
      <w:pPr>
        <w:jc w:val="center"/>
        <w:rPr>
          <w:rFonts w:ascii="黑体" w:eastAsia="黑体" w:hAnsi="黑体"/>
          <w:sz w:val="30"/>
          <w:szCs w:val="30"/>
        </w:rPr>
      </w:pPr>
      <w:r>
        <w:rPr>
          <w:rFonts w:ascii="黑体" w:eastAsia="黑体" w:hAnsi="黑体" w:hint="eastAsia"/>
          <w:sz w:val="30"/>
          <w:szCs w:val="30"/>
        </w:rPr>
        <w:t>第一章</w:t>
      </w:r>
      <w:r>
        <w:rPr>
          <w:rFonts w:ascii="黑体" w:eastAsia="黑体" w:hAnsi="黑体"/>
          <w:sz w:val="30"/>
          <w:szCs w:val="30"/>
        </w:rPr>
        <w:t xml:space="preserve">  </w:t>
      </w:r>
      <w:r>
        <w:rPr>
          <w:rFonts w:ascii="黑体" w:eastAsia="黑体" w:hAnsi="黑体" w:hint="eastAsia"/>
          <w:sz w:val="30"/>
          <w:szCs w:val="30"/>
        </w:rPr>
        <w:t>总</w:t>
      </w:r>
      <w:r>
        <w:rPr>
          <w:rFonts w:ascii="黑体" w:eastAsia="黑体" w:hAnsi="黑体"/>
          <w:sz w:val="30"/>
          <w:szCs w:val="30"/>
        </w:rPr>
        <w:t xml:space="preserve">  </w:t>
      </w:r>
      <w:r>
        <w:rPr>
          <w:rFonts w:ascii="黑体" w:eastAsia="黑体" w:hAnsi="黑体" w:hint="eastAsia"/>
          <w:sz w:val="30"/>
          <w:szCs w:val="30"/>
        </w:rPr>
        <w:t>则</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第一条</w:t>
      </w:r>
      <w:r>
        <w:rPr>
          <w:rFonts w:ascii="Times New Roman" w:eastAsia="仿宋_GB2312" w:hAnsi="Times New Roman"/>
          <w:sz w:val="30"/>
          <w:szCs w:val="30"/>
        </w:rPr>
        <w:t xml:space="preserve">  </w:t>
      </w:r>
      <w:r>
        <w:rPr>
          <w:rFonts w:ascii="Times New Roman" w:eastAsia="仿宋_GB2312" w:hAnsi="Times New Roman" w:hint="eastAsia"/>
          <w:sz w:val="30"/>
          <w:szCs w:val="30"/>
        </w:rPr>
        <w:t>为加强我省职业技能竞赛裁判员（以下简称裁判员）队伍建设和管理，规范裁判员的执裁行为，保证职业技能竞赛公正有序地进行，根据原劳动和社会保障部《关于加强职业技能竞赛管理工作的通知》（劳社部发</w:t>
      </w:r>
      <w:r>
        <w:rPr>
          <w:rFonts w:ascii="仿宋_GB2312" w:eastAsia="仿宋_GB2312" w:hAnsi="仿宋_GB2312" w:cs="仿宋_GB2312" w:hint="eastAsia"/>
          <w:sz w:val="30"/>
          <w:szCs w:val="30"/>
        </w:rPr>
        <w:t>〔</w:t>
      </w:r>
      <w:r>
        <w:rPr>
          <w:rFonts w:ascii="Times New Roman" w:eastAsia="仿宋_GB2312" w:hAnsi="Times New Roman" w:hint="eastAsia"/>
          <w:sz w:val="30"/>
          <w:szCs w:val="30"/>
        </w:rPr>
        <w:t>2000</w:t>
      </w:r>
      <w:r>
        <w:rPr>
          <w:rFonts w:ascii="仿宋_GB2312" w:eastAsia="仿宋_GB2312" w:hAnsi="仿宋_GB2312" w:cs="仿宋_GB2312" w:hint="eastAsia"/>
          <w:sz w:val="30"/>
          <w:szCs w:val="30"/>
        </w:rPr>
        <w:t>〕</w:t>
      </w:r>
      <w:r>
        <w:rPr>
          <w:rFonts w:ascii="Times New Roman" w:eastAsia="仿宋_GB2312" w:hAnsi="Times New Roman" w:hint="eastAsia"/>
          <w:sz w:val="30"/>
          <w:szCs w:val="30"/>
        </w:rPr>
        <w:t>6</w:t>
      </w:r>
      <w:r>
        <w:rPr>
          <w:rFonts w:ascii="Times New Roman" w:eastAsia="仿宋_GB2312" w:hAnsi="Times New Roman" w:hint="eastAsia"/>
          <w:sz w:val="30"/>
          <w:szCs w:val="30"/>
        </w:rPr>
        <w:t>号）、《关于印发〈国家级职业技能竞赛裁判员管理办法（试行）的通知〉》（劳赛组办发</w:t>
      </w:r>
      <w:r>
        <w:rPr>
          <w:rFonts w:ascii="仿宋_GB2312" w:eastAsia="仿宋_GB2312" w:hAnsi="仿宋_GB2312" w:cs="仿宋_GB2312" w:hint="eastAsia"/>
          <w:sz w:val="30"/>
          <w:szCs w:val="30"/>
        </w:rPr>
        <w:t>〔</w:t>
      </w:r>
      <w:r>
        <w:rPr>
          <w:rFonts w:ascii="Times New Roman" w:eastAsia="仿宋_GB2312" w:hAnsi="Times New Roman" w:hint="eastAsia"/>
          <w:sz w:val="30"/>
          <w:szCs w:val="30"/>
        </w:rPr>
        <w:t>2003</w:t>
      </w:r>
      <w:r>
        <w:rPr>
          <w:rFonts w:ascii="仿宋_GB2312" w:eastAsia="仿宋_GB2312" w:hAnsi="仿宋_GB2312" w:cs="仿宋_GB2312"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号），及世界技能大赛全国选拔赛相关文件精神，制定本办法。</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第二条</w:t>
      </w:r>
      <w:r>
        <w:rPr>
          <w:rFonts w:ascii="Times New Roman" w:eastAsia="仿宋_GB2312" w:hAnsi="Times New Roman"/>
          <w:sz w:val="30"/>
          <w:szCs w:val="30"/>
        </w:rPr>
        <w:t xml:space="preserve">  </w:t>
      </w:r>
      <w:r>
        <w:rPr>
          <w:rFonts w:ascii="Times New Roman" w:eastAsia="仿宋_GB2312" w:hAnsi="Times New Roman" w:hint="eastAsia"/>
          <w:sz w:val="30"/>
          <w:szCs w:val="30"/>
        </w:rPr>
        <w:t>本办法所称裁判员是指按照湖北省职业技能竞赛有关规定，经培训、考核、认证、注册后，颁发湖北省职业技能竞赛裁判员证，并在职业技能竞赛活动中进行执裁的人员。</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第三条</w:t>
      </w:r>
      <w:r>
        <w:rPr>
          <w:rFonts w:ascii="Times New Roman" w:eastAsia="仿宋_GB2312" w:hAnsi="Times New Roman"/>
          <w:sz w:val="30"/>
          <w:szCs w:val="30"/>
        </w:rPr>
        <w:t xml:space="preserve">  </w:t>
      </w:r>
      <w:r>
        <w:rPr>
          <w:rFonts w:ascii="Times New Roman" w:eastAsia="仿宋_GB2312" w:hAnsi="Times New Roman" w:hint="eastAsia"/>
          <w:sz w:val="30"/>
          <w:szCs w:val="30"/>
        </w:rPr>
        <w:t>裁判员的日常管理工作由湖北省职业技能鉴定指导中心（以下简称省鉴定中心）负责，包括：</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（一）制定全省裁判员长期和年度培训计划；</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（二）负责裁判员的培训、认证、注册、档案管理和监督检查等工作；</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（三）审核、派遣各类职业技能竞赛裁判员，对裁判员的违规违纪行为进行处理；</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（四）选拔、推荐参加国家级职业技能竞赛的裁判员。</w:t>
      </w:r>
    </w:p>
    <w:p w:rsidR="0053323F" w:rsidRDefault="0053323F">
      <w:pPr>
        <w:rPr>
          <w:rFonts w:ascii="Times New Roman" w:eastAsia="仿宋_GB2312" w:hAnsi="Times New Roman"/>
          <w:sz w:val="30"/>
          <w:szCs w:val="30"/>
        </w:rPr>
      </w:pPr>
    </w:p>
    <w:p w:rsidR="0053323F" w:rsidRDefault="00764DC4">
      <w:pPr>
        <w:jc w:val="center"/>
        <w:rPr>
          <w:rFonts w:ascii="黑体" w:eastAsia="黑体" w:hAnsi="黑体"/>
          <w:sz w:val="30"/>
          <w:szCs w:val="30"/>
        </w:rPr>
      </w:pPr>
      <w:r>
        <w:rPr>
          <w:rFonts w:ascii="黑体" w:eastAsia="黑体" w:hAnsi="黑体" w:hint="eastAsia"/>
          <w:sz w:val="30"/>
          <w:szCs w:val="30"/>
        </w:rPr>
        <w:t>第二章</w:t>
      </w:r>
      <w:r>
        <w:rPr>
          <w:rFonts w:ascii="黑体" w:eastAsia="黑体" w:hAnsi="黑体"/>
          <w:sz w:val="30"/>
          <w:szCs w:val="30"/>
        </w:rPr>
        <w:t xml:space="preserve">  </w:t>
      </w:r>
      <w:r>
        <w:rPr>
          <w:rFonts w:ascii="黑体" w:eastAsia="黑体" w:hAnsi="黑体" w:hint="eastAsia"/>
          <w:sz w:val="30"/>
          <w:szCs w:val="30"/>
        </w:rPr>
        <w:t>裁判员申报与认证</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第四条</w:t>
      </w:r>
      <w:r>
        <w:rPr>
          <w:rFonts w:ascii="Times New Roman" w:eastAsia="仿宋_GB2312" w:hAnsi="Times New Roman"/>
          <w:sz w:val="30"/>
          <w:szCs w:val="30"/>
        </w:rPr>
        <w:t xml:space="preserve">  </w:t>
      </w:r>
      <w:r>
        <w:rPr>
          <w:rFonts w:ascii="Times New Roman" w:eastAsia="仿宋_GB2312" w:hAnsi="Times New Roman" w:hint="eastAsia"/>
          <w:sz w:val="30"/>
          <w:szCs w:val="30"/>
        </w:rPr>
        <w:t>裁判员应具备下列资格条件：</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裁判员原则上应具备湖北省职业技能鉴定考评员资格或技师（相应等级专业技术职称）等级，或具有国家职业资格一级（高级技师）、副高级职称及以上，精通竞赛项目规则和裁判方法，并能准确、熟练运用；</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（二）裁判员年龄原则上应在</w:t>
      </w:r>
      <w:r>
        <w:rPr>
          <w:rFonts w:ascii="Times New Roman" w:eastAsia="仿宋_GB2312" w:hAnsi="Times New Roman"/>
          <w:sz w:val="30"/>
          <w:szCs w:val="30"/>
        </w:rPr>
        <w:t>65</w:t>
      </w:r>
      <w:r>
        <w:rPr>
          <w:rFonts w:ascii="Times New Roman" w:eastAsia="仿宋_GB2312" w:hAnsi="Times New Roman" w:hint="eastAsia"/>
          <w:sz w:val="30"/>
          <w:szCs w:val="30"/>
        </w:rPr>
        <w:t>周岁以下，具有良好的职业道德和心理素质，身体健康，能够服从组织安排，胜任裁判工作；</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（三）具有较高的裁判理论水平和丰富的实践操作经验，熟练掌握竞赛规则，并有较丰富的临场执法经验和现场组织裁决的能力；</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（四）能够自觉坚持公平、公正原则，秉公执法，不徇私情。</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第五条</w:t>
      </w:r>
      <w:r>
        <w:rPr>
          <w:rFonts w:ascii="Times New Roman" w:eastAsia="仿宋_GB2312" w:hAnsi="Times New Roman"/>
          <w:sz w:val="30"/>
          <w:szCs w:val="30"/>
        </w:rPr>
        <w:t xml:space="preserve">  </w:t>
      </w:r>
      <w:r>
        <w:rPr>
          <w:rFonts w:ascii="Times New Roman" w:eastAsia="仿宋_GB2312" w:hAnsi="Times New Roman" w:hint="eastAsia"/>
          <w:sz w:val="30"/>
          <w:szCs w:val="30"/>
        </w:rPr>
        <w:t>凡具备裁判员资格条件的，本人可登录湖北政务服务网（</w:t>
      </w:r>
      <w:r>
        <w:rPr>
          <w:rFonts w:ascii="Times New Roman" w:eastAsia="仿宋_GB2312" w:hAnsi="Times New Roman" w:hint="eastAsia"/>
          <w:sz w:val="30"/>
          <w:szCs w:val="30"/>
        </w:rPr>
        <w:t>http://zwfw.hubei.gov.cn</w:t>
      </w:r>
      <w:r>
        <w:rPr>
          <w:rFonts w:ascii="Times New Roman" w:eastAsia="仿宋_GB2312" w:hAnsi="Times New Roman" w:hint="eastAsia"/>
          <w:sz w:val="30"/>
          <w:szCs w:val="30"/>
        </w:rPr>
        <w:t>）提出申请，填写《湖北省职业技能竞赛裁判员申报表》（附件</w:t>
      </w:r>
      <w:r>
        <w:rPr>
          <w:rFonts w:ascii="Times New Roman" w:eastAsia="仿宋_GB2312" w:hAnsi="Times New Roman"/>
          <w:sz w:val="30"/>
          <w:szCs w:val="30"/>
        </w:rPr>
        <w:t>1</w:t>
      </w:r>
      <w:r>
        <w:rPr>
          <w:rFonts w:ascii="Times New Roman" w:eastAsia="仿宋_GB2312" w:hAnsi="Times New Roman" w:hint="eastAsia"/>
          <w:sz w:val="30"/>
          <w:szCs w:val="30"/>
        </w:rPr>
        <w:t>），并提交相关材料，由省鉴定中心审核通过后，可参加所属项目裁判员培训。</w:t>
      </w:r>
    </w:p>
    <w:p w:rsidR="0053323F" w:rsidRDefault="00764DC4">
      <w:pPr>
        <w:jc w:val="center"/>
        <w:rPr>
          <w:rFonts w:ascii="黑体" w:eastAsia="黑体" w:hAnsi="黑体"/>
          <w:sz w:val="30"/>
          <w:szCs w:val="30"/>
        </w:rPr>
      </w:pPr>
      <w:r>
        <w:rPr>
          <w:rFonts w:ascii="黑体" w:eastAsia="黑体" w:hAnsi="黑体" w:hint="eastAsia"/>
          <w:sz w:val="30"/>
          <w:szCs w:val="30"/>
        </w:rPr>
        <w:lastRenderedPageBreak/>
        <w:t>第三章</w:t>
      </w:r>
      <w:r>
        <w:rPr>
          <w:rFonts w:ascii="黑体" w:eastAsia="黑体" w:hAnsi="黑体"/>
          <w:sz w:val="30"/>
          <w:szCs w:val="30"/>
        </w:rPr>
        <w:t xml:space="preserve">  </w:t>
      </w:r>
      <w:r>
        <w:rPr>
          <w:rFonts w:ascii="黑体" w:eastAsia="黑体" w:hAnsi="黑体" w:hint="eastAsia"/>
          <w:sz w:val="30"/>
          <w:szCs w:val="30"/>
        </w:rPr>
        <w:t>裁判员权利与义务</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第六条</w:t>
      </w:r>
      <w:r>
        <w:rPr>
          <w:rFonts w:ascii="Times New Roman" w:eastAsia="仿宋_GB2312" w:hAnsi="Times New Roman"/>
          <w:sz w:val="30"/>
          <w:szCs w:val="30"/>
        </w:rPr>
        <w:t xml:space="preserve">  </w:t>
      </w:r>
      <w:r>
        <w:rPr>
          <w:rFonts w:ascii="Times New Roman" w:eastAsia="仿宋_GB2312" w:hAnsi="Times New Roman" w:hint="eastAsia"/>
          <w:sz w:val="30"/>
          <w:szCs w:val="30"/>
        </w:rPr>
        <w:t>裁判员可享有以下权利：</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（一）参加我省各类职业技能竞赛执裁工作；</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（二）参加省鉴定中心组织的裁判员知识更新培训；</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（三）独立行使职业技能竞赛执裁权；</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（四）对职业技能竞赛规则和裁判方法提出修改意见和建议；</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（五）监督本级裁判组织执行各项裁判员制度；</w:t>
      </w:r>
      <w:r>
        <w:rPr>
          <w:rFonts w:ascii="Times New Roman" w:eastAsia="仿宋_GB2312" w:hAnsi="Times New Roman"/>
          <w:sz w:val="30"/>
          <w:szCs w:val="30"/>
        </w:rPr>
        <w:t xml:space="preserve"> </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（六）对于裁判员队伍中的违纪违规行为有检举权。</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第七条</w:t>
      </w:r>
      <w:r>
        <w:rPr>
          <w:rFonts w:ascii="Times New Roman" w:eastAsia="仿宋_GB2312" w:hAnsi="Times New Roman"/>
          <w:sz w:val="30"/>
          <w:szCs w:val="30"/>
        </w:rPr>
        <w:t xml:space="preserve">  </w:t>
      </w:r>
      <w:r>
        <w:rPr>
          <w:rFonts w:ascii="Times New Roman" w:eastAsia="仿宋_GB2312" w:hAnsi="Times New Roman" w:hint="eastAsia"/>
          <w:sz w:val="30"/>
          <w:szCs w:val="30"/>
        </w:rPr>
        <w:t>裁判员应当承担下列义务</w:t>
      </w:r>
      <w:r>
        <w:rPr>
          <w:rFonts w:ascii="Times New Roman" w:eastAsia="仿宋_GB2312" w:hAnsi="Times New Roman"/>
          <w:sz w:val="30"/>
          <w:szCs w:val="30"/>
        </w:rPr>
        <w:t xml:space="preserve">: </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（一）遵守我省职业技能竞赛相关规定，坚持科学、客观、公正的原则，认真、细致地进行评判，确保评判结果的客观、公正，展现良好的职业道德风范；</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（二）服从各赛事组委会的安排，承担指派的执裁任务；</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（三）熟练掌握本项目职业技能竞赛规则和裁判方法，并参与职业技能竞赛评判方案的设计；</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（四）配合各级人社部门或行业主管部门进行有关裁判员执法情况的调查。</w:t>
      </w:r>
    </w:p>
    <w:p w:rsidR="0053323F" w:rsidRDefault="0053323F">
      <w:pPr>
        <w:rPr>
          <w:rFonts w:ascii="Times New Roman" w:eastAsia="仿宋_GB2312" w:hAnsi="Times New Roman"/>
          <w:sz w:val="30"/>
          <w:szCs w:val="30"/>
        </w:rPr>
      </w:pPr>
    </w:p>
    <w:p w:rsidR="0053323F" w:rsidRDefault="00764DC4">
      <w:pPr>
        <w:jc w:val="center"/>
        <w:rPr>
          <w:rFonts w:ascii="黑体" w:eastAsia="黑体" w:hAnsi="黑体"/>
          <w:sz w:val="30"/>
          <w:szCs w:val="30"/>
        </w:rPr>
      </w:pPr>
      <w:r>
        <w:rPr>
          <w:rFonts w:ascii="黑体" w:eastAsia="黑体" w:hAnsi="黑体" w:hint="eastAsia"/>
          <w:sz w:val="30"/>
          <w:szCs w:val="30"/>
        </w:rPr>
        <w:t>第四章</w:t>
      </w:r>
      <w:r>
        <w:rPr>
          <w:rFonts w:ascii="黑体" w:eastAsia="黑体" w:hAnsi="黑体"/>
          <w:sz w:val="30"/>
          <w:szCs w:val="30"/>
        </w:rPr>
        <w:t xml:space="preserve">  </w:t>
      </w:r>
      <w:r>
        <w:rPr>
          <w:rFonts w:ascii="黑体" w:eastAsia="黑体" w:hAnsi="黑体" w:hint="eastAsia"/>
          <w:sz w:val="30"/>
          <w:szCs w:val="30"/>
        </w:rPr>
        <w:t>裁判员管理与使用</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第八条</w:t>
      </w:r>
      <w:r>
        <w:rPr>
          <w:rFonts w:ascii="Times New Roman" w:eastAsia="仿宋_GB2312" w:hAnsi="Times New Roman"/>
          <w:sz w:val="30"/>
          <w:szCs w:val="30"/>
        </w:rPr>
        <w:t xml:space="preserve">  </w:t>
      </w:r>
      <w:r>
        <w:rPr>
          <w:rFonts w:ascii="Times New Roman" w:eastAsia="仿宋_GB2312" w:hAnsi="Times New Roman" w:hint="eastAsia"/>
          <w:sz w:val="30"/>
          <w:szCs w:val="30"/>
        </w:rPr>
        <w:t>裁判员选派和使用应遵循公开、公正原则。各赛事</w:t>
      </w:r>
      <w:r>
        <w:rPr>
          <w:rFonts w:ascii="Times New Roman" w:eastAsia="仿宋_GB2312" w:hAnsi="Times New Roman" w:hint="eastAsia"/>
          <w:sz w:val="30"/>
          <w:szCs w:val="30"/>
        </w:rPr>
        <w:lastRenderedPageBreak/>
        <w:t>组委会应在筹备阶段提出裁判员需求申请（附件</w:t>
      </w:r>
      <w:r>
        <w:rPr>
          <w:rFonts w:ascii="Times New Roman" w:eastAsia="仿宋_GB2312" w:hAnsi="Times New Roman"/>
          <w:sz w:val="30"/>
          <w:szCs w:val="30"/>
        </w:rPr>
        <w:t>2</w:t>
      </w:r>
      <w:r>
        <w:rPr>
          <w:rFonts w:ascii="Times New Roman" w:eastAsia="仿宋_GB2312" w:hAnsi="Times New Roman" w:hint="eastAsia"/>
          <w:sz w:val="30"/>
          <w:szCs w:val="30"/>
        </w:rPr>
        <w:t>），由省鉴定中心在</w:t>
      </w:r>
      <w:r>
        <w:rPr>
          <w:rFonts w:ascii="仿宋_GB2312" w:eastAsia="仿宋_GB2312" w:hint="eastAsia"/>
          <w:kern w:val="0"/>
          <w:sz w:val="30"/>
          <w:szCs w:val="30"/>
        </w:rPr>
        <w:t>湖北省职业技能竞赛裁判专家库</w:t>
      </w:r>
      <w:r>
        <w:rPr>
          <w:rFonts w:ascii="Times New Roman" w:eastAsia="仿宋_GB2312" w:hAnsi="Times New Roman" w:hint="eastAsia"/>
          <w:sz w:val="30"/>
          <w:szCs w:val="30"/>
        </w:rPr>
        <w:t>中选派（附件</w:t>
      </w:r>
      <w:r>
        <w:rPr>
          <w:rFonts w:ascii="Times New Roman" w:eastAsia="仿宋_GB2312" w:hAnsi="Times New Roman"/>
          <w:sz w:val="30"/>
          <w:szCs w:val="30"/>
        </w:rPr>
        <w:t>3</w:t>
      </w:r>
      <w:r>
        <w:rPr>
          <w:rFonts w:ascii="Times New Roman" w:eastAsia="仿宋_GB2312" w:hAnsi="Times New Roman" w:hint="eastAsia"/>
          <w:sz w:val="30"/>
          <w:szCs w:val="30"/>
        </w:rPr>
        <w:t>）；对于没有建立裁判专家库的比赛项目，由省鉴定中心组织符合条件的人员进行培训，考核通过后持证上岗。</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第九条</w:t>
      </w:r>
      <w:r>
        <w:rPr>
          <w:rFonts w:ascii="Times New Roman" w:eastAsia="仿宋_GB2312" w:hAnsi="Times New Roman"/>
          <w:sz w:val="30"/>
          <w:szCs w:val="30"/>
        </w:rPr>
        <w:t xml:space="preserve">  </w:t>
      </w:r>
      <w:r>
        <w:rPr>
          <w:rFonts w:ascii="Times New Roman" w:eastAsia="仿宋_GB2312" w:hAnsi="Times New Roman" w:hint="eastAsia"/>
          <w:sz w:val="30"/>
          <w:szCs w:val="30"/>
        </w:rPr>
        <w:t>裁判员须佩戴湖北省职业技能竞赛裁判员证参加竞赛执裁工作，否则将取消其当次竞赛执裁资格。</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第十条</w:t>
      </w:r>
      <w:r>
        <w:rPr>
          <w:rFonts w:ascii="Times New Roman" w:eastAsia="仿宋_GB2312" w:hAnsi="Times New Roman"/>
          <w:sz w:val="30"/>
          <w:szCs w:val="30"/>
        </w:rPr>
        <w:t xml:space="preserve">  </w:t>
      </w:r>
      <w:r>
        <w:rPr>
          <w:rFonts w:ascii="Times New Roman" w:eastAsia="仿宋_GB2312" w:hAnsi="Times New Roman" w:hint="eastAsia"/>
          <w:sz w:val="30"/>
          <w:szCs w:val="30"/>
        </w:rPr>
        <w:t>裁判员不得跨项目进行执裁，不得参加未经竞赛管理部门审核同意的执裁工作，在执裁工作中应严格执行回避制度和轮派制度。</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第十一条</w:t>
      </w:r>
      <w:r>
        <w:rPr>
          <w:rFonts w:ascii="Times New Roman" w:eastAsia="仿宋_GB2312" w:hAnsi="Times New Roman"/>
          <w:sz w:val="30"/>
          <w:szCs w:val="30"/>
        </w:rPr>
        <w:t xml:space="preserve">  </w:t>
      </w:r>
      <w:r>
        <w:rPr>
          <w:rFonts w:ascii="Times New Roman" w:eastAsia="仿宋_GB2312" w:hAnsi="Times New Roman" w:hint="eastAsia"/>
          <w:sz w:val="30"/>
          <w:szCs w:val="30"/>
        </w:rPr>
        <w:t>经核准参加执裁的裁判员，由各赛事组委会向裁判员或所属单位发放聘书（附件</w:t>
      </w:r>
      <w:r>
        <w:rPr>
          <w:rFonts w:ascii="Times New Roman" w:eastAsia="仿宋_GB2312" w:hAnsi="Times New Roman"/>
          <w:sz w:val="30"/>
          <w:szCs w:val="30"/>
        </w:rPr>
        <w:t>4</w:t>
      </w:r>
      <w:r>
        <w:rPr>
          <w:rFonts w:ascii="Times New Roman" w:eastAsia="仿宋_GB2312" w:hAnsi="Times New Roman" w:hint="eastAsia"/>
          <w:sz w:val="30"/>
          <w:szCs w:val="30"/>
        </w:rPr>
        <w:t>），原则上不得连续聘请往年同一项目人数的</w:t>
      </w:r>
      <w:r>
        <w:rPr>
          <w:rFonts w:ascii="Times New Roman" w:eastAsia="仿宋_GB2312" w:hAnsi="Times New Roman"/>
          <w:sz w:val="30"/>
          <w:szCs w:val="30"/>
        </w:rPr>
        <w:t>1/3</w:t>
      </w:r>
      <w:r>
        <w:rPr>
          <w:rFonts w:ascii="Times New Roman" w:eastAsia="仿宋_GB2312" w:hAnsi="Times New Roman" w:hint="eastAsia"/>
          <w:sz w:val="30"/>
          <w:szCs w:val="30"/>
        </w:rPr>
        <w:t>。</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第十二条</w:t>
      </w:r>
      <w:r>
        <w:rPr>
          <w:rFonts w:ascii="Times New Roman" w:eastAsia="仿宋_GB2312" w:hAnsi="Times New Roman"/>
          <w:color w:val="FF0000"/>
          <w:sz w:val="30"/>
          <w:szCs w:val="30"/>
        </w:rPr>
        <w:t xml:space="preserve">  </w:t>
      </w:r>
      <w:r>
        <w:rPr>
          <w:rFonts w:ascii="Times New Roman" w:eastAsia="仿宋_GB2312" w:hAnsi="Times New Roman" w:hint="eastAsia"/>
          <w:sz w:val="30"/>
          <w:szCs w:val="30"/>
        </w:rPr>
        <w:t>赛事活动结束后，赛事组委会根据裁判长的执裁表现，认真填写《湖北省职业技能竞赛裁判长执裁工作情况评估表》（附件</w:t>
      </w:r>
      <w:r>
        <w:rPr>
          <w:rFonts w:ascii="Times New Roman" w:eastAsia="仿宋_GB2312" w:hAnsi="Times New Roman"/>
          <w:sz w:val="30"/>
          <w:szCs w:val="30"/>
        </w:rPr>
        <w:t>5</w:t>
      </w:r>
      <w:r>
        <w:rPr>
          <w:rFonts w:ascii="Times New Roman" w:eastAsia="仿宋_GB2312" w:hAnsi="Times New Roman" w:hint="eastAsia"/>
          <w:sz w:val="30"/>
          <w:szCs w:val="30"/>
        </w:rPr>
        <w:t>），各项目裁判长根据裁判员的执裁表现，认真填报《湖北省职业技能竞赛裁判员执裁工作记录》（附件</w:t>
      </w:r>
      <w:r>
        <w:rPr>
          <w:rFonts w:ascii="Times New Roman" w:eastAsia="仿宋_GB2312" w:hAnsi="Times New Roman"/>
          <w:sz w:val="30"/>
          <w:szCs w:val="30"/>
        </w:rPr>
        <w:t>6</w:t>
      </w:r>
      <w:r>
        <w:rPr>
          <w:rFonts w:ascii="Times New Roman" w:eastAsia="仿宋_GB2312" w:hAnsi="Times New Roman" w:hint="eastAsia"/>
          <w:sz w:val="30"/>
          <w:szCs w:val="30"/>
        </w:rPr>
        <w:t>），由赛事组委会审核通过后，报省鉴定中心备案。对比赛中被评为优秀裁判或优秀裁判长的，在评选湖北省技术能手时，同等条件下优先推荐。</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第十三条</w:t>
      </w:r>
      <w:r>
        <w:rPr>
          <w:rFonts w:ascii="Times New Roman" w:eastAsia="仿宋_GB2312" w:hAnsi="Times New Roman"/>
          <w:sz w:val="30"/>
          <w:szCs w:val="30"/>
        </w:rPr>
        <w:t xml:space="preserve">  </w:t>
      </w:r>
      <w:r>
        <w:rPr>
          <w:rFonts w:ascii="Times New Roman" w:eastAsia="仿宋_GB2312" w:hAnsi="Times New Roman" w:hint="eastAsia"/>
          <w:sz w:val="30"/>
          <w:szCs w:val="30"/>
        </w:rPr>
        <w:t>湖北省职业技能竞赛裁判员证由省鉴定中心统一</w:t>
      </w:r>
      <w:r>
        <w:rPr>
          <w:rFonts w:ascii="Times New Roman" w:eastAsia="仿宋_GB2312" w:hAnsi="Times New Roman" w:hint="eastAsia"/>
          <w:sz w:val="30"/>
          <w:szCs w:val="30"/>
        </w:rPr>
        <w:lastRenderedPageBreak/>
        <w:t>制作和发放，自发放之日起三年有效。</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第十四条</w:t>
      </w:r>
      <w:r>
        <w:rPr>
          <w:rFonts w:ascii="Times New Roman" w:eastAsia="仿宋_GB2312" w:hAnsi="Times New Roman"/>
          <w:sz w:val="30"/>
          <w:szCs w:val="30"/>
        </w:rPr>
        <w:t xml:space="preserve">  </w:t>
      </w:r>
      <w:r>
        <w:rPr>
          <w:rFonts w:ascii="Times New Roman" w:eastAsia="仿宋_GB2312" w:hAnsi="Times New Roman" w:hint="eastAsia"/>
          <w:sz w:val="30"/>
          <w:szCs w:val="30"/>
        </w:rPr>
        <w:t>因填写错误或丢失需要更换、补发裁判员证书的，由本人提出书面申请，经省鉴定中心核实后予以更换或补发。</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第十五条</w:t>
      </w:r>
      <w:r>
        <w:rPr>
          <w:rFonts w:ascii="Times New Roman" w:eastAsia="仿宋_GB2312" w:hAnsi="Times New Roman"/>
          <w:sz w:val="30"/>
          <w:szCs w:val="30"/>
        </w:rPr>
        <w:t xml:space="preserve">  </w:t>
      </w:r>
      <w:r>
        <w:rPr>
          <w:rFonts w:ascii="Times New Roman" w:eastAsia="仿宋_GB2312" w:hAnsi="Times New Roman" w:hint="eastAsia"/>
          <w:sz w:val="30"/>
          <w:szCs w:val="30"/>
        </w:rPr>
        <w:t>裁判人员的报酬标准，按我省有关规定执行。</w:t>
      </w:r>
    </w:p>
    <w:p w:rsidR="0053323F" w:rsidRDefault="0053323F">
      <w:pPr>
        <w:jc w:val="center"/>
        <w:rPr>
          <w:rFonts w:ascii="黑体" w:eastAsia="黑体" w:hAnsi="黑体"/>
          <w:sz w:val="30"/>
          <w:szCs w:val="30"/>
        </w:rPr>
      </w:pPr>
    </w:p>
    <w:p w:rsidR="0053323F" w:rsidRDefault="00764DC4">
      <w:pPr>
        <w:jc w:val="center"/>
        <w:rPr>
          <w:rFonts w:ascii="黑体" w:eastAsia="黑体" w:hAnsi="黑体"/>
          <w:sz w:val="30"/>
          <w:szCs w:val="30"/>
        </w:rPr>
      </w:pPr>
      <w:r>
        <w:rPr>
          <w:rFonts w:ascii="黑体" w:eastAsia="黑体" w:hAnsi="黑体" w:hint="eastAsia"/>
          <w:sz w:val="30"/>
          <w:szCs w:val="30"/>
        </w:rPr>
        <w:t>第五章</w:t>
      </w:r>
      <w:r>
        <w:rPr>
          <w:rFonts w:ascii="黑体" w:eastAsia="黑体" w:hAnsi="黑体"/>
          <w:sz w:val="30"/>
          <w:szCs w:val="30"/>
        </w:rPr>
        <w:t xml:space="preserve">  </w:t>
      </w:r>
      <w:r>
        <w:rPr>
          <w:rFonts w:ascii="黑体" w:eastAsia="黑体" w:hAnsi="黑体" w:hint="eastAsia"/>
          <w:sz w:val="30"/>
          <w:szCs w:val="30"/>
        </w:rPr>
        <w:t>罚</w:t>
      </w:r>
      <w:r>
        <w:rPr>
          <w:rFonts w:ascii="黑体" w:eastAsia="黑体" w:hAnsi="黑体"/>
          <w:sz w:val="30"/>
          <w:szCs w:val="30"/>
        </w:rPr>
        <w:t xml:space="preserve">  </w:t>
      </w:r>
      <w:r>
        <w:rPr>
          <w:rFonts w:ascii="黑体" w:eastAsia="黑体" w:hAnsi="黑体" w:hint="eastAsia"/>
          <w:sz w:val="30"/>
          <w:szCs w:val="30"/>
        </w:rPr>
        <w:t>则</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第十六条</w:t>
      </w:r>
      <w:r>
        <w:rPr>
          <w:rFonts w:ascii="Times New Roman" w:eastAsia="仿宋_GB2312" w:hAnsi="Times New Roman"/>
          <w:sz w:val="30"/>
          <w:szCs w:val="30"/>
        </w:rPr>
        <w:t xml:space="preserve">  </w:t>
      </w:r>
      <w:r>
        <w:rPr>
          <w:rFonts w:ascii="Times New Roman" w:eastAsia="仿宋_GB2312" w:hAnsi="Times New Roman" w:hint="eastAsia"/>
          <w:sz w:val="30"/>
          <w:szCs w:val="30"/>
        </w:rPr>
        <w:t>裁判员处分视情节轻重分为警告、取消当次比赛裁判资格、停止裁判工作三年和收回裁判员证并终身停止裁判工作四种。</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第十七条</w:t>
      </w:r>
      <w:r>
        <w:rPr>
          <w:rFonts w:ascii="Times New Roman" w:eastAsia="仿宋_GB2312" w:hAnsi="Times New Roman"/>
          <w:sz w:val="30"/>
          <w:szCs w:val="30"/>
        </w:rPr>
        <w:t xml:space="preserve">  </w:t>
      </w:r>
      <w:r>
        <w:rPr>
          <w:rFonts w:ascii="Times New Roman" w:eastAsia="仿宋_GB2312" w:hAnsi="Times New Roman" w:hint="eastAsia"/>
          <w:sz w:val="30"/>
          <w:szCs w:val="30"/>
        </w:rPr>
        <w:t>在执裁工作期间，未严格遵守赛场纪律或在现场执裁中出现漏判、错判者，视情节给予警告或取消当次裁判资格的处分。</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第十八条</w:t>
      </w:r>
      <w:r>
        <w:rPr>
          <w:rFonts w:ascii="Times New Roman" w:eastAsia="仿宋_GB2312" w:hAnsi="Times New Roman"/>
          <w:sz w:val="30"/>
          <w:szCs w:val="30"/>
        </w:rPr>
        <w:t xml:space="preserve">  </w:t>
      </w:r>
      <w:r>
        <w:rPr>
          <w:rFonts w:ascii="Times New Roman" w:eastAsia="仿宋_GB2312" w:hAnsi="Times New Roman" w:hint="eastAsia"/>
          <w:sz w:val="30"/>
          <w:szCs w:val="30"/>
        </w:rPr>
        <w:t>在执裁过程中，执法不严，有意偏袒一方，妨碍公正执裁者，造成严重影响的，给予停止裁判工作三年的处分。</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第十九条</w:t>
      </w:r>
      <w:r>
        <w:rPr>
          <w:rFonts w:ascii="Times New Roman" w:eastAsia="仿宋_GB2312" w:hAnsi="Times New Roman"/>
          <w:sz w:val="30"/>
          <w:szCs w:val="30"/>
        </w:rPr>
        <w:t xml:space="preserve">  </w:t>
      </w:r>
      <w:r>
        <w:rPr>
          <w:rFonts w:ascii="Times New Roman" w:eastAsia="仿宋_GB2312" w:hAnsi="Times New Roman" w:hint="eastAsia"/>
          <w:sz w:val="30"/>
          <w:szCs w:val="30"/>
        </w:rPr>
        <w:t>凡裁判员有下列情节者，给予终身停止裁判工作的处分</w:t>
      </w:r>
      <w:r>
        <w:rPr>
          <w:rFonts w:ascii="Times New Roman" w:eastAsia="仿宋_GB2312" w:hAnsi="Times New Roman"/>
          <w:sz w:val="30"/>
          <w:szCs w:val="30"/>
        </w:rPr>
        <w:t xml:space="preserve">: </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（一）行贿受贿，徇私执裁的；</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（二）在重要比赛中，因主观原因出现明显的错判或漏判，并造成恶劣影响的；</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（三）经有关司法部门认定，触犯刑律，受到刑事处罚的。</w:t>
      </w:r>
      <w:r>
        <w:rPr>
          <w:rFonts w:ascii="Times New Roman" w:eastAsia="仿宋_GB2312" w:hAnsi="Times New Roman"/>
          <w:sz w:val="30"/>
          <w:szCs w:val="30"/>
        </w:rPr>
        <w:t xml:space="preserve"> </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第二十条</w:t>
      </w:r>
      <w:r>
        <w:rPr>
          <w:rFonts w:ascii="Times New Roman" w:eastAsia="仿宋_GB2312" w:hAnsi="Times New Roman"/>
          <w:sz w:val="30"/>
          <w:szCs w:val="30"/>
        </w:rPr>
        <w:t xml:space="preserve">  </w:t>
      </w:r>
      <w:r>
        <w:rPr>
          <w:rFonts w:ascii="Times New Roman" w:eastAsia="仿宋_GB2312" w:hAnsi="Times New Roman" w:hint="eastAsia"/>
          <w:sz w:val="30"/>
          <w:szCs w:val="30"/>
        </w:rPr>
        <w:t>对裁判员的警告和取消当次竞赛裁判资格的处分，由各赛事组委会做出，并报省鉴定中心备案，同时向裁判员所属的行业主管部门进行通报；裁判员被停止裁判工作三年、收回裁判员证并终身停止裁判工作的处分，经各赛事组委会报省鉴定中心批准，并由省鉴定中心发出通报。</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第二十一条</w:t>
      </w:r>
      <w:r>
        <w:rPr>
          <w:rFonts w:ascii="Times New Roman" w:eastAsia="仿宋_GB2312" w:hAnsi="Times New Roman"/>
          <w:sz w:val="30"/>
          <w:szCs w:val="30"/>
        </w:rPr>
        <w:t xml:space="preserve">  </w:t>
      </w:r>
      <w:r>
        <w:rPr>
          <w:rFonts w:ascii="Times New Roman" w:eastAsia="仿宋_GB2312" w:hAnsi="Times New Roman" w:hint="eastAsia"/>
          <w:sz w:val="30"/>
          <w:szCs w:val="30"/>
        </w:rPr>
        <w:t>裁判长应对裁判员受处分情况在其执裁工作记录内注明，以备查验。</w:t>
      </w:r>
    </w:p>
    <w:p w:rsidR="0053323F" w:rsidRDefault="0053323F">
      <w:pPr>
        <w:rPr>
          <w:rFonts w:ascii="Times New Roman" w:eastAsia="仿宋_GB2312" w:hAnsi="Times New Roman"/>
          <w:sz w:val="30"/>
          <w:szCs w:val="30"/>
        </w:rPr>
      </w:pPr>
    </w:p>
    <w:p w:rsidR="0053323F" w:rsidRDefault="00764DC4">
      <w:pPr>
        <w:jc w:val="center"/>
        <w:rPr>
          <w:rFonts w:ascii="黑体" w:eastAsia="黑体" w:hAnsi="黑体"/>
          <w:sz w:val="30"/>
          <w:szCs w:val="30"/>
        </w:rPr>
      </w:pPr>
      <w:r>
        <w:rPr>
          <w:rFonts w:ascii="黑体" w:eastAsia="黑体" w:hAnsi="黑体" w:hint="eastAsia"/>
          <w:sz w:val="30"/>
          <w:szCs w:val="30"/>
        </w:rPr>
        <w:t>第</w:t>
      </w:r>
      <w:r w:rsidR="005C1F2B">
        <w:rPr>
          <w:rFonts w:ascii="黑体" w:eastAsia="黑体" w:hAnsi="黑体" w:hint="eastAsia"/>
          <w:sz w:val="30"/>
          <w:szCs w:val="30"/>
        </w:rPr>
        <w:t>六</w:t>
      </w:r>
      <w:r>
        <w:rPr>
          <w:rFonts w:ascii="黑体" w:eastAsia="黑体" w:hAnsi="黑体" w:hint="eastAsia"/>
          <w:sz w:val="30"/>
          <w:szCs w:val="30"/>
        </w:rPr>
        <w:t>章</w:t>
      </w:r>
      <w:r>
        <w:rPr>
          <w:rFonts w:ascii="黑体" w:eastAsia="黑体" w:hAnsi="黑体"/>
          <w:sz w:val="30"/>
          <w:szCs w:val="30"/>
        </w:rPr>
        <w:t xml:space="preserve">  </w:t>
      </w:r>
      <w:r>
        <w:rPr>
          <w:rFonts w:ascii="黑体" w:eastAsia="黑体" w:hAnsi="黑体" w:hint="eastAsia"/>
          <w:sz w:val="30"/>
          <w:szCs w:val="30"/>
        </w:rPr>
        <w:t>附</w:t>
      </w:r>
      <w:r>
        <w:rPr>
          <w:rFonts w:ascii="黑体" w:eastAsia="黑体" w:hAnsi="黑体"/>
          <w:sz w:val="30"/>
          <w:szCs w:val="30"/>
        </w:rPr>
        <w:t xml:space="preserve">  </w:t>
      </w:r>
      <w:r>
        <w:rPr>
          <w:rFonts w:ascii="黑体" w:eastAsia="黑体" w:hAnsi="黑体" w:hint="eastAsia"/>
          <w:sz w:val="30"/>
          <w:szCs w:val="30"/>
        </w:rPr>
        <w:t>则</w:t>
      </w:r>
    </w:p>
    <w:p w:rsidR="0053323F" w:rsidRDefault="00764DC4">
      <w:pPr>
        <w:ind w:firstLineChars="200" w:firstLine="600"/>
        <w:rPr>
          <w:rFonts w:ascii="Times New Roman" w:eastAsia="仿宋_GB2312" w:hAnsi="Times New Roman"/>
          <w:sz w:val="30"/>
          <w:szCs w:val="30"/>
        </w:rPr>
      </w:pPr>
      <w:r>
        <w:rPr>
          <w:rFonts w:ascii="仿宋_GB2312" w:eastAsia="仿宋_GB2312" w:hint="eastAsia"/>
          <w:sz w:val="30"/>
          <w:szCs w:val="30"/>
        </w:rPr>
        <w:t>第二十二条</w:t>
      </w:r>
      <w:r>
        <w:rPr>
          <w:rFonts w:ascii="仿宋_GB2312" w:eastAsia="仿宋_GB2312"/>
          <w:sz w:val="30"/>
          <w:szCs w:val="30"/>
        </w:rPr>
        <w:t xml:space="preserve">  </w:t>
      </w:r>
      <w:r>
        <w:rPr>
          <w:rFonts w:ascii="仿宋_GB2312" w:eastAsia="仿宋_GB2312" w:hint="eastAsia"/>
          <w:sz w:val="30"/>
          <w:szCs w:val="30"/>
        </w:rPr>
        <w:t>本办法由省鉴定中心负责解释。</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第二十三条</w:t>
      </w:r>
      <w:r>
        <w:rPr>
          <w:rFonts w:ascii="Times New Roman" w:eastAsia="仿宋_GB2312" w:hAnsi="Times New Roman"/>
          <w:sz w:val="30"/>
          <w:szCs w:val="30"/>
        </w:rPr>
        <w:t xml:space="preserve">  </w:t>
      </w:r>
      <w:r>
        <w:rPr>
          <w:rFonts w:ascii="Times New Roman" w:eastAsia="仿宋_GB2312" w:hAnsi="Times New Roman" w:hint="eastAsia"/>
          <w:sz w:val="30"/>
          <w:szCs w:val="30"/>
        </w:rPr>
        <w:t>各市、州、直管市和神农架林区可参照本办法制订本地区职业技能竞赛裁判员的管理办法。</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第二十四条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本办法自颁布之日起实行。</w:t>
      </w:r>
    </w:p>
    <w:p w:rsidR="0053323F" w:rsidRDefault="0053323F">
      <w:pPr>
        <w:ind w:firstLineChars="200" w:firstLine="600"/>
        <w:rPr>
          <w:rFonts w:ascii="Times New Roman" w:eastAsia="仿宋_GB2312" w:hAnsi="Times New Roman"/>
          <w:sz w:val="30"/>
          <w:szCs w:val="30"/>
        </w:rPr>
      </w:pPr>
    </w:p>
    <w:p w:rsidR="0053323F" w:rsidRDefault="00764DC4">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附件：</w:t>
      </w:r>
      <w:r>
        <w:rPr>
          <w:rFonts w:ascii="Times New Roman" w:eastAsia="仿宋_GB2312" w:hAnsi="Times New Roman"/>
          <w:sz w:val="30"/>
          <w:szCs w:val="30"/>
        </w:rPr>
        <w:t>1</w:t>
      </w:r>
      <w:r>
        <w:rPr>
          <w:rFonts w:ascii="仿宋_GB2312" w:eastAsia="仿宋_GB2312" w:hAnsi="Times New Roman" w:hint="eastAsia"/>
          <w:sz w:val="30"/>
          <w:szCs w:val="30"/>
        </w:rPr>
        <w:t>．</w:t>
      </w:r>
      <w:r>
        <w:rPr>
          <w:rFonts w:ascii="Times New Roman" w:eastAsia="仿宋_GB2312" w:hAnsi="Times New Roman" w:hint="eastAsia"/>
          <w:sz w:val="30"/>
          <w:szCs w:val="30"/>
        </w:rPr>
        <w:t>湖北省职业技能竞赛裁判员申报表</w:t>
      </w:r>
    </w:p>
    <w:p w:rsidR="0053323F" w:rsidRDefault="00764DC4">
      <w:pPr>
        <w:spacing w:line="584"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      2</w:t>
      </w:r>
      <w:r>
        <w:rPr>
          <w:rFonts w:ascii="仿宋_GB2312" w:eastAsia="仿宋_GB2312" w:hAnsi="Times New Roman" w:hint="eastAsia"/>
          <w:sz w:val="30"/>
          <w:szCs w:val="30"/>
        </w:rPr>
        <w:t>．湖北省职业技能竞赛裁判员需求表</w:t>
      </w:r>
    </w:p>
    <w:p w:rsidR="0053323F" w:rsidRDefault="00764DC4">
      <w:pPr>
        <w:spacing w:line="584" w:lineRule="exact"/>
        <w:ind w:firstLineChars="500" w:firstLine="1500"/>
        <w:rPr>
          <w:rFonts w:ascii="仿宋_GB2312" w:eastAsia="仿宋_GB2312" w:hAnsi="Times New Roman"/>
          <w:sz w:val="30"/>
          <w:szCs w:val="30"/>
        </w:rPr>
      </w:pPr>
      <w:r>
        <w:rPr>
          <w:rFonts w:ascii="Times New Roman" w:eastAsia="仿宋_GB2312" w:hAnsi="Times New Roman"/>
          <w:sz w:val="30"/>
          <w:szCs w:val="30"/>
        </w:rPr>
        <w:t>3</w:t>
      </w:r>
      <w:r>
        <w:rPr>
          <w:rFonts w:ascii="仿宋_GB2312" w:eastAsia="仿宋_GB2312" w:hAnsi="Times New Roman" w:hint="eastAsia"/>
          <w:sz w:val="30"/>
          <w:szCs w:val="30"/>
        </w:rPr>
        <w:t>．湖北省职业技能竞赛裁判员派遣单</w:t>
      </w:r>
    </w:p>
    <w:p w:rsidR="0053323F" w:rsidRDefault="00764DC4">
      <w:pPr>
        <w:spacing w:line="584" w:lineRule="exact"/>
        <w:ind w:firstLineChars="500" w:firstLine="1500"/>
        <w:rPr>
          <w:rFonts w:ascii="Times New Roman" w:eastAsia="仿宋_GB2312" w:hAnsi="Times New Roman"/>
          <w:sz w:val="30"/>
          <w:szCs w:val="30"/>
        </w:rPr>
      </w:pPr>
      <w:r>
        <w:rPr>
          <w:rFonts w:ascii="Times New Roman" w:eastAsia="仿宋_GB2312" w:hAnsi="Times New Roman"/>
          <w:sz w:val="30"/>
          <w:szCs w:val="30"/>
        </w:rPr>
        <w:t>4</w:t>
      </w:r>
      <w:r>
        <w:rPr>
          <w:rFonts w:ascii="仿宋_GB2312" w:eastAsia="仿宋_GB2312" w:hAnsi="Times New Roman" w:hint="eastAsia"/>
          <w:sz w:val="30"/>
          <w:szCs w:val="30"/>
        </w:rPr>
        <w:t>．</w:t>
      </w:r>
      <w:r>
        <w:rPr>
          <w:rFonts w:ascii="Times New Roman" w:eastAsia="仿宋_GB2312" w:hAnsi="Times New Roman" w:hint="eastAsia"/>
          <w:sz w:val="30"/>
          <w:szCs w:val="30"/>
        </w:rPr>
        <w:t>湖北省职业技能竞赛裁判员聘书（样）</w:t>
      </w:r>
    </w:p>
    <w:p w:rsidR="0053323F" w:rsidRDefault="00764DC4">
      <w:pPr>
        <w:spacing w:line="584" w:lineRule="exact"/>
        <w:ind w:firstLineChars="500" w:firstLine="15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．湖北省职业技能竞赛裁判长执裁工作情况评估表</w:t>
      </w:r>
    </w:p>
    <w:p w:rsidR="0053323F" w:rsidRDefault="00764DC4">
      <w:pPr>
        <w:spacing w:line="584" w:lineRule="exact"/>
        <w:ind w:firstLineChars="500" w:firstLine="150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hint="eastAsia"/>
          <w:sz w:val="30"/>
          <w:szCs w:val="30"/>
        </w:rPr>
        <w:t>．湖北省职业技能竞赛裁判员执裁工作记录</w:t>
      </w:r>
    </w:p>
    <w:p w:rsidR="0053323F" w:rsidRDefault="0053323F">
      <w:pPr>
        <w:spacing w:line="584" w:lineRule="exact"/>
        <w:ind w:firstLineChars="500" w:firstLine="1500"/>
        <w:rPr>
          <w:rFonts w:ascii="Times New Roman" w:eastAsia="仿宋_GB2312" w:hAnsi="Times New Roman"/>
          <w:sz w:val="30"/>
          <w:szCs w:val="30"/>
        </w:rPr>
      </w:pPr>
    </w:p>
    <w:p w:rsidR="0053323F" w:rsidRDefault="00764DC4">
      <w:pPr>
        <w:widowControl/>
        <w:jc w:val="left"/>
        <w:rPr>
          <w:rFonts w:ascii="Times New Roman" w:eastAsia="黑体" w:hAnsi="Times New Roman"/>
          <w:sz w:val="30"/>
          <w:szCs w:val="30"/>
        </w:rPr>
      </w:pPr>
      <w:r>
        <w:rPr>
          <w:rFonts w:ascii="Times New Roman" w:eastAsia="仿宋_GB2312" w:hAnsi="Times New Roman"/>
          <w:sz w:val="30"/>
          <w:szCs w:val="30"/>
        </w:rPr>
        <w:br w:type="page"/>
      </w:r>
      <w:r>
        <w:rPr>
          <w:rFonts w:ascii="Times New Roman" w:eastAsia="黑体" w:hAnsi="Times New Roman" w:hint="eastAsia"/>
          <w:sz w:val="30"/>
          <w:szCs w:val="30"/>
        </w:rPr>
        <w:lastRenderedPageBreak/>
        <w:t>附件</w:t>
      </w:r>
      <w:r>
        <w:rPr>
          <w:rFonts w:ascii="Times New Roman" w:eastAsia="黑体" w:hAnsi="Times New Roman"/>
          <w:sz w:val="30"/>
          <w:szCs w:val="30"/>
        </w:rPr>
        <w:t>1</w:t>
      </w:r>
    </w:p>
    <w:p w:rsidR="0053323F" w:rsidRDefault="00764DC4">
      <w:pPr>
        <w:widowControl/>
        <w:spacing w:line="600" w:lineRule="exact"/>
        <w:jc w:val="center"/>
        <w:rPr>
          <w:rFonts w:ascii="方正小标宋简体" w:eastAsia="方正小标宋简体" w:hAnsi="宋体"/>
          <w:sz w:val="40"/>
          <w:szCs w:val="40"/>
        </w:rPr>
      </w:pPr>
      <w:r>
        <w:rPr>
          <w:rFonts w:ascii="方正小标宋简体" w:eastAsia="方正小标宋简体" w:hAnsi="宋体" w:hint="eastAsia"/>
          <w:sz w:val="40"/>
          <w:szCs w:val="40"/>
        </w:rPr>
        <w:t>湖北省职业技能竞赛裁判员申报表</w:t>
      </w:r>
    </w:p>
    <w:p w:rsidR="0053323F" w:rsidRDefault="0053323F">
      <w:pPr>
        <w:spacing w:line="500" w:lineRule="exact"/>
        <w:jc w:val="center"/>
        <w:rPr>
          <w:rFonts w:ascii="宋体" w:eastAsia="宋体"/>
          <w:b/>
          <w:sz w:val="36"/>
          <w:szCs w:val="36"/>
        </w:rPr>
      </w:pPr>
    </w:p>
    <w:p w:rsidR="0053323F" w:rsidRDefault="00764DC4">
      <w:pPr>
        <w:ind w:firstLineChars="200" w:firstLine="600"/>
        <w:jc w:val="right"/>
        <w:rPr>
          <w:rFonts w:ascii="Times New Roman" w:eastAsia="仿宋_GB2312" w:hAnsi="Times New Roman"/>
          <w:sz w:val="30"/>
          <w:szCs w:val="30"/>
        </w:rPr>
      </w:pPr>
      <w:r>
        <w:rPr>
          <w:rFonts w:ascii="Times New Roman" w:eastAsia="仿宋_GB2312" w:hAnsi="Times New Roman" w:hint="eastAsia"/>
          <w:sz w:val="30"/>
          <w:szCs w:val="30"/>
        </w:rPr>
        <w:t>填表日期</w:t>
      </w:r>
      <w:r>
        <w:rPr>
          <w:rFonts w:ascii="Times New Roman" w:eastAsia="仿宋_GB2312" w:hAnsi="Times New Roman"/>
          <w:sz w:val="30"/>
          <w:szCs w:val="30"/>
        </w:rPr>
        <w:t xml:space="preserve">      </w:t>
      </w:r>
      <w:r>
        <w:rPr>
          <w:rFonts w:ascii="Times New Roman" w:eastAsia="仿宋_GB2312" w:hAnsi="Times New Roman" w:hint="eastAsia"/>
          <w:sz w:val="30"/>
          <w:szCs w:val="30"/>
        </w:rPr>
        <w:t>年</w:t>
      </w:r>
      <w:r>
        <w:rPr>
          <w:rFonts w:ascii="Times New Roman" w:eastAsia="仿宋_GB2312" w:hAnsi="Times New Roman"/>
          <w:sz w:val="30"/>
          <w:szCs w:val="30"/>
        </w:rPr>
        <w:t xml:space="preserve">   </w:t>
      </w:r>
      <w:r>
        <w:rPr>
          <w:rFonts w:ascii="Times New Roman" w:eastAsia="仿宋_GB2312" w:hAnsi="Times New Roman" w:hint="eastAsia"/>
          <w:sz w:val="30"/>
          <w:szCs w:val="30"/>
        </w:rPr>
        <w:t>月</w:t>
      </w:r>
      <w:r>
        <w:rPr>
          <w:rFonts w:ascii="Times New Roman" w:eastAsia="仿宋_GB2312" w:hAnsi="Times New Roman"/>
          <w:sz w:val="30"/>
          <w:szCs w:val="30"/>
        </w:rPr>
        <w:t xml:space="preserve">   </w:t>
      </w:r>
      <w:r>
        <w:rPr>
          <w:rFonts w:ascii="Times New Roman" w:eastAsia="仿宋_GB2312" w:hAnsi="Times New Roman" w:hint="eastAsia"/>
          <w:sz w:val="30"/>
          <w:szCs w:val="30"/>
        </w:rPr>
        <w:t>日</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1575"/>
        <w:gridCol w:w="1380"/>
        <w:gridCol w:w="930"/>
        <w:gridCol w:w="795"/>
        <w:gridCol w:w="1080"/>
        <w:gridCol w:w="1659"/>
      </w:tblGrid>
      <w:tr w:rsidR="0053323F">
        <w:trPr>
          <w:trHeight w:hRule="exact" w:val="850"/>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姓   名</w:t>
            </w:r>
          </w:p>
        </w:tc>
        <w:tc>
          <w:tcPr>
            <w:tcW w:w="1575" w:type="dxa"/>
            <w:vAlign w:val="center"/>
          </w:tcPr>
          <w:p w:rsidR="0053323F" w:rsidRDefault="0053323F">
            <w:pPr>
              <w:spacing w:line="400" w:lineRule="exact"/>
              <w:jc w:val="center"/>
              <w:rPr>
                <w:rFonts w:asciiTheme="minorEastAsia" w:eastAsiaTheme="minorEastAsia" w:hAnsiTheme="minorEastAsia" w:cstheme="minorEastAsia"/>
                <w:sz w:val="24"/>
                <w:szCs w:val="24"/>
              </w:rPr>
            </w:pPr>
          </w:p>
        </w:tc>
        <w:tc>
          <w:tcPr>
            <w:tcW w:w="1380"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性 别</w:t>
            </w:r>
          </w:p>
        </w:tc>
        <w:tc>
          <w:tcPr>
            <w:tcW w:w="930" w:type="dxa"/>
            <w:vAlign w:val="center"/>
          </w:tcPr>
          <w:p w:rsidR="0053323F" w:rsidRDefault="0053323F">
            <w:pPr>
              <w:spacing w:line="400" w:lineRule="exact"/>
              <w:jc w:val="center"/>
              <w:rPr>
                <w:rFonts w:asciiTheme="minorEastAsia" w:eastAsiaTheme="minorEastAsia" w:hAnsiTheme="minorEastAsia" w:cstheme="minorEastAsia"/>
                <w:sz w:val="24"/>
                <w:szCs w:val="24"/>
              </w:rPr>
            </w:pPr>
          </w:p>
        </w:tc>
        <w:tc>
          <w:tcPr>
            <w:tcW w:w="79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出生年月</w:t>
            </w:r>
          </w:p>
        </w:tc>
        <w:tc>
          <w:tcPr>
            <w:tcW w:w="1080" w:type="dxa"/>
            <w:vAlign w:val="center"/>
          </w:tcPr>
          <w:p w:rsidR="0053323F" w:rsidRDefault="0053323F">
            <w:pPr>
              <w:spacing w:line="400" w:lineRule="exact"/>
              <w:jc w:val="center"/>
              <w:rPr>
                <w:rFonts w:asciiTheme="minorEastAsia" w:eastAsiaTheme="minorEastAsia" w:hAnsiTheme="minorEastAsia" w:cstheme="minorEastAsia"/>
                <w:sz w:val="24"/>
                <w:szCs w:val="24"/>
              </w:rPr>
            </w:pPr>
          </w:p>
        </w:tc>
        <w:tc>
          <w:tcPr>
            <w:tcW w:w="1659" w:type="dxa"/>
            <w:vMerge w:val="restart"/>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免冠</w:t>
            </w:r>
          </w:p>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1寸</w:t>
            </w:r>
          </w:p>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近照</w:t>
            </w:r>
          </w:p>
        </w:tc>
      </w:tr>
      <w:tr w:rsidR="0053323F">
        <w:trPr>
          <w:trHeight w:hRule="exact" w:val="850"/>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拟申报执裁</w:t>
            </w:r>
          </w:p>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      目</w:t>
            </w:r>
          </w:p>
        </w:tc>
        <w:tc>
          <w:tcPr>
            <w:tcW w:w="1575" w:type="dxa"/>
            <w:vAlign w:val="center"/>
          </w:tcPr>
          <w:p w:rsidR="0053323F" w:rsidRDefault="0053323F">
            <w:pPr>
              <w:spacing w:line="400" w:lineRule="exact"/>
              <w:jc w:val="center"/>
              <w:rPr>
                <w:rFonts w:asciiTheme="minorEastAsia" w:eastAsiaTheme="minorEastAsia" w:hAnsiTheme="minorEastAsia" w:cstheme="minorEastAsia"/>
                <w:sz w:val="24"/>
                <w:szCs w:val="24"/>
              </w:rPr>
            </w:pPr>
          </w:p>
        </w:tc>
        <w:tc>
          <w:tcPr>
            <w:tcW w:w="1380"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现有职业</w:t>
            </w:r>
          </w:p>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资格等级</w:t>
            </w:r>
          </w:p>
        </w:tc>
        <w:tc>
          <w:tcPr>
            <w:tcW w:w="2805" w:type="dxa"/>
            <w:gridSpan w:val="3"/>
            <w:vAlign w:val="center"/>
          </w:tcPr>
          <w:p w:rsidR="0053323F" w:rsidRDefault="0053323F">
            <w:pPr>
              <w:spacing w:line="400" w:lineRule="exact"/>
              <w:jc w:val="center"/>
              <w:rPr>
                <w:rFonts w:asciiTheme="minorEastAsia" w:eastAsiaTheme="minorEastAsia" w:hAnsiTheme="minorEastAsia" w:cstheme="minorEastAsia"/>
                <w:sz w:val="24"/>
                <w:szCs w:val="24"/>
              </w:rPr>
            </w:pPr>
          </w:p>
        </w:tc>
        <w:tc>
          <w:tcPr>
            <w:tcW w:w="1659" w:type="dxa"/>
            <w:vMerge/>
            <w:vAlign w:val="center"/>
          </w:tcPr>
          <w:p w:rsidR="0053323F" w:rsidRDefault="0053323F">
            <w:pPr>
              <w:spacing w:line="400" w:lineRule="exact"/>
              <w:jc w:val="center"/>
              <w:rPr>
                <w:rFonts w:asciiTheme="minorEastAsia" w:eastAsiaTheme="minorEastAsia" w:hAnsiTheme="minorEastAsia" w:cstheme="minorEastAsia"/>
                <w:sz w:val="24"/>
                <w:szCs w:val="24"/>
              </w:rPr>
            </w:pPr>
          </w:p>
        </w:tc>
      </w:tr>
      <w:tr w:rsidR="0053323F">
        <w:trPr>
          <w:trHeight w:hRule="exact" w:val="850"/>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政治面貌</w:t>
            </w:r>
          </w:p>
        </w:tc>
        <w:tc>
          <w:tcPr>
            <w:tcW w:w="1575" w:type="dxa"/>
            <w:vAlign w:val="center"/>
          </w:tcPr>
          <w:p w:rsidR="0053323F" w:rsidRDefault="0053323F">
            <w:pPr>
              <w:spacing w:line="400" w:lineRule="exact"/>
              <w:jc w:val="center"/>
              <w:rPr>
                <w:rFonts w:asciiTheme="minorEastAsia" w:eastAsiaTheme="minorEastAsia" w:hAnsiTheme="minorEastAsia" w:cstheme="minorEastAsia"/>
                <w:sz w:val="24"/>
                <w:szCs w:val="24"/>
              </w:rPr>
            </w:pPr>
          </w:p>
        </w:tc>
        <w:tc>
          <w:tcPr>
            <w:tcW w:w="1380"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   历</w:t>
            </w:r>
          </w:p>
        </w:tc>
        <w:tc>
          <w:tcPr>
            <w:tcW w:w="2805" w:type="dxa"/>
            <w:gridSpan w:val="3"/>
            <w:vAlign w:val="center"/>
          </w:tcPr>
          <w:p w:rsidR="0053323F" w:rsidRDefault="0053323F">
            <w:pPr>
              <w:spacing w:line="400" w:lineRule="exact"/>
              <w:jc w:val="center"/>
              <w:rPr>
                <w:rFonts w:asciiTheme="minorEastAsia" w:eastAsiaTheme="minorEastAsia" w:hAnsiTheme="minorEastAsia" w:cstheme="minorEastAsia"/>
                <w:sz w:val="24"/>
                <w:szCs w:val="24"/>
              </w:rPr>
            </w:pPr>
          </w:p>
        </w:tc>
        <w:tc>
          <w:tcPr>
            <w:tcW w:w="1659" w:type="dxa"/>
            <w:vMerge/>
            <w:vAlign w:val="center"/>
          </w:tcPr>
          <w:p w:rsidR="0053323F" w:rsidRDefault="0053323F">
            <w:pPr>
              <w:spacing w:line="400" w:lineRule="exact"/>
              <w:jc w:val="center"/>
              <w:rPr>
                <w:rFonts w:asciiTheme="minorEastAsia" w:eastAsiaTheme="minorEastAsia" w:hAnsiTheme="minorEastAsia" w:cstheme="minorEastAsia"/>
                <w:sz w:val="24"/>
                <w:szCs w:val="24"/>
              </w:rPr>
            </w:pPr>
          </w:p>
        </w:tc>
      </w:tr>
      <w:tr w:rsidR="0053323F">
        <w:trPr>
          <w:trHeight w:hRule="exact" w:val="850"/>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身份证号</w:t>
            </w:r>
          </w:p>
        </w:tc>
        <w:tc>
          <w:tcPr>
            <w:tcW w:w="7419" w:type="dxa"/>
            <w:gridSpan w:val="6"/>
            <w:vAlign w:val="center"/>
          </w:tcPr>
          <w:p w:rsidR="0053323F" w:rsidRDefault="0053323F">
            <w:pPr>
              <w:spacing w:line="400" w:lineRule="exact"/>
              <w:jc w:val="center"/>
              <w:rPr>
                <w:rFonts w:asciiTheme="minorEastAsia" w:eastAsiaTheme="minorEastAsia" w:hAnsiTheme="minorEastAsia" w:cstheme="minorEastAsia"/>
                <w:sz w:val="24"/>
                <w:szCs w:val="24"/>
              </w:rPr>
            </w:pPr>
          </w:p>
        </w:tc>
      </w:tr>
      <w:tr w:rsidR="0053323F">
        <w:trPr>
          <w:trHeight w:hRule="exact" w:val="850"/>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毕业院校</w:t>
            </w:r>
          </w:p>
        </w:tc>
        <w:tc>
          <w:tcPr>
            <w:tcW w:w="7419" w:type="dxa"/>
            <w:gridSpan w:val="6"/>
            <w:vAlign w:val="center"/>
          </w:tcPr>
          <w:p w:rsidR="0053323F" w:rsidRDefault="0053323F">
            <w:pPr>
              <w:spacing w:line="400" w:lineRule="exact"/>
              <w:jc w:val="center"/>
              <w:rPr>
                <w:rFonts w:asciiTheme="minorEastAsia" w:eastAsiaTheme="minorEastAsia" w:hAnsiTheme="minorEastAsia" w:cstheme="minorEastAsia"/>
                <w:sz w:val="24"/>
                <w:szCs w:val="24"/>
              </w:rPr>
            </w:pPr>
          </w:p>
        </w:tc>
      </w:tr>
      <w:tr w:rsidR="0053323F">
        <w:trPr>
          <w:trHeight w:hRule="exact" w:val="850"/>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现工作单位及职务</w:t>
            </w:r>
          </w:p>
        </w:tc>
        <w:tc>
          <w:tcPr>
            <w:tcW w:w="7419" w:type="dxa"/>
            <w:gridSpan w:val="6"/>
            <w:vAlign w:val="center"/>
          </w:tcPr>
          <w:p w:rsidR="0053323F" w:rsidRDefault="0053323F">
            <w:pPr>
              <w:spacing w:line="400" w:lineRule="exact"/>
              <w:jc w:val="center"/>
              <w:rPr>
                <w:rFonts w:asciiTheme="minorEastAsia" w:eastAsiaTheme="minorEastAsia" w:hAnsiTheme="minorEastAsia" w:cstheme="minorEastAsia"/>
                <w:sz w:val="24"/>
                <w:szCs w:val="24"/>
              </w:rPr>
            </w:pPr>
          </w:p>
        </w:tc>
      </w:tr>
      <w:tr w:rsidR="0053323F">
        <w:trPr>
          <w:trHeight w:hRule="exact" w:val="850"/>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电子邮箱</w:t>
            </w:r>
          </w:p>
        </w:tc>
        <w:tc>
          <w:tcPr>
            <w:tcW w:w="2955" w:type="dxa"/>
            <w:gridSpan w:val="2"/>
            <w:vAlign w:val="center"/>
          </w:tcPr>
          <w:p w:rsidR="0053323F" w:rsidRDefault="0053323F">
            <w:pPr>
              <w:spacing w:line="400" w:lineRule="exact"/>
              <w:jc w:val="center"/>
              <w:rPr>
                <w:rFonts w:asciiTheme="minorEastAsia" w:eastAsiaTheme="minorEastAsia" w:hAnsiTheme="minorEastAsia" w:cstheme="minorEastAsia"/>
                <w:sz w:val="24"/>
                <w:szCs w:val="24"/>
              </w:rPr>
            </w:pPr>
          </w:p>
        </w:tc>
        <w:tc>
          <w:tcPr>
            <w:tcW w:w="1725" w:type="dxa"/>
            <w:gridSpan w:val="2"/>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联系电话</w:t>
            </w:r>
          </w:p>
        </w:tc>
        <w:tc>
          <w:tcPr>
            <w:tcW w:w="2739" w:type="dxa"/>
            <w:gridSpan w:val="2"/>
            <w:vAlign w:val="center"/>
          </w:tcPr>
          <w:p w:rsidR="0053323F" w:rsidRDefault="0053323F">
            <w:pPr>
              <w:spacing w:line="400" w:lineRule="exact"/>
              <w:jc w:val="center"/>
              <w:rPr>
                <w:rFonts w:asciiTheme="minorEastAsia" w:eastAsiaTheme="minorEastAsia" w:hAnsiTheme="minorEastAsia" w:cstheme="minorEastAsia"/>
                <w:sz w:val="24"/>
                <w:szCs w:val="24"/>
              </w:rPr>
            </w:pPr>
          </w:p>
        </w:tc>
      </w:tr>
      <w:tr w:rsidR="0053323F">
        <w:trPr>
          <w:trHeight w:hRule="exact" w:val="850"/>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邮政编码</w:t>
            </w:r>
          </w:p>
        </w:tc>
        <w:tc>
          <w:tcPr>
            <w:tcW w:w="2955" w:type="dxa"/>
            <w:gridSpan w:val="2"/>
            <w:vAlign w:val="center"/>
          </w:tcPr>
          <w:p w:rsidR="0053323F" w:rsidRDefault="0053323F">
            <w:pPr>
              <w:spacing w:line="400" w:lineRule="exact"/>
              <w:jc w:val="center"/>
              <w:rPr>
                <w:rFonts w:asciiTheme="minorEastAsia" w:eastAsiaTheme="minorEastAsia" w:hAnsiTheme="minorEastAsia" w:cstheme="minorEastAsia"/>
                <w:sz w:val="24"/>
                <w:szCs w:val="24"/>
              </w:rPr>
            </w:pPr>
          </w:p>
        </w:tc>
        <w:tc>
          <w:tcPr>
            <w:tcW w:w="1725" w:type="dxa"/>
            <w:gridSpan w:val="2"/>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邮寄地址</w:t>
            </w:r>
          </w:p>
        </w:tc>
        <w:tc>
          <w:tcPr>
            <w:tcW w:w="2739" w:type="dxa"/>
            <w:gridSpan w:val="2"/>
            <w:vAlign w:val="center"/>
          </w:tcPr>
          <w:p w:rsidR="0053323F" w:rsidRDefault="0053323F">
            <w:pPr>
              <w:spacing w:line="400" w:lineRule="exact"/>
              <w:jc w:val="center"/>
              <w:rPr>
                <w:rFonts w:asciiTheme="minorEastAsia" w:eastAsiaTheme="minorEastAsia" w:hAnsiTheme="minorEastAsia" w:cstheme="minorEastAsia"/>
                <w:sz w:val="24"/>
                <w:szCs w:val="24"/>
              </w:rPr>
            </w:pPr>
          </w:p>
        </w:tc>
      </w:tr>
      <w:tr w:rsidR="0053323F">
        <w:trPr>
          <w:trHeight w:hRule="exact" w:val="1568"/>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简要经历</w:t>
            </w:r>
          </w:p>
        </w:tc>
        <w:tc>
          <w:tcPr>
            <w:tcW w:w="7419" w:type="dxa"/>
            <w:gridSpan w:val="6"/>
            <w:vAlign w:val="center"/>
          </w:tcPr>
          <w:p w:rsidR="0053323F" w:rsidRDefault="0053323F">
            <w:pPr>
              <w:spacing w:line="400" w:lineRule="exact"/>
              <w:rPr>
                <w:rFonts w:asciiTheme="minorEastAsia" w:eastAsiaTheme="minorEastAsia" w:hAnsiTheme="minorEastAsia" w:cstheme="minorEastAsia"/>
                <w:sz w:val="24"/>
                <w:szCs w:val="24"/>
              </w:rPr>
            </w:pPr>
          </w:p>
        </w:tc>
      </w:tr>
      <w:tr w:rsidR="0053323F">
        <w:trPr>
          <w:trHeight w:hRule="exact" w:val="1798"/>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执裁情况</w:t>
            </w:r>
          </w:p>
        </w:tc>
        <w:tc>
          <w:tcPr>
            <w:tcW w:w="7419" w:type="dxa"/>
            <w:gridSpan w:val="6"/>
            <w:vAlign w:val="center"/>
          </w:tcPr>
          <w:p w:rsidR="0053323F" w:rsidRDefault="0053323F">
            <w:pPr>
              <w:spacing w:line="400" w:lineRule="exact"/>
              <w:jc w:val="center"/>
              <w:rPr>
                <w:rFonts w:asciiTheme="minorEastAsia" w:eastAsiaTheme="minorEastAsia" w:hAnsiTheme="minorEastAsia" w:cstheme="minorEastAsia"/>
                <w:sz w:val="24"/>
                <w:szCs w:val="24"/>
              </w:rPr>
            </w:pPr>
          </w:p>
        </w:tc>
      </w:tr>
      <w:tr w:rsidR="0053323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hRule="exact" w:val="2387"/>
          <w:jc w:val="center"/>
        </w:trPr>
        <w:tc>
          <w:tcPr>
            <w:tcW w:w="1435" w:type="dxa"/>
            <w:tcBorders>
              <w:top w:val="single" w:sz="8" w:space="0" w:color="auto"/>
            </w:tcBorders>
            <w:tcMar>
              <w:top w:w="0" w:type="dxa"/>
              <w:left w:w="11" w:type="dxa"/>
              <w:bottom w:w="0" w:type="dxa"/>
              <w:right w:w="11" w:type="dxa"/>
            </w:tcMar>
            <w:vAlign w:val="center"/>
          </w:tcPr>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身份</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证复</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印件</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粘贴</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处</w:t>
            </w:r>
          </w:p>
        </w:tc>
        <w:tc>
          <w:tcPr>
            <w:tcW w:w="7419" w:type="dxa"/>
            <w:gridSpan w:val="6"/>
            <w:tcBorders>
              <w:top w:val="single" w:sz="8" w:space="0" w:color="auto"/>
            </w:tcBorders>
            <w:tcMar>
              <w:top w:w="0" w:type="dxa"/>
              <w:left w:w="11" w:type="dxa"/>
              <w:bottom w:w="0" w:type="dxa"/>
              <w:right w:w="11" w:type="dxa"/>
            </w:tcMar>
            <w:vAlign w:val="center"/>
          </w:tcPr>
          <w:p w:rsidR="0053323F" w:rsidRDefault="0053323F">
            <w:pPr>
              <w:jc w:val="center"/>
              <w:rPr>
                <w:rFonts w:asciiTheme="minorEastAsia" w:eastAsiaTheme="minorEastAsia" w:hAnsiTheme="minorEastAsia" w:cstheme="minorEastAsia"/>
                <w:color w:val="FF0000"/>
                <w:sz w:val="24"/>
                <w:szCs w:val="24"/>
              </w:rPr>
            </w:pPr>
          </w:p>
        </w:tc>
      </w:tr>
      <w:tr w:rsidR="0053323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hRule="exact" w:val="2413"/>
          <w:jc w:val="center"/>
        </w:trPr>
        <w:tc>
          <w:tcPr>
            <w:tcW w:w="1435" w:type="dxa"/>
            <w:tcBorders>
              <w:top w:val="single" w:sz="8" w:space="0" w:color="auto"/>
            </w:tcBorders>
            <w:tcMar>
              <w:top w:w="0" w:type="dxa"/>
              <w:left w:w="11" w:type="dxa"/>
              <w:bottom w:w="0" w:type="dxa"/>
              <w:right w:w="11" w:type="dxa"/>
            </w:tcMar>
            <w:vAlign w:val="center"/>
          </w:tcPr>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学历</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证书</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复印</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件粘</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贴处</w:t>
            </w:r>
          </w:p>
        </w:tc>
        <w:tc>
          <w:tcPr>
            <w:tcW w:w="7419" w:type="dxa"/>
            <w:gridSpan w:val="6"/>
            <w:tcBorders>
              <w:top w:val="single" w:sz="8" w:space="0" w:color="auto"/>
            </w:tcBorders>
            <w:tcMar>
              <w:top w:w="0" w:type="dxa"/>
              <w:left w:w="11" w:type="dxa"/>
              <w:bottom w:w="0" w:type="dxa"/>
              <w:right w:w="11" w:type="dxa"/>
            </w:tcMar>
            <w:vAlign w:val="center"/>
          </w:tcPr>
          <w:p w:rsidR="0053323F" w:rsidRDefault="0053323F">
            <w:pPr>
              <w:jc w:val="center"/>
              <w:rPr>
                <w:rFonts w:asciiTheme="minorEastAsia" w:eastAsiaTheme="minorEastAsia" w:hAnsiTheme="minorEastAsia" w:cstheme="minorEastAsia"/>
                <w:color w:val="FF0000"/>
                <w:sz w:val="24"/>
                <w:szCs w:val="24"/>
              </w:rPr>
            </w:pPr>
          </w:p>
        </w:tc>
      </w:tr>
      <w:tr w:rsidR="0053323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hRule="exact" w:val="2747"/>
          <w:jc w:val="center"/>
        </w:trPr>
        <w:tc>
          <w:tcPr>
            <w:tcW w:w="1435" w:type="dxa"/>
            <w:tcMar>
              <w:top w:w="0" w:type="dxa"/>
              <w:left w:w="11" w:type="dxa"/>
              <w:bottom w:w="0" w:type="dxa"/>
              <w:right w:w="11" w:type="dxa"/>
            </w:tcMar>
            <w:vAlign w:val="center"/>
          </w:tcPr>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相关</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证书</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复印</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件粘</w:t>
            </w:r>
          </w:p>
          <w:p w:rsidR="0053323F" w:rsidRDefault="00764DC4">
            <w:pPr>
              <w:spacing w:line="36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贴处</w:t>
            </w:r>
          </w:p>
        </w:tc>
        <w:tc>
          <w:tcPr>
            <w:tcW w:w="7419" w:type="dxa"/>
            <w:gridSpan w:val="6"/>
            <w:tcMar>
              <w:top w:w="0" w:type="dxa"/>
              <w:left w:w="11" w:type="dxa"/>
              <w:bottom w:w="0" w:type="dxa"/>
              <w:right w:w="11" w:type="dxa"/>
            </w:tcMar>
            <w:vAlign w:val="center"/>
          </w:tcPr>
          <w:p w:rsidR="0053323F" w:rsidRDefault="0053323F">
            <w:pPr>
              <w:jc w:val="center"/>
              <w:rPr>
                <w:rFonts w:asciiTheme="minorEastAsia" w:eastAsiaTheme="minorEastAsia" w:hAnsiTheme="minorEastAsia" w:cstheme="minorEastAsia"/>
                <w:color w:val="FF0000"/>
                <w:sz w:val="24"/>
                <w:szCs w:val="24"/>
              </w:rPr>
            </w:pPr>
          </w:p>
        </w:tc>
      </w:tr>
      <w:tr w:rsidR="0053323F">
        <w:trPr>
          <w:trHeight w:val="2251"/>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推荐单位</w:t>
            </w:r>
          </w:p>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意    见</w:t>
            </w:r>
          </w:p>
        </w:tc>
        <w:tc>
          <w:tcPr>
            <w:tcW w:w="7419" w:type="dxa"/>
            <w:gridSpan w:val="6"/>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53323F" w:rsidRDefault="00764DC4" w:rsidP="00BB5E0E">
            <w:pPr>
              <w:spacing w:afterLines="50"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签   章</w:t>
            </w:r>
          </w:p>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年     月    日</w:t>
            </w:r>
          </w:p>
        </w:tc>
      </w:tr>
      <w:tr w:rsidR="0053323F">
        <w:trPr>
          <w:trHeight w:val="2383"/>
          <w:jc w:val="center"/>
        </w:trPr>
        <w:tc>
          <w:tcPr>
            <w:tcW w:w="1435" w:type="dxa"/>
            <w:vAlign w:val="center"/>
          </w:tcPr>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鉴定中心意      见</w:t>
            </w:r>
          </w:p>
        </w:tc>
        <w:tc>
          <w:tcPr>
            <w:tcW w:w="7419" w:type="dxa"/>
            <w:gridSpan w:val="6"/>
            <w:vAlign w:val="center"/>
          </w:tcPr>
          <w:p w:rsidR="0053323F" w:rsidRDefault="00764DC4" w:rsidP="00BB5E0E">
            <w:pPr>
              <w:spacing w:afterLines="50"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53323F" w:rsidRDefault="00764DC4" w:rsidP="00BB5E0E">
            <w:pPr>
              <w:spacing w:afterLines="50"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签   章</w:t>
            </w:r>
          </w:p>
          <w:p w:rsidR="0053323F" w:rsidRDefault="00764DC4">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年     月    日</w:t>
            </w:r>
          </w:p>
        </w:tc>
      </w:tr>
    </w:tbl>
    <w:p w:rsidR="0053323F" w:rsidRDefault="00764DC4">
      <w:pPr>
        <w:spacing w:line="400" w:lineRule="exact"/>
        <w:jc w:val="left"/>
        <w:rPr>
          <w:rFonts w:ascii="宋体" w:hAnsi="宋体" w:cs="宋体"/>
          <w:sz w:val="24"/>
          <w:szCs w:val="24"/>
        </w:rPr>
      </w:pPr>
      <w:r>
        <w:rPr>
          <w:rFonts w:ascii="宋体" w:hAnsi="宋体" w:cs="宋体" w:hint="eastAsia"/>
          <w:sz w:val="24"/>
          <w:szCs w:val="24"/>
        </w:rPr>
        <w:t>注：裁判员证书是否需要邮寄。是</w:t>
      </w:r>
      <w:r>
        <w:rPr>
          <w:rFonts w:ascii="仿宋_GB2312" w:eastAsia="仿宋_GB2312" w:hAnsi="仿宋" w:hint="eastAsia"/>
          <w:bCs/>
          <w:sz w:val="28"/>
          <w:szCs w:val="28"/>
        </w:rPr>
        <w:sym w:font="Wingdings" w:char="00A8"/>
      </w:r>
      <w:r>
        <w:rPr>
          <w:rFonts w:ascii="宋体" w:hAnsi="宋体" w:cs="宋体" w:hint="eastAsia"/>
          <w:sz w:val="24"/>
          <w:szCs w:val="24"/>
        </w:rPr>
        <w:t xml:space="preserve">     </w:t>
      </w:r>
      <w:r>
        <w:rPr>
          <w:rFonts w:ascii="宋体" w:hAnsi="宋体" w:cs="宋体" w:hint="eastAsia"/>
          <w:sz w:val="24"/>
          <w:szCs w:val="24"/>
        </w:rPr>
        <w:t>否</w:t>
      </w:r>
      <w:r>
        <w:rPr>
          <w:rFonts w:ascii="仿宋_GB2312" w:eastAsia="仿宋_GB2312" w:hAnsi="仿宋" w:hint="eastAsia"/>
          <w:bCs/>
          <w:sz w:val="28"/>
          <w:szCs w:val="28"/>
        </w:rPr>
        <w:sym w:font="Wingdings" w:char="00A8"/>
      </w:r>
    </w:p>
    <w:p w:rsidR="0053323F" w:rsidRDefault="00764DC4">
      <w:pPr>
        <w:spacing w:line="584" w:lineRule="exact"/>
        <w:rPr>
          <w:rFonts w:ascii="Times New Roman" w:eastAsia="黑体" w:hAnsi="Times New Roman"/>
          <w:sz w:val="30"/>
          <w:szCs w:val="30"/>
        </w:rPr>
      </w:pPr>
      <w:r>
        <w:rPr>
          <w:rFonts w:ascii="Times New Roman" w:eastAsia="黑体" w:hAnsi="黑体" w:hint="eastAsia"/>
          <w:sz w:val="30"/>
          <w:szCs w:val="30"/>
        </w:rPr>
        <w:lastRenderedPageBreak/>
        <w:t>附件</w:t>
      </w:r>
      <w:r>
        <w:rPr>
          <w:rFonts w:ascii="Times New Roman" w:eastAsia="黑体" w:hAnsi="Times New Roman"/>
          <w:sz w:val="30"/>
          <w:szCs w:val="30"/>
        </w:rPr>
        <w:t>2</w:t>
      </w:r>
    </w:p>
    <w:p w:rsidR="0053323F" w:rsidRDefault="00764DC4">
      <w:pPr>
        <w:spacing w:line="500" w:lineRule="exact"/>
        <w:jc w:val="center"/>
        <w:rPr>
          <w:rFonts w:ascii="方正小标宋简体" w:eastAsia="方正小标宋简体" w:hAnsi="宋体"/>
          <w:sz w:val="40"/>
          <w:szCs w:val="40"/>
        </w:rPr>
      </w:pPr>
      <w:r>
        <w:rPr>
          <w:rFonts w:ascii="方正小标宋简体" w:eastAsia="方正小标宋简体" w:hAnsi="宋体" w:hint="eastAsia"/>
          <w:sz w:val="40"/>
          <w:szCs w:val="40"/>
        </w:rPr>
        <w:t>湖北省职业技能竞赛裁判员需求表</w:t>
      </w:r>
    </w:p>
    <w:p w:rsidR="0053323F" w:rsidRDefault="0053323F">
      <w:pPr>
        <w:spacing w:line="584" w:lineRule="exact"/>
        <w:rPr>
          <w:rFonts w:ascii="Times New Roman" w:eastAsia="仿宋_GB2312" w:hAnsi="Times New Roman"/>
          <w:sz w:val="30"/>
          <w:szCs w:val="30"/>
        </w:rPr>
      </w:pPr>
    </w:p>
    <w:p w:rsidR="0053323F" w:rsidRDefault="00764DC4">
      <w:pPr>
        <w:spacing w:line="584" w:lineRule="exact"/>
        <w:rPr>
          <w:rFonts w:ascii="Times New Roman" w:eastAsia="仿宋_GB2312" w:hAnsi="Times New Roman"/>
          <w:sz w:val="30"/>
          <w:szCs w:val="30"/>
        </w:rPr>
      </w:pPr>
      <w:r>
        <w:rPr>
          <w:rFonts w:ascii="Times New Roman" w:eastAsia="仿宋_GB2312" w:hAnsi="Times New Roman" w:hint="eastAsia"/>
          <w:sz w:val="30"/>
          <w:szCs w:val="30"/>
        </w:rPr>
        <w:t>填报单位：（公章）</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3"/>
        <w:gridCol w:w="2257"/>
        <w:gridCol w:w="578"/>
        <w:gridCol w:w="1050"/>
        <w:gridCol w:w="2732"/>
      </w:tblGrid>
      <w:tr w:rsidR="0053323F">
        <w:trPr>
          <w:trHeight w:hRule="exact" w:val="567"/>
        </w:trPr>
        <w:tc>
          <w:tcPr>
            <w:tcW w:w="2103" w:type="dxa"/>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竞赛名称</w:t>
            </w:r>
          </w:p>
        </w:tc>
        <w:tc>
          <w:tcPr>
            <w:tcW w:w="6617" w:type="dxa"/>
            <w:gridSpan w:val="4"/>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2103" w:type="dxa"/>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主办（承办）单位</w:t>
            </w:r>
          </w:p>
        </w:tc>
        <w:tc>
          <w:tcPr>
            <w:tcW w:w="6617" w:type="dxa"/>
            <w:gridSpan w:val="4"/>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2103" w:type="dxa"/>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比赛时间</w:t>
            </w:r>
          </w:p>
        </w:tc>
        <w:tc>
          <w:tcPr>
            <w:tcW w:w="6617" w:type="dxa"/>
            <w:gridSpan w:val="4"/>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   月   日 至      月   日</w:t>
            </w:r>
          </w:p>
        </w:tc>
      </w:tr>
      <w:tr w:rsidR="0053323F">
        <w:trPr>
          <w:trHeight w:hRule="exact" w:val="567"/>
        </w:trPr>
        <w:tc>
          <w:tcPr>
            <w:tcW w:w="2103" w:type="dxa"/>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比赛地点</w:t>
            </w:r>
          </w:p>
        </w:tc>
        <w:tc>
          <w:tcPr>
            <w:tcW w:w="6617" w:type="dxa"/>
            <w:gridSpan w:val="4"/>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2103" w:type="dxa"/>
            <w:vAlign w:val="center"/>
          </w:tcPr>
          <w:p w:rsidR="0053323F" w:rsidRDefault="00764DC4">
            <w:pPr>
              <w:jc w:val="center"/>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联 系 人</w:t>
            </w:r>
          </w:p>
        </w:tc>
        <w:tc>
          <w:tcPr>
            <w:tcW w:w="2257" w:type="dxa"/>
            <w:vAlign w:val="center"/>
          </w:tcPr>
          <w:p w:rsidR="0053323F" w:rsidRDefault="0053323F">
            <w:pPr>
              <w:jc w:val="center"/>
              <w:rPr>
                <w:rFonts w:asciiTheme="minorEastAsia" w:eastAsiaTheme="minorEastAsia" w:hAnsiTheme="minorEastAsia" w:cstheme="minorEastAsia"/>
                <w:sz w:val="24"/>
                <w:szCs w:val="24"/>
              </w:rPr>
            </w:pPr>
          </w:p>
        </w:tc>
        <w:tc>
          <w:tcPr>
            <w:tcW w:w="1628" w:type="dxa"/>
            <w:gridSpan w:val="2"/>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 系 电 话</w:t>
            </w:r>
          </w:p>
        </w:tc>
        <w:tc>
          <w:tcPr>
            <w:tcW w:w="2732" w:type="dxa"/>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2103" w:type="dxa"/>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电子邮箱</w:t>
            </w:r>
          </w:p>
        </w:tc>
        <w:tc>
          <w:tcPr>
            <w:tcW w:w="6617" w:type="dxa"/>
            <w:gridSpan w:val="4"/>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8720" w:type="dxa"/>
            <w:gridSpan w:val="5"/>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裁判需求</w:t>
            </w:r>
          </w:p>
        </w:tc>
      </w:tr>
      <w:tr w:rsidR="0053323F">
        <w:trPr>
          <w:trHeight w:hRule="exact" w:val="567"/>
        </w:trPr>
        <w:tc>
          <w:tcPr>
            <w:tcW w:w="2103" w:type="dxa"/>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比赛项目</w:t>
            </w:r>
          </w:p>
        </w:tc>
        <w:tc>
          <w:tcPr>
            <w:tcW w:w="2835" w:type="dxa"/>
            <w:gridSpan w:val="2"/>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需求人数</w:t>
            </w:r>
          </w:p>
        </w:tc>
        <w:tc>
          <w:tcPr>
            <w:tcW w:w="3782" w:type="dxa"/>
            <w:gridSpan w:val="2"/>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备    注</w:t>
            </w:r>
          </w:p>
        </w:tc>
      </w:tr>
      <w:tr w:rsidR="0053323F">
        <w:trPr>
          <w:trHeight w:hRule="exact" w:val="567"/>
        </w:trPr>
        <w:tc>
          <w:tcPr>
            <w:tcW w:w="2103" w:type="dxa"/>
            <w:vAlign w:val="center"/>
          </w:tcPr>
          <w:p w:rsidR="0053323F" w:rsidRDefault="0053323F">
            <w:pPr>
              <w:jc w:val="center"/>
              <w:rPr>
                <w:rFonts w:asciiTheme="minorEastAsia" w:eastAsiaTheme="minorEastAsia" w:hAnsiTheme="minorEastAsia" w:cstheme="minorEastAsia"/>
                <w:sz w:val="24"/>
                <w:szCs w:val="24"/>
              </w:rPr>
            </w:pPr>
          </w:p>
        </w:tc>
        <w:tc>
          <w:tcPr>
            <w:tcW w:w="2835" w:type="dxa"/>
            <w:gridSpan w:val="2"/>
            <w:vAlign w:val="center"/>
          </w:tcPr>
          <w:p w:rsidR="0053323F" w:rsidRDefault="0053323F">
            <w:pPr>
              <w:jc w:val="center"/>
              <w:rPr>
                <w:rFonts w:asciiTheme="minorEastAsia" w:eastAsiaTheme="minorEastAsia" w:hAnsiTheme="minorEastAsia" w:cstheme="minorEastAsia"/>
                <w:sz w:val="24"/>
                <w:szCs w:val="24"/>
              </w:rPr>
            </w:pPr>
          </w:p>
        </w:tc>
        <w:tc>
          <w:tcPr>
            <w:tcW w:w="3782" w:type="dxa"/>
            <w:gridSpan w:val="2"/>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2103" w:type="dxa"/>
            <w:vAlign w:val="center"/>
          </w:tcPr>
          <w:p w:rsidR="0053323F" w:rsidRDefault="0053323F">
            <w:pPr>
              <w:jc w:val="center"/>
              <w:rPr>
                <w:rFonts w:asciiTheme="minorEastAsia" w:eastAsiaTheme="minorEastAsia" w:hAnsiTheme="minorEastAsia" w:cstheme="minorEastAsia"/>
                <w:sz w:val="24"/>
                <w:szCs w:val="24"/>
              </w:rPr>
            </w:pPr>
          </w:p>
        </w:tc>
        <w:tc>
          <w:tcPr>
            <w:tcW w:w="2835" w:type="dxa"/>
            <w:gridSpan w:val="2"/>
            <w:vAlign w:val="center"/>
          </w:tcPr>
          <w:p w:rsidR="0053323F" w:rsidRDefault="0053323F">
            <w:pPr>
              <w:jc w:val="center"/>
              <w:rPr>
                <w:rFonts w:asciiTheme="minorEastAsia" w:eastAsiaTheme="minorEastAsia" w:hAnsiTheme="minorEastAsia" w:cstheme="minorEastAsia"/>
                <w:sz w:val="24"/>
                <w:szCs w:val="24"/>
              </w:rPr>
            </w:pPr>
          </w:p>
        </w:tc>
        <w:tc>
          <w:tcPr>
            <w:tcW w:w="3782" w:type="dxa"/>
            <w:gridSpan w:val="2"/>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2103" w:type="dxa"/>
            <w:vAlign w:val="center"/>
          </w:tcPr>
          <w:p w:rsidR="0053323F" w:rsidRDefault="0053323F">
            <w:pPr>
              <w:jc w:val="center"/>
              <w:rPr>
                <w:rFonts w:asciiTheme="minorEastAsia" w:eastAsiaTheme="minorEastAsia" w:hAnsiTheme="minorEastAsia" w:cstheme="minorEastAsia"/>
                <w:sz w:val="24"/>
                <w:szCs w:val="24"/>
              </w:rPr>
            </w:pPr>
          </w:p>
        </w:tc>
        <w:tc>
          <w:tcPr>
            <w:tcW w:w="2835" w:type="dxa"/>
            <w:gridSpan w:val="2"/>
            <w:vAlign w:val="center"/>
          </w:tcPr>
          <w:p w:rsidR="0053323F" w:rsidRDefault="0053323F">
            <w:pPr>
              <w:jc w:val="center"/>
              <w:rPr>
                <w:rFonts w:asciiTheme="minorEastAsia" w:eastAsiaTheme="minorEastAsia" w:hAnsiTheme="minorEastAsia" w:cstheme="minorEastAsia"/>
                <w:sz w:val="24"/>
                <w:szCs w:val="24"/>
              </w:rPr>
            </w:pPr>
          </w:p>
        </w:tc>
        <w:tc>
          <w:tcPr>
            <w:tcW w:w="3782" w:type="dxa"/>
            <w:gridSpan w:val="2"/>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2103" w:type="dxa"/>
            <w:vAlign w:val="center"/>
          </w:tcPr>
          <w:p w:rsidR="0053323F" w:rsidRDefault="0053323F">
            <w:pPr>
              <w:jc w:val="center"/>
              <w:rPr>
                <w:rFonts w:asciiTheme="minorEastAsia" w:eastAsiaTheme="minorEastAsia" w:hAnsiTheme="minorEastAsia" w:cstheme="minorEastAsia"/>
                <w:sz w:val="24"/>
                <w:szCs w:val="24"/>
              </w:rPr>
            </w:pPr>
          </w:p>
        </w:tc>
        <w:tc>
          <w:tcPr>
            <w:tcW w:w="2835" w:type="dxa"/>
            <w:gridSpan w:val="2"/>
            <w:vAlign w:val="center"/>
          </w:tcPr>
          <w:p w:rsidR="0053323F" w:rsidRDefault="0053323F">
            <w:pPr>
              <w:jc w:val="center"/>
              <w:rPr>
                <w:rFonts w:asciiTheme="minorEastAsia" w:eastAsiaTheme="minorEastAsia" w:hAnsiTheme="minorEastAsia" w:cstheme="minorEastAsia"/>
                <w:sz w:val="24"/>
                <w:szCs w:val="24"/>
              </w:rPr>
            </w:pPr>
          </w:p>
        </w:tc>
        <w:tc>
          <w:tcPr>
            <w:tcW w:w="3782" w:type="dxa"/>
            <w:gridSpan w:val="2"/>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2103" w:type="dxa"/>
            <w:vAlign w:val="center"/>
          </w:tcPr>
          <w:p w:rsidR="0053323F" w:rsidRDefault="0053323F">
            <w:pPr>
              <w:jc w:val="center"/>
              <w:rPr>
                <w:rFonts w:asciiTheme="minorEastAsia" w:eastAsiaTheme="minorEastAsia" w:hAnsiTheme="minorEastAsia" w:cstheme="minorEastAsia"/>
                <w:sz w:val="24"/>
                <w:szCs w:val="24"/>
              </w:rPr>
            </w:pPr>
          </w:p>
        </w:tc>
        <w:tc>
          <w:tcPr>
            <w:tcW w:w="2835" w:type="dxa"/>
            <w:gridSpan w:val="2"/>
            <w:vAlign w:val="center"/>
          </w:tcPr>
          <w:p w:rsidR="0053323F" w:rsidRDefault="0053323F">
            <w:pPr>
              <w:jc w:val="center"/>
              <w:rPr>
                <w:rFonts w:asciiTheme="minorEastAsia" w:eastAsiaTheme="minorEastAsia" w:hAnsiTheme="minorEastAsia" w:cstheme="minorEastAsia"/>
                <w:sz w:val="24"/>
                <w:szCs w:val="24"/>
              </w:rPr>
            </w:pPr>
          </w:p>
        </w:tc>
        <w:tc>
          <w:tcPr>
            <w:tcW w:w="3782" w:type="dxa"/>
            <w:gridSpan w:val="2"/>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2103" w:type="dxa"/>
            <w:vAlign w:val="center"/>
          </w:tcPr>
          <w:p w:rsidR="0053323F" w:rsidRDefault="0053323F">
            <w:pPr>
              <w:jc w:val="center"/>
              <w:rPr>
                <w:rFonts w:asciiTheme="minorEastAsia" w:eastAsiaTheme="minorEastAsia" w:hAnsiTheme="minorEastAsia" w:cstheme="minorEastAsia"/>
                <w:sz w:val="24"/>
                <w:szCs w:val="24"/>
              </w:rPr>
            </w:pPr>
          </w:p>
        </w:tc>
        <w:tc>
          <w:tcPr>
            <w:tcW w:w="2835" w:type="dxa"/>
            <w:gridSpan w:val="2"/>
            <w:vAlign w:val="center"/>
          </w:tcPr>
          <w:p w:rsidR="0053323F" w:rsidRDefault="0053323F">
            <w:pPr>
              <w:jc w:val="center"/>
              <w:rPr>
                <w:rFonts w:asciiTheme="minorEastAsia" w:eastAsiaTheme="minorEastAsia" w:hAnsiTheme="minorEastAsia" w:cstheme="minorEastAsia"/>
                <w:sz w:val="24"/>
                <w:szCs w:val="24"/>
              </w:rPr>
            </w:pPr>
          </w:p>
        </w:tc>
        <w:tc>
          <w:tcPr>
            <w:tcW w:w="3782" w:type="dxa"/>
            <w:gridSpan w:val="2"/>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8720" w:type="dxa"/>
            <w:gridSpan w:val="5"/>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相关事项</w:t>
            </w:r>
          </w:p>
        </w:tc>
      </w:tr>
      <w:tr w:rsidR="0053323F">
        <w:trPr>
          <w:trHeight w:hRule="exact" w:val="567"/>
        </w:trPr>
        <w:tc>
          <w:tcPr>
            <w:tcW w:w="2103" w:type="dxa"/>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报到时间</w:t>
            </w:r>
          </w:p>
        </w:tc>
        <w:tc>
          <w:tcPr>
            <w:tcW w:w="6617" w:type="dxa"/>
            <w:gridSpan w:val="4"/>
            <w:vAlign w:val="center"/>
          </w:tcPr>
          <w:p w:rsidR="0053323F" w:rsidRDefault="0053323F">
            <w:pPr>
              <w:jc w:val="center"/>
              <w:rPr>
                <w:rFonts w:asciiTheme="minorEastAsia" w:eastAsiaTheme="minorEastAsia" w:hAnsiTheme="minorEastAsia" w:cstheme="minorEastAsia"/>
                <w:sz w:val="24"/>
                <w:szCs w:val="24"/>
              </w:rPr>
            </w:pPr>
          </w:p>
        </w:tc>
      </w:tr>
      <w:tr w:rsidR="0053323F">
        <w:trPr>
          <w:trHeight w:hRule="exact" w:val="567"/>
        </w:trPr>
        <w:tc>
          <w:tcPr>
            <w:tcW w:w="2103" w:type="dxa"/>
            <w:vAlign w:val="center"/>
          </w:tcPr>
          <w:p w:rsidR="0053323F" w:rsidRDefault="00764DC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报到地点</w:t>
            </w:r>
          </w:p>
        </w:tc>
        <w:tc>
          <w:tcPr>
            <w:tcW w:w="6617" w:type="dxa"/>
            <w:gridSpan w:val="4"/>
            <w:vAlign w:val="center"/>
          </w:tcPr>
          <w:p w:rsidR="0053323F" w:rsidRDefault="0053323F">
            <w:pPr>
              <w:jc w:val="center"/>
              <w:rPr>
                <w:rFonts w:asciiTheme="minorEastAsia" w:eastAsiaTheme="minorEastAsia" w:hAnsiTheme="minorEastAsia" w:cstheme="minorEastAsia"/>
                <w:sz w:val="24"/>
                <w:szCs w:val="24"/>
              </w:rPr>
            </w:pPr>
          </w:p>
        </w:tc>
      </w:tr>
    </w:tbl>
    <w:p w:rsidR="0053323F" w:rsidRDefault="0053323F">
      <w:pPr>
        <w:spacing w:line="500" w:lineRule="exact"/>
        <w:jc w:val="center"/>
        <w:rPr>
          <w:rFonts w:ascii="方正小标宋简体" w:eastAsia="方正小标宋简体" w:hAnsi="宋体"/>
          <w:sz w:val="40"/>
          <w:szCs w:val="40"/>
        </w:rPr>
      </w:pPr>
    </w:p>
    <w:p w:rsidR="0053323F" w:rsidRDefault="00764DC4">
      <w:pPr>
        <w:spacing w:line="584" w:lineRule="exact"/>
        <w:rPr>
          <w:rFonts w:ascii="Times New Roman" w:eastAsia="黑体" w:hAnsi="黑体"/>
          <w:sz w:val="30"/>
          <w:szCs w:val="30"/>
        </w:rPr>
      </w:pPr>
      <w:r>
        <w:rPr>
          <w:rFonts w:ascii="Times New Roman" w:eastAsia="仿宋_GB2312" w:hAnsi="Times New Roman"/>
          <w:sz w:val="30"/>
          <w:szCs w:val="30"/>
        </w:rPr>
        <w:br w:type="page"/>
      </w:r>
      <w:r>
        <w:rPr>
          <w:rFonts w:ascii="Times New Roman" w:eastAsia="黑体" w:hAnsi="黑体" w:hint="eastAsia"/>
          <w:sz w:val="30"/>
          <w:szCs w:val="30"/>
        </w:rPr>
        <w:lastRenderedPageBreak/>
        <w:t>附件</w:t>
      </w:r>
      <w:r>
        <w:rPr>
          <w:rFonts w:ascii="Times New Roman" w:eastAsia="黑体" w:hAnsi="黑体"/>
          <w:sz w:val="30"/>
          <w:szCs w:val="30"/>
        </w:rPr>
        <w:t>3</w:t>
      </w:r>
    </w:p>
    <w:p w:rsidR="0053323F" w:rsidRDefault="00764DC4">
      <w:pPr>
        <w:spacing w:line="500" w:lineRule="exact"/>
        <w:jc w:val="center"/>
        <w:rPr>
          <w:rFonts w:ascii="方正小标宋简体" w:eastAsia="方正小标宋简体" w:hAnsi="宋体"/>
          <w:sz w:val="40"/>
          <w:szCs w:val="40"/>
        </w:rPr>
      </w:pPr>
      <w:r>
        <w:rPr>
          <w:rFonts w:ascii="方正小标宋简体" w:eastAsia="方正小标宋简体" w:hAnsi="宋体" w:hint="eastAsia"/>
          <w:sz w:val="40"/>
          <w:szCs w:val="40"/>
        </w:rPr>
        <w:t>湖北省职业技能竞赛裁判员派遣单</w:t>
      </w:r>
    </w:p>
    <w:p w:rsidR="0053323F" w:rsidRDefault="00764DC4">
      <w:pPr>
        <w:jc w:val="center"/>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XXXX</w:t>
      </w:r>
      <w:r>
        <w:rPr>
          <w:rFonts w:ascii="Times New Roman" w:eastAsia="仿宋_GB2312" w:hAnsi="Times New Roman" w:hint="eastAsia"/>
          <w:sz w:val="30"/>
          <w:szCs w:val="30"/>
        </w:rPr>
        <w:t>年</w:t>
      </w:r>
      <w:r>
        <w:rPr>
          <w:rFonts w:ascii="Times New Roman" w:eastAsia="仿宋_GB2312" w:hAnsi="Times New Roman"/>
          <w:sz w:val="30"/>
          <w:szCs w:val="30"/>
        </w:rPr>
        <w:t>XXX</w:t>
      </w:r>
      <w:r>
        <w:rPr>
          <w:rFonts w:ascii="Times New Roman" w:eastAsia="仿宋_GB2312" w:hAnsi="Times New Roman" w:hint="eastAsia"/>
          <w:sz w:val="30"/>
          <w:szCs w:val="30"/>
        </w:rPr>
        <w:t>号）</w:t>
      </w:r>
    </w:p>
    <w:p w:rsidR="0053323F" w:rsidRDefault="00764DC4">
      <w:pPr>
        <w:rPr>
          <w:rFonts w:ascii="Times New Roman" w:eastAsia="仿宋_GB2312" w:hAnsi="Times New Roman"/>
          <w:sz w:val="30"/>
          <w:szCs w:val="30"/>
        </w:rPr>
      </w:pPr>
      <w:r>
        <w:rPr>
          <w:rFonts w:ascii="Times New Roman" w:eastAsia="仿宋_GB2312" w:hAnsi="Times New Roman"/>
          <w:sz w:val="30"/>
          <w:szCs w:val="30"/>
        </w:rPr>
        <w:t>XXX</w:t>
      </w:r>
      <w:r>
        <w:rPr>
          <w:rFonts w:ascii="Times New Roman" w:eastAsia="仿宋_GB2312" w:hAnsi="Times New Roman" w:hint="eastAsia"/>
          <w:sz w:val="30"/>
          <w:szCs w:val="30"/>
        </w:rPr>
        <w:t>同志：</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根据《关于举办</w:t>
      </w:r>
      <w:r>
        <w:rPr>
          <w:rFonts w:ascii="Times New Roman" w:eastAsia="仿宋_GB2312" w:hAnsi="Times New Roman" w:hint="eastAsia"/>
          <w:sz w:val="30"/>
          <w:szCs w:val="30"/>
        </w:rPr>
        <w:t>xxx</w:t>
      </w:r>
      <w:r>
        <w:rPr>
          <w:rFonts w:ascii="Times New Roman" w:eastAsia="仿宋_GB2312" w:hAnsi="Times New Roman" w:hint="eastAsia"/>
          <w:sz w:val="30"/>
          <w:szCs w:val="30"/>
        </w:rPr>
        <w:t>大赛的通知》（</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w:t>
      </w:r>
      <w:r>
        <w:rPr>
          <w:rFonts w:ascii="Times New Roman" w:eastAsia="仿宋_GB2312" w:hAnsi="Times New Roman" w:hint="eastAsia"/>
          <w:sz w:val="30"/>
          <w:szCs w:val="30"/>
        </w:rPr>
        <w:t xml:space="preserve">20  </w:t>
      </w:r>
      <w:r>
        <w:rPr>
          <w:rFonts w:ascii="Times New Roman" w:eastAsia="仿宋_GB2312" w:hAnsi="Times New Roman" w:hint="eastAsia"/>
          <w:sz w:val="30"/>
          <w:szCs w:val="30"/>
        </w:rPr>
        <w:t>〕</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号）精神，于</w:t>
      </w:r>
      <w:r>
        <w:rPr>
          <w:rFonts w:ascii="Times New Roman" w:eastAsia="仿宋_GB2312" w:hAnsi="Times New Roman"/>
          <w:sz w:val="30"/>
          <w:szCs w:val="30"/>
        </w:rPr>
        <w:t>X</w:t>
      </w:r>
      <w:r>
        <w:rPr>
          <w:rFonts w:ascii="Times New Roman" w:eastAsia="仿宋_GB2312" w:hAnsi="Times New Roman" w:hint="eastAsia"/>
          <w:sz w:val="30"/>
          <w:szCs w:val="30"/>
        </w:rPr>
        <w:t>月</w:t>
      </w:r>
      <w:r>
        <w:rPr>
          <w:rFonts w:ascii="Times New Roman" w:eastAsia="仿宋_GB2312" w:hAnsi="Times New Roman"/>
          <w:sz w:val="30"/>
          <w:szCs w:val="30"/>
        </w:rPr>
        <w:t>X</w:t>
      </w:r>
      <w:r>
        <w:rPr>
          <w:rFonts w:ascii="Times New Roman" w:eastAsia="仿宋_GB2312" w:hAnsi="Times New Roman" w:hint="eastAsia"/>
          <w:sz w:val="30"/>
          <w:szCs w:val="30"/>
        </w:rPr>
        <w:t>日至</w:t>
      </w:r>
      <w:r>
        <w:rPr>
          <w:rFonts w:ascii="Times New Roman" w:eastAsia="仿宋_GB2312" w:hAnsi="Times New Roman"/>
          <w:sz w:val="30"/>
          <w:szCs w:val="30"/>
        </w:rPr>
        <w:t>X</w:t>
      </w:r>
      <w:r>
        <w:rPr>
          <w:rFonts w:ascii="Times New Roman" w:eastAsia="仿宋_GB2312" w:hAnsi="Times New Roman" w:hint="eastAsia"/>
          <w:sz w:val="30"/>
          <w:szCs w:val="30"/>
        </w:rPr>
        <w:t>月</w:t>
      </w:r>
      <w:r>
        <w:rPr>
          <w:rFonts w:ascii="Times New Roman" w:eastAsia="仿宋_GB2312" w:hAnsi="Times New Roman"/>
          <w:sz w:val="30"/>
          <w:szCs w:val="30"/>
        </w:rPr>
        <w:t>X</w:t>
      </w:r>
      <w:r>
        <w:rPr>
          <w:rFonts w:ascii="Times New Roman" w:eastAsia="仿宋_GB2312" w:hAnsi="Times New Roman" w:hint="eastAsia"/>
          <w:sz w:val="30"/>
          <w:szCs w:val="30"/>
        </w:rPr>
        <w:t>日在</w:t>
      </w:r>
      <w:r>
        <w:rPr>
          <w:rFonts w:ascii="Times New Roman" w:eastAsia="仿宋_GB2312" w:hAnsi="Times New Roman"/>
          <w:sz w:val="30"/>
          <w:szCs w:val="30"/>
        </w:rPr>
        <w:t>XXX</w:t>
      </w:r>
      <w:r>
        <w:rPr>
          <w:rFonts w:ascii="Times New Roman" w:eastAsia="仿宋_GB2312" w:hAnsi="Times New Roman" w:hint="eastAsia"/>
          <w:sz w:val="30"/>
          <w:szCs w:val="30"/>
        </w:rPr>
        <w:t>举办</w:t>
      </w:r>
      <w:r>
        <w:rPr>
          <w:rFonts w:ascii="Times New Roman" w:eastAsia="仿宋_GB2312" w:hAnsi="Times New Roman"/>
          <w:sz w:val="30"/>
          <w:szCs w:val="30"/>
        </w:rPr>
        <w:t>XXX</w:t>
      </w:r>
      <w:r>
        <w:rPr>
          <w:rFonts w:ascii="Times New Roman" w:eastAsia="仿宋_GB2312" w:hAnsi="Times New Roman" w:hint="eastAsia"/>
          <w:sz w:val="30"/>
          <w:szCs w:val="30"/>
        </w:rPr>
        <w:t>职业技能竞赛。为确保竞赛公平公正和有序开展，现委派你担任本次竞赛</w:t>
      </w:r>
      <w:r>
        <w:rPr>
          <w:rFonts w:ascii="Times New Roman" w:eastAsia="仿宋_GB2312" w:hAnsi="Times New Roman"/>
          <w:sz w:val="30"/>
          <w:szCs w:val="30"/>
        </w:rPr>
        <w:t>XXX</w:t>
      </w:r>
      <w:r>
        <w:rPr>
          <w:rFonts w:ascii="Times New Roman" w:eastAsia="仿宋_GB2312" w:hAnsi="Times New Roman" w:hint="eastAsia"/>
          <w:sz w:val="30"/>
          <w:szCs w:val="30"/>
        </w:rPr>
        <w:t>项目裁判员（长）。希望你在执裁过程中，遵守我省职业技能竞赛相关规定，按照赛事组委会工作安排，排除外界干扰，坚持公平公正原则，认真细致评判，充分发挥裁判水平，展现良好的职业道德风范。</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特此通知</w:t>
      </w:r>
    </w:p>
    <w:p w:rsidR="0053323F" w:rsidRDefault="0053323F">
      <w:pPr>
        <w:ind w:firstLineChars="200" w:firstLine="600"/>
        <w:rPr>
          <w:rFonts w:ascii="Times New Roman" w:eastAsia="仿宋_GB2312" w:hAnsi="Times New Roman"/>
          <w:sz w:val="30"/>
          <w:szCs w:val="30"/>
        </w:rPr>
      </w:pP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裁判员签名：</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裁判证书编号：</w:t>
      </w:r>
    </w:p>
    <w:p w:rsidR="0053323F" w:rsidRDefault="0053323F">
      <w:pPr>
        <w:ind w:firstLineChars="200" w:firstLine="600"/>
        <w:rPr>
          <w:rFonts w:ascii="Times New Roman" w:eastAsia="仿宋_GB2312" w:hAnsi="Times New Roman"/>
          <w:sz w:val="30"/>
          <w:szCs w:val="30"/>
        </w:rPr>
      </w:pPr>
    </w:p>
    <w:p w:rsidR="0053323F" w:rsidRDefault="00764DC4">
      <w:pPr>
        <w:ind w:firstLineChars="200" w:firstLine="600"/>
        <w:jc w:val="right"/>
        <w:rPr>
          <w:rFonts w:ascii="Times New Roman" w:eastAsia="仿宋_GB2312" w:hAnsi="Times New Roman"/>
          <w:sz w:val="30"/>
          <w:szCs w:val="30"/>
        </w:rPr>
      </w:pPr>
      <w:r>
        <w:rPr>
          <w:rFonts w:ascii="Times New Roman" w:eastAsia="仿宋_GB2312" w:hAnsi="Times New Roman" w:hint="eastAsia"/>
          <w:sz w:val="30"/>
          <w:szCs w:val="30"/>
        </w:rPr>
        <w:t>湖北省职业技能鉴定指导中心</w:t>
      </w:r>
    </w:p>
    <w:p w:rsidR="0053323F" w:rsidRDefault="00764DC4">
      <w:pPr>
        <w:wordWrap w:val="0"/>
        <w:ind w:firstLineChars="200" w:firstLine="600"/>
        <w:jc w:val="right"/>
        <w:rPr>
          <w:rFonts w:ascii="Times New Roman" w:eastAsia="仿宋_GB2312" w:hAnsi="Times New Roman"/>
          <w:sz w:val="30"/>
          <w:szCs w:val="30"/>
        </w:rPr>
      </w:pPr>
      <w:r>
        <w:rPr>
          <w:rFonts w:ascii="Times New Roman" w:eastAsia="仿宋_GB2312" w:hAnsi="Times New Roman" w:hint="eastAsia"/>
          <w:sz w:val="30"/>
          <w:szCs w:val="30"/>
        </w:rPr>
        <w:t>年</w:t>
      </w:r>
      <w:r>
        <w:rPr>
          <w:rFonts w:ascii="Times New Roman" w:eastAsia="仿宋_GB2312" w:hAnsi="Times New Roman"/>
          <w:sz w:val="30"/>
          <w:szCs w:val="30"/>
        </w:rPr>
        <w:t xml:space="preserve">   </w:t>
      </w:r>
      <w:r>
        <w:rPr>
          <w:rFonts w:ascii="Times New Roman" w:eastAsia="仿宋_GB2312" w:hAnsi="Times New Roman" w:hint="eastAsia"/>
          <w:sz w:val="30"/>
          <w:szCs w:val="30"/>
        </w:rPr>
        <w:t>月</w:t>
      </w:r>
      <w:r>
        <w:rPr>
          <w:rFonts w:ascii="Times New Roman" w:eastAsia="仿宋_GB2312" w:hAnsi="Times New Roman"/>
          <w:sz w:val="30"/>
          <w:szCs w:val="30"/>
        </w:rPr>
        <w:t xml:space="preserve">  </w:t>
      </w:r>
      <w:r>
        <w:rPr>
          <w:rFonts w:ascii="Times New Roman" w:eastAsia="仿宋_GB2312" w:hAnsi="Times New Roman" w:hint="eastAsia"/>
          <w:sz w:val="30"/>
          <w:szCs w:val="30"/>
        </w:rPr>
        <w:t>日</w:t>
      </w:r>
      <w:r>
        <w:rPr>
          <w:rFonts w:ascii="Times New Roman" w:eastAsia="仿宋_GB2312" w:hAnsi="Times New Roman"/>
          <w:sz w:val="30"/>
          <w:szCs w:val="30"/>
        </w:rPr>
        <w:t xml:space="preserve">    </w:t>
      </w:r>
    </w:p>
    <w:p w:rsidR="0053323F" w:rsidRDefault="0053323F">
      <w:pPr>
        <w:ind w:firstLineChars="200" w:firstLine="600"/>
        <w:jc w:val="right"/>
        <w:rPr>
          <w:rFonts w:ascii="Times New Roman" w:eastAsia="仿宋_GB2312" w:hAnsi="Times New Roman"/>
          <w:sz w:val="30"/>
          <w:szCs w:val="30"/>
        </w:rPr>
      </w:pP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赛事组委会联系方式：</w:t>
      </w:r>
      <w:r>
        <w:rPr>
          <w:rFonts w:ascii="Times New Roman" w:eastAsia="仿宋_GB2312" w:hAnsi="Times New Roman"/>
          <w:sz w:val="30"/>
          <w:szCs w:val="30"/>
        </w:rPr>
        <w:t>XXX</w:t>
      </w:r>
      <w:r>
        <w:rPr>
          <w:rFonts w:ascii="Times New Roman" w:eastAsia="仿宋_GB2312" w:hAnsi="Times New Roman" w:hint="eastAsia"/>
          <w:sz w:val="30"/>
          <w:szCs w:val="30"/>
        </w:rPr>
        <w:t>（电话：</w:t>
      </w:r>
      <w:r>
        <w:rPr>
          <w:rFonts w:ascii="Times New Roman" w:eastAsia="仿宋_GB2312" w:hAnsi="Times New Roman"/>
          <w:sz w:val="30"/>
          <w:szCs w:val="30"/>
        </w:rPr>
        <w:t xml:space="preserve">   </w:t>
      </w:r>
      <w:r>
        <w:rPr>
          <w:rFonts w:ascii="Times New Roman" w:eastAsia="仿宋_GB2312" w:hAnsi="Times New Roman" w:hint="eastAsia"/>
          <w:sz w:val="30"/>
          <w:szCs w:val="30"/>
        </w:rPr>
        <w:t>）</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湖北省职业技能鉴定指导中心联系方式：</w:t>
      </w:r>
      <w:r>
        <w:rPr>
          <w:rFonts w:ascii="Times New Roman" w:eastAsia="仿宋_GB2312" w:hAnsi="Times New Roman"/>
          <w:sz w:val="30"/>
          <w:szCs w:val="30"/>
        </w:rPr>
        <w:t>XXX</w:t>
      </w:r>
      <w:r>
        <w:rPr>
          <w:rFonts w:ascii="Times New Roman" w:eastAsia="仿宋_GB2312" w:hAnsi="Times New Roman" w:hint="eastAsia"/>
          <w:sz w:val="30"/>
          <w:szCs w:val="30"/>
        </w:rPr>
        <w:t>（电话：</w:t>
      </w:r>
      <w:r>
        <w:rPr>
          <w:rFonts w:ascii="Times New Roman" w:eastAsia="仿宋_GB2312" w:hAnsi="Times New Roman"/>
          <w:sz w:val="30"/>
          <w:szCs w:val="30"/>
        </w:rPr>
        <w:t xml:space="preserve">   </w:t>
      </w:r>
      <w:r>
        <w:rPr>
          <w:rFonts w:ascii="Times New Roman" w:eastAsia="仿宋_GB2312" w:hAnsi="Times New Roman" w:hint="eastAsia"/>
          <w:sz w:val="30"/>
          <w:szCs w:val="30"/>
        </w:rPr>
        <w:t>）</w:t>
      </w:r>
    </w:p>
    <w:p w:rsidR="0053323F" w:rsidRDefault="00764DC4">
      <w:pPr>
        <w:widowControl/>
        <w:jc w:val="left"/>
        <w:rPr>
          <w:rFonts w:ascii="Times New Roman" w:eastAsia="黑体" w:hAnsi="Times New Roman"/>
          <w:sz w:val="30"/>
          <w:szCs w:val="30"/>
        </w:rPr>
      </w:pPr>
      <w:r>
        <w:rPr>
          <w:rFonts w:ascii="Times New Roman" w:eastAsia="黑体" w:hAnsi="Times New Roman" w:hint="eastAsia"/>
          <w:sz w:val="30"/>
          <w:szCs w:val="30"/>
        </w:rPr>
        <w:lastRenderedPageBreak/>
        <w:t>附件</w:t>
      </w:r>
      <w:r>
        <w:rPr>
          <w:rFonts w:ascii="Times New Roman" w:eastAsia="黑体" w:hAnsi="Times New Roman"/>
          <w:sz w:val="30"/>
          <w:szCs w:val="30"/>
        </w:rPr>
        <w:t>4</w:t>
      </w:r>
    </w:p>
    <w:p w:rsidR="0053323F" w:rsidRDefault="00764DC4">
      <w:pPr>
        <w:spacing w:line="584" w:lineRule="exact"/>
        <w:jc w:val="center"/>
        <w:rPr>
          <w:rFonts w:ascii="方正小标宋简体" w:eastAsia="方正小标宋简体"/>
          <w:sz w:val="40"/>
          <w:szCs w:val="40"/>
        </w:rPr>
      </w:pPr>
      <w:r>
        <w:rPr>
          <w:rFonts w:ascii="方正小标宋简体" w:eastAsia="方正小标宋简体" w:hint="eastAsia"/>
          <w:sz w:val="40"/>
          <w:szCs w:val="40"/>
        </w:rPr>
        <w:t>湖北省职业技能竞赛</w:t>
      </w:r>
    </w:p>
    <w:p w:rsidR="0053323F" w:rsidRDefault="00764DC4">
      <w:pPr>
        <w:spacing w:line="584" w:lineRule="exact"/>
        <w:jc w:val="center"/>
        <w:rPr>
          <w:rFonts w:ascii="方正小标宋简体" w:eastAsia="方正小标宋简体"/>
          <w:sz w:val="40"/>
          <w:szCs w:val="40"/>
        </w:rPr>
      </w:pPr>
      <w:r>
        <w:rPr>
          <w:rFonts w:ascii="方正小标宋简体" w:eastAsia="方正小标宋简体" w:hint="eastAsia"/>
          <w:sz w:val="40"/>
          <w:szCs w:val="40"/>
        </w:rPr>
        <w:t>裁</w:t>
      </w:r>
      <w:r>
        <w:rPr>
          <w:rFonts w:ascii="方正小标宋简体" w:eastAsia="方正小标宋简体"/>
          <w:sz w:val="40"/>
          <w:szCs w:val="40"/>
        </w:rPr>
        <w:t xml:space="preserve"> </w:t>
      </w:r>
      <w:r>
        <w:rPr>
          <w:rFonts w:ascii="方正小标宋简体" w:eastAsia="方正小标宋简体" w:hint="eastAsia"/>
          <w:sz w:val="40"/>
          <w:szCs w:val="40"/>
        </w:rPr>
        <w:t>判</w:t>
      </w:r>
      <w:r>
        <w:rPr>
          <w:rFonts w:ascii="方正小标宋简体" w:eastAsia="方正小标宋简体"/>
          <w:sz w:val="40"/>
          <w:szCs w:val="40"/>
        </w:rPr>
        <w:t xml:space="preserve"> </w:t>
      </w:r>
      <w:r>
        <w:rPr>
          <w:rFonts w:ascii="方正小标宋简体" w:eastAsia="方正小标宋简体" w:hint="eastAsia"/>
          <w:sz w:val="40"/>
          <w:szCs w:val="40"/>
        </w:rPr>
        <w:t>员</w:t>
      </w:r>
      <w:r>
        <w:rPr>
          <w:rFonts w:ascii="方正小标宋简体" w:eastAsia="方正小标宋简体"/>
          <w:sz w:val="40"/>
          <w:szCs w:val="40"/>
        </w:rPr>
        <w:t xml:space="preserve"> </w:t>
      </w:r>
      <w:r>
        <w:rPr>
          <w:rFonts w:ascii="方正小标宋简体" w:eastAsia="方正小标宋简体" w:hint="eastAsia"/>
          <w:sz w:val="40"/>
          <w:szCs w:val="40"/>
        </w:rPr>
        <w:t>聘</w:t>
      </w:r>
      <w:r>
        <w:rPr>
          <w:rFonts w:ascii="方正小标宋简体" w:eastAsia="方正小标宋简体"/>
          <w:sz w:val="40"/>
          <w:szCs w:val="40"/>
        </w:rPr>
        <w:t xml:space="preserve"> </w:t>
      </w:r>
      <w:r>
        <w:rPr>
          <w:rFonts w:ascii="方正小标宋简体" w:eastAsia="方正小标宋简体" w:hint="eastAsia"/>
          <w:sz w:val="40"/>
          <w:szCs w:val="40"/>
        </w:rPr>
        <w:t>书</w:t>
      </w:r>
    </w:p>
    <w:p w:rsidR="0053323F" w:rsidRDefault="0053323F">
      <w:pPr>
        <w:ind w:firstLineChars="200" w:firstLine="600"/>
        <w:rPr>
          <w:rFonts w:ascii="Times New Roman" w:eastAsia="仿宋_GB2312" w:hAnsi="Times New Roman"/>
          <w:sz w:val="30"/>
          <w:szCs w:val="30"/>
        </w:rPr>
      </w:pP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同志：</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根据《关于举办</w:t>
      </w:r>
      <w:r>
        <w:rPr>
          <w:rFonts w:ascii="Times New Roman" w:eastAsia="仿宋_GB2312" w:hAnsi="Times New Roman" w:hint="eastAsia"/>
          <w:sz w:val="30"/>
          <w:szCs w:val="30"/>
        </w:rPr>
        <w:t>xxx</w:t>
      </w:r>
      <w:r>
        <w:rPr>
          <w:rFonts w:ascii="Times New Roman" w:eastAsia="仿宋_GB2312" w:hAnsi="Times New Roman" w:hint="eastAsia"/>
          <w:sz w:val="30"/>
          <w:szCs w:val="30"/>
        </w:rPr>
        <w:t>大赛的通知》（</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w:t>
      </w:r>
      <w:r>
        <w:rPr>
          <w:rFonts w:ascii="Times New Roman" w:eastAsia="仿宋_GB2312" w:hAnsi="Times New Roman" w:hint="eastAsia"/>
          <w:sz w:val="30"/>
          <w:szCs w:val="30"/>
        </w:rPr>
        <w:t xml:space="preserve">20  </w:t>
      </w:r>
      <w:r>
        <w:rPr>
          <w:rFonts w:ascii="Times New Roman" w:eastAsia="仿宋_GB2312" w:hAnsi="Times New Roman" w:hint="eastAsia"/>
          <w:sz w:val="30"/>
          <w:szCs w:val="30"/>
        </w:rPr>
        <w:t>〕</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号）精神，定于</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月</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日至</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日期间，在</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举办</w:t>
      </w:r>
      <w:r>
        <w:rPr>
          <w:rFonts w:ascii="Times New Roman" w:eastAsia="仿宋_GB2312" w:hAnsi="Times New Roman" w:hint="eastAsia"/>
          <w:sz w:val="30"/>
          <w:szCs w:val="30"/>
        </w:rPr>
        <w:t>xxx</w:t>
      </w:r>
      <w:r>
        <w:rPr>
          <w:rFonts w:ascii="Times New Roman" w:eastAsia="仿宋_GB2312" w:hAnsi="Times New Roman" w:hint="eastAsia"/>
          <w:sz w:val="30"/>
          <w:szCs w:val="30"/>
        </w:rPr>
        <w:t>大赛。为做好比赛的评判工作，确保赛事公平、公正，特聘请你为</w:t>
      </w:r>
      <w:r>
        <w:rPr>
          <w:rFonts w:ascii="Times New Roman" w:eastAsia="仿宋_GB2312" w:hAnsi="Times New Roman" w:hint="eastAsia"/>
          <w:sz w:val="30"/>
          <w:szCs w:val="30"/>
        </w:rPr>
        <w:t>xxx</w:t>
      </w:r>
      <w:r>
        <w:rPr>
          <w:rFonts w:ascii="Times New Roman" w:eastAsia="仿宋_GB2312" w:hAnsi="Times New Roman" w:hint="eastAsia"/>
          <w:sz w:val="30"/>
          <w:szCs w:val="30"/>
        </w:rPr>
        <w:t>项目的裁判员。</w:t>
      </w:r>
    </w:p>
    <w:p w:rsidR="0053323F" w:rsidRDefault="00764DC4">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请你于</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月</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日到</w:t>
      </w:r>
      <w:r>
        <w:rPr>
          <w:rFonts w:ascii="Times New Roman" w:eastAsia="仿宋_GB2312" w:hAnsi="Times New Roman" w:hint="eastAsia"/>
          <w:sz w:val="30"/>
          <w:szCs w:val="30"/>
        </w:rPr>
        <w:t>xxx</w:t>
      </w:r>
      <w:r>
        <w:rPr>
          <w:rFonts w:ascii="Times New Roman" w:eastAsia="仿宋_GB2312" w:hAnsi="Times New Roman" w:hint="eastAsia"/>
          <w:sz w:val="30"/>
          <w:szCs w:val="30"/>
        </w:rPr>
        <w:t>报到，在比赛期间参与裁判工作。</w:t>
      </w:r>
    </w:p>
    <w:p w:rsidR="0053323F" w:rsidRDefault="0053323F">
      <w:pPr>
        <w:ind w:firstLineChars="200" w:firstLine="600"/>
        <w:rPr>
          <w:rFonts w:ascii="Times New Roman" w:eastAsia="仿宋_GB2312" w:hAnsi="Times New Roman"/>
          <w:sz w:val="30"/>
          <w:szCs w:val="30"/>
        </w:rPr>
      </w:pPr>
    </w:p>
    <w:p w:rsidR="0053323F" w:rsidRDefault="0053323F">
      <w:pPr>
        <w:ind w:firstLineChars="200" w:firstLine="600"/>
        <w:rPr>
          <w:rFonts w:ascii="Times New Roman" w:eastAsia="仿宋_GB2312" w:hAnsi="Times New Roman"/>
          <w:sz w:val="30"/>
          <w:szCs w:val="30"/>
        </w:rPr>
      </w:pPr>
    </w:p>
    <w:p w:rsidR="0053323F" w:rsidRDefault="0053323F">
      <w:pPr>
        <w:ind w:firstLineChars="200" w:firstLine="600"/>
        <w:rPr>
          <w:rFonts w:ascii="Times New Roman" w:eastAsia="仿宋_GB2312" w:hAnsi="Times New Roman"/>
          <w:sz w:val="30"/>
          <w:szCs w:val="30"/>
        </w:rPr>
      </w:pPr>
    </w:p>
    <w:p w:rsidR="0053323F" w:rsidRDefault="00764DC4">
      <w:pPr>
        <w:ind w:firstLineChars="200" w:firstLine="600"/>
        <w:jc w:val="right"/>
        <w:rPr>
          <w:rFonts w:ascii="Times New Roman" w:eastAsia="仿宋_GB2312" w:hAnsi="Times New Roman"/>
          <w:sz w:val="30"/>
          <w:szCs w:val="30"/>
        </w:rPr>
      </w:pPr>
      <w:r>
        <w:rPr>
          <w:rFonts w:ascii="Times New Roman" w:eastAsia="仿宋_GB2312" w:hAnsi="Times New Roman"/>
          <w:sz w:val="30"/>
          <w:szCs w:val="30"/>
        </w:rPr>
        <w:t>XXXXX</w:t>
      </w:r>
      <w:r>
        <w:rPr>
          <w:rFonts w:ascii="Times New Roman" w:eastAsia="仿宋_GB2312" w:hAnsi="Times New Roman" w:hint="eastAsia"/>
          <w:sz w:val="30"/>
          <w:szCs w:val="30"/>
        </w:rPr>
        <w:t>大赛组织委员会</w:t>
      </w:r>
    </w:p>
    <w:p w:rsidR="0053323F" w:rsidRDefault="00764DC4">
      <w:pPr>
        <w:wordWrap w:val="0"/>
        <w:ind w:firstLineChars="200" w:firstLine="600"/>
        <w:jc w:val="right"/>
        <w:rPr>
          <w:rFonts w:ascii="Times New Roman" w:eastAsia="仿宋_GB2312" w:hAnsi="Times New Roman"/>
          <w:sz w:val="30"/>
          <w:szCs w:val="30"/>
        </w:rPr>
      </w:pPr>
      <w:r>
        <w:rPr>
          <w:rFonts w:ascii="Times New Roman" w:eastAsia="仿宋_GB2312" w:hAnsi="Times New Roman" w:hint="eastAsia"/>
          <w:sz w:val="30"/>
          <w:szCs w:val="30"/>
        </w:rPr>
        <w:t xml:space="preserve">　</w:t>
      </w:r>
      <w:r>
        <w:rPr>
          <w:rFonts w:ascii="Times New Roman" w:eastAsia="仿宋_GB2312" w:hAnsi="Times New Roman"/>
          <w:sz w:val="30"/>
          <w:szCs w:val="30"/>
        </w:rPr>
        <w:t xml:space="preserve"> </w:t>
      </w:r>
      <w:r>
        <w:rPr>
          <w:rFonts w:ascii="Times New Roman" w:eastAsia="仿宋_GB2312" w:hAnsi="Times New Roman" w:hint="eastAsia"/>
          <w:sz w:val="30"/>
          <w:szCs w:val="30"/>
        </w:rPr>
        <w:t>年</w:t>
      </w:r>
      <w:r>
        <w:rPr>
          <w:rFonts w:ascii="Times New Roman" w:eastAsia="仿宋_GB2312" w:hAnsi="Times New Roman"/>
          <w:sz w:val="30"/>
          <w:szCs w:val="30"/>
        </w:rPr>
        <w:t xml:space="preserve">  </w:t>
      </w:r>
      <w:r>
        <w:rPr>
          <w:rFonts w:ascii="Times New Roman" w:eastAsia="仿宋_GB2312" w:hAnsi="Times New Roman" w:hint="eastAsia"/>
          <w:sz w:val="30"/>
          <w:szCs w:val="30"/>
        </w:rPr>
        <w:t>月</w:t>
      </w:r>
      <w:r>
        <w:rPr>
          <w:rFonts w:ascii="Times New Roman" w:eastAsia="仿宋_GB2312" w:hAnsi="Times New Roman"/>
          <w:sz w:val="30"/>
          <w:szCs w:val="30"/>
        </w:rPr>
        <w:t xml:space="preserve">  </w:t>
      </w:r>
      <w:r>
        <w:rPr>
          <w:rFonts w:ascii="Times New Roman" w:eastAsia="仿宋_GB2312" w:hAnsi="Times New Roman" w:hint="eastAsia"/>
          <w:sz w:val="30"/>
          <w:szCs w:val="30"/>
        </w:rPr>
        <w:t>日</w:t>
      </w:r>
      <w:r>
        <w:rPr>
          <w:rFonts w:ascii="Times New Roman" w:eastAsia="仿宋_GB2312" w:hAnsi="Times New Roman"/>
          <w:sz w:val="30"/>
          <w:szCs w:val="30"/>
        </w:rPr>
        <w:t xml:space="preserve">    </w:t>
      </w:r>
    </w:p>
    <w:p w:rsidR="0053323F" w:rsidRDefault="0053323F">
      <w:pPr>
        <w:pStyle w:val="a4"/>
        <w:spacing w:line="440" w:lineRule="exact"/>
        <w:rPr>
          <w:rFonts w:ascii="仿宋" w:eastAsia="仿宋" w:hAnsi="仿宋"/>
          <w:bCs/>
          <w:sz w:val="30"/>
          <w:szCs w:val="30"/>
        </w:rPr>
      </w:pPr>
    </w:p>
    <w:p w:rsidR="0053323F" w:rsidRDefault="0053323F">
      <w:pPr>
        <w:spacing w:line="500" w:lineRule="exact"/>
        <w:jc w:val="center"/>
        <w:rPr>
          <w:rFonts w:ascii="方正小标宋简体" w:eastAsia="方正小标宋简体" w:hAnsi="Times New Roman"/>
          <w:bCs/>
          <w:spacing w:val="20"/>
          <w:sz w:val="52"/>
          <w:szCs w:val="52"/>
        </w:rPr>
      </w:pPr>
    </w:p>
    <w:p w:rsidR="0053323F" w:rsidRDefault="0053323F">
      <w:pPr>
        <w:spacing w:line="400" w:lineRule="exact"/>
        <w:jc w:val="left"/>
        <w:rPr>
          <w:rFonts w:ascii="Times New Roman" w:eastAsia="黑体" w:hAnsi="Times New Roman"/>
          <w:sz w:val="30"/>
          <w:szCs w:val="30"/>
        </w:rPr>
        <w:sectPr w:rsidR="0053323F">
          <w:footerReference w:type="default" r:id="rId7"/>
          <w:pgSz w:w="11906" w:h="16838"/>
          <w:pgMar w:top="2154" w:right="1701" w:bottom="1814" w:left="1701" w:header="851" w:footer="1417" w:gutter="0"/>
          <w:cols w:space="0"/>
          <w:docGrid w:type="lines" w:linePitch="312"/>
        </w:sectPr>
      </w:pPr>
    </w:p>
    <w:p w:rsidR="0053323F" w:rsidRDefault="00764DC4">
      <w:pPr>
        <w:spacing w:line="400" w:lineRule="exact"/>
        <w:jc w:val="left"/>
        <w:rPr>
          <w:rFonts w:ascii="Times New Roman" w:eastAsia="黑体" w:hAnsi="Times New Roman"/>
          <w:sz w:val="30"/>
          <w:szCs w:val="30"/>
        </w:rPr>
      </w:pPr>
      <w:r>
        <w:rPr>
          <w:rFonts w:ascii="Times New Roman" w:eastAsia="黑体" w:hAnsi="Times New Roman"/>
          <w:sz w:val="30"/>
          <w:szCs w:val="30"/>
        </w:rPr>
        <w:lastRenderedPageBreak/>
        <w:t>附件</w:t>
      </w:r>
      <w:r>
        <w:rPr>
          <w:rFonts w:ascii="Times New Roman" w:eastAsia="黑体" w:hAnsi="Times New Roman"/>
          <w:sz w:val="30"/>
          <w:szCs w:val="30"/>
        </w:rPr>
        <w:t>5</w:t>
      </w:r>
    </w:p>
    <w:p w:rsidR="0053323F" w:rsidRDefault="00764DC4">
      <w:pPr>
        <w:spacing w:line="400" w:lineRule="exact"/>
        <w:jc w:val="center"/>
        <w:rPr>
          <w:rFonts w:ascii="Times New Roman" w:eastAsia="方正小标宋简体" w:hAnsi="Times New Roman"/>
          <w:sz w:val="36"/>
          <w:szCs w:val="36"/>
        </w:rPr>
      </w:pPr>
      <w:r>
        <w:rPr>
          <w:rFonts w:ascii="Times New Roman" w:eastAsia="方正小标宋简体" w:hAnsi="Times New Roman"/>
          <w:sz w:val="36"/>
          <w:szCs w:val="36"/>
        </w:rPr>
        <w:t>湖北省职业技能竞赛</w:t>
      </w:r>
      <w:r>
        <w:rPr>
          <w:rFonts w:ascii="Times New Roman" w:eastAsia="方正小标宋简体" w:hAnsi="Times New Roman" w:hint="eastAsia"/>
          <w:sz w:val="36"/>
          <w:szCs w:val="36"/>
        </w:rPr>
        <w:t>裁判长工作情况评估表</w:t>
      </w:r>
    </w:p>
    <w:tbl>
      <w:tblPr>
        <w:tblW w:w="932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8"/>
        <w:gridCol w:w="1575"/>
        <w:gridCol w:w="2295"/>
        <w:gridCol w:w="2295"/>
        <w:gridCol w:w="495"/>
        <w:gridCol w:w="720"/>
        <w:gridCol w:w="1080"/>
      </w:tblGrid>
      <w:tr w:rsidR="0053323F">
        <w:trPr>
          <w:trHeight w:val="336"/>
        </w:trPr>
        <w:tc>
          <w:tcPr>
            <w:tcW w:w="2443" w:type="dxa"/>
            <w:gridSpan w:val="2"/>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5" w:afterLines="15"/>
              <w:jc w:val="center"/>
              <w:rPr>
                <w:rFonts w:eastAsia="宋体"/>
                <w:b/>
                <w:color w:val="000000"/>
                <w:szCs w:val="21"/>
              </w:rPr>
            </w:pPr>
            <w:r>
              <w:rPr>
                <w:rFonts w:hint="eastAsia"/>
                <w:b/>
                <w:color w:val="000000"/>
                <w:szCs w:val="21"/>
              </w:rPr>
              <w:t>裁判长姓名</w:t>
            </w:r>
          </w:p>
        </w:tc>
        <w:tc>
          <w:tcPr>
            <w:tcW w:w="2295" w:type="dxa"/>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adjustRightInd w:val="0"/>
              <w:snapToGrid w:val="0"/>
              <w:spacing w:beforeLines="15" w:afterLines="15"/>
              <w:jc w:val="center"/>
              <w:rPr>
                <w:b/>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5" w:afterLines="15"/>
              <w:jc w:val="center"/>
              <w:rPr>
                <w:rFonts w:eastAsia="宋体"/>
                <w:b/>
                <w:color w:val="000000"/>
                <w:szCs w:val="21"/>
              </w:rPr>
            </w:pPr>
            <w:r>
              <w:rPr>
                <w:rFonts w:hint="eastAsia"/>
                <w:b/>
                <w:color w:val="000000"/>
                <w:szCs w:val="21"/>
              </w:rPr>
              <w:t>执裁项目</w:t>
            </w:r>
          </w:p>
        </w:tc>
        <w:tc>
          <w:tcPr>
            <w:tcW w:w="2295" w:type="dxa"/>
            <w:gridSpan w:val="3"/>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adjustRightInd w:val="0"/>
              <w:snapToGrid w:val="0"/>
              <w:spacing w:beforeLines="15" w:afterLines="15"/>
              <w:jc w:val="center"/>
              <w:rPr>
                <w:b/>
                <w:color w:val="000000"/>
                <w:szCs w:val="21"/>
              </w:rPr>
            </w:pPr>
          </w:p>
        </w:tc>
      </w:tr>
      <w:tr w:rsidR="0053323F">
        <w:trPr>
          <w:trHeight w:val="489"/>
        </w:trPr>
        <w:tc>
          <w:tcPr>
            <w:tcW w:w="868"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jc w:val="center"/>
              <w:rPr>
                <w:b/>
                <w:color w:val="000000"/>
                <w:szCs w:val="21"/>
              </w:rPr>
            </w:pPr>
            <w:r>
              <w:rPr>
                <w:rFonts w:hint="eastAsia"/>
                <w:b/>
                <w:color w:val="000000"/>
                <w:szCs w:val="21"/>
              </w:rPr>
              <w:t>项目</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jc w:val="center"/>
              <w:rPr>
                <w:b/>
                <w:color w:val="000000"/>
                <w:szCs w:val="21"/>
              </w:rPr>
            </w:pPr>
            <w:r>
              <w:rPr>
                <w:rFonts w:hint="eastAsia"/>
                <w:b/>
                <w:color w:val="000000"/>
                <w:szCs w:val="21"/>
              </w:rPr>
              <w:t>实际工作表现</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jc w:val="center"/>
              <w:rPr>
                <w:b/>
                <w:color w:val="000000"/>
                <w:szCs w:val="21"/>
              </w:rPr>
            </w:pPr>
            <w:r>
              <w:rPr>
                <w:rFonts w:hint="eastAsia"/>
                <w:b/>
                <w:color w:val="000000"/>
                <w:szCs w:val="21"/>
              </w:rPr>
              <w:t>应得分数</w:t>
            </w:r>
          </w:p>
        </w:tc>
        <w:tc>
          <w:tcPr>
            <w:tcW w:w="108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jc w:val="center"/>
              <w:rPr>
                <w:b/>
                <w:color w:val="000000"/>
                <w:szCs w:val="21"/>
              </w:rPr>
            </w:pPr>
            <w:r>
              <w:rPr>
                <w:rFonts w:hint="eastAsia"/>
                <w:b/>
                <w:color w:val="000000"/>
                <w:szCs w:val="21"/>
              </w:rPr>
              <w:t>实得分数</w:t>
            </w:r>
          </w:p>
          <w:p w:rsidR="0053323F" w:rsidRDefault="00764DC4">
            <w:pPr>
              <w:adjustRightInd w:val="0"/>
              <w:snapToGrid w:val="0"/>
              <w:jc w:val="center"/>
              <w:rPr>
                <w:color w:val="000000"/>
                <w:szCs w:val="21"/>
              </w:rPr>
            </w:pPr>
            <w:r>
              <w:rPr>
                <w:rFonts w:hint="eastAsia"/>
                <w:b/>
                <w:color w:val="000000"/>
                <w:szCs w:val="21"/>
              </w:rPr>
              <w:t>选    项</w:t>
            </w:r>
          </w:p>
        </w:tc>
      </w:tr>
      <w:tr w:rsidR="0053323F">
        <w:trPr>
          <w:trHeight w:hRule="exact" w:val="397"/>
        </w:trPr>
        <w:tc>
          <w:tcPr>
            <w:tcW w:w="868" w:type="dxa"/>
            <w:vMerge w:val="restart"/>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p>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组织协调 能力</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积极主动进行有效沟通、协调、管理，团队分工明确合理，落实到位。</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积极应对他人问询且效果良好，团队分工基本合理并能落实。</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虽不主动，但通过沟通仍有明显效果与改进。团队运转基本正常。</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沟通不主动，团队分工安排有明显欠缺，团队运转明显不和谐。</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缺乏沟通、协调意识，组织安排混乱，相关各方不满。</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510"/>
        </w:trPr>
        <w:tc>
          <w:tcPr>
            <w:tcW w:w="868" w:type="dxa"/>
            <w:vMerge w:val="restart"/>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竞赛</w:t>
            </w:r>
          </w:p>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规则</w:t>
            </w:r>
          </w:p>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和技术文件执行能力</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准确理解竞赛规则，并能严格、准确地运用于执裁工作中。对技术文件的落实及解释说明准确无误。</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510"/>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熟悉竞赛规则，能够在执裁工作中主动运用相关条款。基本能够将技术文件的内容落实、解释清楚。</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510"/>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基本了解竞赛规则，经提醒能够运用在执裁过程中。在其他人员帮助下能够落实、解释技术文件的相关内容。</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510"/>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经提醒能够基本了解竞赛规则，实际运用能力较差。通过他人帮助能够勉强落实、解释技术文件相关内容。</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510"/>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对竞赛规则陌生，不能运用在执裁过程中。缺乏最基本的解释、说明和落实技术文件相关内容的能力。</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val="restart"/>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执裁</w:t>
            </w:r>
          </w:p>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公平</w:t>
            </w:r>
          </w:p>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公正性</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严格按照竞赛规则等相关要求组织执裁，不徇私枉法。</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基本按照竞赛规则等相关要求组织执裁，基本做到公平执裁。</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基本能够做到自身公平执裁，但对其他裁判人员管理较松懈。</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执裁过程中有不公正行为，经提醒改正未造成不良影响。</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执裁过程中有失公平公正，行为明显并造成明显不良后果。</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val="restart"/>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突发</w:t>
            </w:r>
          </w:p>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问题</w:t>
            </w:r>
          </w:p>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处理</w:t>
            </w:r>
          </w:p>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能力</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考虑周全，突发问题应对预案完备，遇问题按预案从容应对。</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处理突发问题经验丰富，虽无预案，但遇事不慌，妥善处理。</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虽有预案，但是事先考虑不周，处理实际问题时不很顺利。</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缺乏预案，处理突发问题能力也有一定欠缺，但经努力能够将问题解决。</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遇事慌乱，明显不具备处理突发问题的能力。</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val="restart"/>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工作</w:t>
            </w:r>
          </w:p>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态度及</w:t>
            </w:r>
          </w:p>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投入</w:t>
            </w:r>
          </w:p>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程度</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竞赛技术工作各环节一丝不苟，遇到问题积极主动解决。</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竞赛技术工作较认真，能够做到不回避竞赛中的问题与矛盾。</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397"/>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工作认真程度一般，有明显瑕疵。但遇到问题不躲避、推脱。</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454"/>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竞赛技术工作认真程度一般，有明显瑕疵。遇到问题在他人要求下能够出面解决。</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454"/>
        </w:trPr>
        <w:tc>
          <w:tcPr>
            <w:tcW w:w="868"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widowControl/>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对工作不认真、态度敷衍，工作过程中漏洞多，明显影响竞赛正常进行，遇到问题推脱、躲避。</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854"/>
        </w:trPr>
        <w:tc>
          <w:tcPr>
            <w:tcW w:w="868" w:type="dxa"/>
            <w:tcBorders>
              <w:top w:val="single" w:sz="4" w:space="0" w:color="000000"/>
              <w:left w:val="single" w:sz="4" w:space="0" w:color="000000"/>
              <w:bottom w:val="single" w:sz="4" w:space="0" w:color="000000"/>
              <w:right w:val="single" w:sz="4" w:space="0" w:color="000000"/>
            </w:tcBorders>
            <w:vAlign w:val="center"/>
          </w:tcPr>
          <w:p w:rsidR="0053323F" w:rsidRDefault="00764DC4"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否定项</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如被评估人执裁过程中出现被罚黄牌的严重违纪行为，根据判罚具体问题，归为本表中相应评估项目，且该项目计0分，若被评估人被处理红牌，则工作情况评估总成绩为0分。</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53323F" w:rsidP="00BB5E0E">
            <w:pPr>
              <w:adjustRightInd w:val="0"/>
              <w:snapToGrid w:val="0"/>
              <w:spacing w:beforeLines="10" w:afterLines="10" w:line="0" w:lineRule="atLeast"/>
              <w:jc w:val="center"/>
              <w:rPr>
                <w:rFonts w:asciiTheme="minorEastAsia" w:eastAsiaTheme="minorEastAsia" w:hAnsiTheme="minorEastAsia" w:cstheme="minorEastAsia"/>
                <w:color w:val="000000"/>
                <w:szCs w:val="21"/>
              </w:rPr>
            </w:pP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rsidP="00BB5E0E">
            <w:pPr>
              <w:adjustRightInd w:val="0"/>
              <w:snapToGrid w:val="0"/>
              <w:spacing w:beforeLines="10" w:afterLines="10" w:line="0" w:lineRule="atLeast"/>
              <w:rPr>
                <w:rFonts w:asciiTheme="minorEastAsia" w:eastAsiaTheme="minorEastAsia" w:hAnsiTheme="minorEastAsia" w:cstheme="minorEastAsia"/>
                <w:b/>
                <w:color w:val="000000"/>
                <w:szCs w:val="21"/>
              </w:rPr>
            </w:pPr>
          </w:p>
        </w:tc>
      </w:tr>
      <w:tr w:rsidR="0053323F">
        <w:trPr>
          <w:trHeight w:hRule="exact" w:val="454"/>
        </w:trPr>
        <w:tc>
          <w:tcPr>
            <w:tcW w:w="2443" w:type="dxa"/>
            <w:gridSpan w:val="2"/>
            <w:tcBorders>
              <w:top w:val="single" w:sz="4" w:space="0" w:color="000000"/>
              <w:left w:val="single" w:sz="4" w:space="0" w:color="000000"/>
              <w:bottom w:val="single" w:sz="4" w:space="0" w:color="000000"/>
              <w:right w:val="single" w:sz="4" w:space="0" w:color="000000"/>
            </w:tcBorders>
            <w:vAlign w:val="center"/>
          </w:tcPr>
          <w:p w:rsidR="0053323F" w:rsidRDefault="00764DC4">
            <w:pPr>
              <w:spacing w:line="0" w:lineRule="atLeast"/>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szCs w:val="21"/>
              </w:rPr>
              <w:t>总体评估</w:t>
            </w:r>
          </w:p>
        </w:tc>
        <w:tc>
          <w:tcPr>
            <w:tcW w:w="2295" w:type="dxa"/>
            <w:tcBorders>
              <w:top w:val="single" w:sz="4" w:space="0" w:color="000000"/>
              <w:left w:val="single" w:sz="4" w:space="0" w:color="000000"/>
              <w:bottom w:val="single" w:sz="4" w:space="0" w:color="000000"/>
              <w:right w:val="single" w:sz="4" w:space="0" w:color="000000"/>
            </w:tcBorders>
            <w:vAlign w:val="center"/>
          </w:tcPr>
          <w:p w:rsidR="0053323F" w:rsidRDefault="0053323F">
            <w:pPr>
              <w:spacing w:line="0" w:lineRule="atLeast"/>
              <w:jc w:val="left"/>
              <w:rPr>
                <w:rFonts w:asciiTheme="minorEastAsia" w:eastAsiaTheme="minorEastAsia" w:hAnsiTheme="minorEastAsia" w:cstheme="minorEastAsia"/>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53323F" w:rsidRDefault="00764DC4">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总分</w:t>
            </w:r>
          </w:p>
        </w:tc>
        <w:tc>
          <w:tcPr>
            <w:tcW w:w="2295" w:type="dxa"/>
            <w:gridSpan w:val="3"/>
            <w:tcBorders>
              <w:top w:val="single" w:sz="4" w:space="0" w:color="000000"/>
              <w:left w:val="single" w:sz="4" w:space="0" w:color="000000"/>
              <w:bottom w:val="single" w:sz="4" w:space="0" w:color="000000"/>
              <w:right w:val="single" w:sz="4" w:space="0" w:color="000000"/>
            </w:tcBorders>
            <w:vAlign w:val="center"/>
          </w:tcPr>
          <w:p w:rsidR="0053323F" w:rsidRDefault="0053323F">
            <w:pPr>
              <w:spacing w:line="0" w:lineRule="atLeast"/>
              <w:jc w:val="left"/>
              <w:rPr>
                <w:rFonts w:asciiTheme="minorEastAsia" w:eastAsiaTheme="minorEastAsia" w:hAnsiTheme="minorEastAsia" w:cstheme="minorEastAsia"/>
                <w:szCs w:val="21"/>
              </w:rPr>
            </w:pPr>
          </w:p>
        </w:tc>
      </w:tr>
      <w:tr w:rsidR="0053323F">
        <w:trPr>
          <w:trHeight w:val="850"/>
        </w:trPr>
        <w:tc>
          <w:tcPr>
            <w:tcW w:w="2443" w:type="dxa"/>
            <w:gridSpan w:val="2"/>
            <w:tcBorders>
              <w:top w:val="single" w:sz="4" w:space="0" w:color="000000"/>
              <w:left w:val="single" w:sz="4" w:space="0" w:color="000000"/>
              <w:bottom w:val="single" w:sz="4" w:space="0" w:color="000000"/>
              <w:right w:val="single" w:sz="4" w:space="0" w:color="000000"/>
            </w:tcBorders>
            <w:vAlign w:val="center"/>
          </w:tcPr>
          <w:p w:rsidR="0053323F" w:rsidRDefault="00764DC4">
            <w:pPr>
              <w:spacing w:line="0" w:lineRule="atLeast"/>
              <w:jc w:val="center"/>
              <w:rPr>
                <w:rFonts w:ascii="宋体" w:eastAsia="宋体" w:hAnsi="宋体" w:cs="宋体"/>
                <w:szCs w:val="21"/>
              </w:rPr>
            </w:pPr>
            <w:r>
              <w:rPr>
                <w:rFonts w:ascii="宋体" w:eastAsia="宋体" w:hAnsi="宋体" w:cs="宋体" w:hint="eastAsia"/>
                <w:szCs w:val="21"/>
              </w:rPr>
              <w:t>评估人意见</w:t>
            </w:r>
          </w:p>
        </w:tc>
        <w:tc>
          <w:tcPr>
            <w:tcW w:w="6885" w:type="dxa"/>
            <w:gridSpan w:val="5"/>
            <w:tcBorders>
              <w:top w:val="single" w:sz="4" w:space="0" w:color="000000"/>
              <w:left w:val="single" w:sz="4" w:space="0" w:color="000000"/>
              <w:bottom w:val="single" w:sz="4" w:space="0" w:color="000000"/>
              <w:right w:val="single" w:sz="4" w:space="0" w:color="000000"/>
            </w:tcBorders>
            <w:vAlign w:val="bottom"/>
          </w:tcPr>
          <w:p w:rsidR="0053323F" w:rsidRDefault="00764DC4">
            <w:pPr>
              <w:wordWrap w:val="0"/>
              <w:spacing w:line="0" w:lineRule="atLeast"/>
              <w:jc w:val="right"/>
              <w:rPr>
                <w:rFonts w:ascii="宋体" w:eastAsia="宋体" w:hAnsi="宋体" w:cs="宋体"/>
                <w:szCs w:val="21"/>
              </w:rPr>
            </w:pPr>
            <w:r>
              <w:rPr>
                <w:rFonts w:ascii="宋体" w:eastAsia="宋体" w:hAnsi="宋体" w:cs="宋体" w:hint="eastAsia"/>
                <w:szCs w:val="21"/>
              </w:rPr>
              <w:t xml:space="preserve">签字：                    </w:t>
            </w:r>
          </w:p>
          <w:p w:rsidR="0053323F" w:rsidRDefault="00764DC4">
            <w:pPr>
              <w:wordWrap w:val="0"/>
              <w:spacing w:line="0" w:lineRule="atLeast"/>
              <w:jc w:val="right"/>
              <w:rPr>
                <w:rFonts w:ascii="宋体" w:eastAsia="宋体" w:hAnsi="宋体" w:cs="宋体"/>
                <w:szCs w:val="21"/>
              </w:rPr>
            </w:pPr>
            <w:r>
              <w:rPr>
                <w:rFonts w:ascii="宋体" w:eastAsia="宋体" w:hAnsi="宋体" w:cs="宋体" w:hint="eastAsia"/>
                <w:szCs w:val="21"/>
              </w:rPr>
              <w:t>年   月   日</w:t>
            </w:r>
          </w:p>
        </w:tc>
      </w:tr>
    </w:tbl>
    <w:p w:rsidR="0053323F" w:rsidRDefault="00764DC4">
      <w:pPr>
        <w:spacing w:line="240" w:lineRule="exact"/>
        <w:ind w:firstLineChars="100" w:firstLine="210"/>
        <w:rPr>
          <w:rFonts w:ascii="宋体" w:hAnsi="宋体"/>
          <w:b/>
        </w:rPr>
      </w:pPr>
      <w:r>
        <w:rPr>
          <w:rFonts w:ascii="宋体" w:hAnsi="宋体" w:hint="eastAsia"/>
          <w:b/>
        </w:rPr>
        <w:t>注：满分为</w:t>
      </w:r>
      <w:r>
        <w:rPr>
          <w:rFonts w:ascii="宋体" w:hAnsi="宋体" w:hint="eastAsia"/>
          <w:b/>
        </w:rPr>
        <w:t>5</w:t>
      </w:r>
      <w:r>
        <w:rPr>
          <w:rFonts w:ascii="宋体" w:hAnsi="宋体"/>
          <w:b/>
        </w:rPr>
        <w:t>0</w:t>
      </w:r>
      <w:r>
        <w:rPr>
          <w:rFonts w:ascii="宋体" w:hAnsi="宋体" w:hint="eastAsia"/>
          <w:b/>
        </w:rPr>
        <w:t>分，</w:t>
      </w:r>
      <w:r>
        <w:rPr>
          <w:rFonts w:ascii="宋体" w:hAnsi="宋体" w:hint="eastAsia"/>
          <w:b/>
        </w:rPr>
        <w:t>50</w:t>
      </w:r>
      <w:r>
        <w:rPr>
          <w:rFonts w:ascii="宋体" w:hAnsi="宋体" w:hint="eastAsia"/>
          <w:b/>
        </w:rPr>
        <w:t>分</w:t>
      </w:r>
      <w:r>
        <w:rPr>
          <w:rFonts w:ascii="宋体" w:hAnsi="宋体"/>
          <w:b/>
        </w:rPr>
        <w:t>-</w:t>
      </w:r>
      <w:r>
        <w:rPr>
          <w:rFonts w:ascii="宋体" w:hAnsi="宋体" w:hint="eastAsia"/>
          <w:b/>
        </w:rPr>
        <w:t>45</w:t>
      </w:r>
      <w:r>
        <w:rPr>
          <w:rFonts w:ascii="宋体" w:hAnsi="宋体" w:hint="eastAsia"/>
          <w:b/>
        </w:rPr>
        <w:t>分总体评估为“优”；</w:t>
      </w:r>
      <w:r>
        <w:rPr>
          <w:rFonts w:ascii="宋体" w:hAnsi="宋体" w:hint="eastAsia"/>
          <w:b/>
        </w:rPr>
        <w:t>44</w:t>
      </w:r>
      <w:r>
        <w:rPr>
          <w:rFonts w:ascii="宋体" w:hAnsi="宋体" w:hint="eastAsia"/>
          <w:b/>
        </w:rPr>
        <w:t>分</w:t>
      </w:r>
      <w:r>
        <w:rPr>
          <w:rFonts w:ascii="宋体" w:hAnsi="宋体"/>
          <w:b/>
        </w:rPr>
        <w:t>-</w:t>
      </w:r>
      <w:r>
        <w:rPr>
          <w:rFonts w:ascii="宋体" w:hAnsi="宋体" w:hint="eastAsia"/>
          <w:b/>
        </w:rPr>
        <w:t>40</w:t>
      </w:r>
      <w:r>
        <w:rPr>
          <w:rFonts w:ascii="宋体" w:hAnsi="宋体" w:hint="eastAsia"/>
          <w:b/>
        </w:rPr>
        <w:t>分为“良”；</w:t>
      </w:r>
      <w:r>
        <w:rPr>
          <w:rFonts w:ascii="宋体" w:hAnsi="宋体" w:hint="eastAsia"/>
          <w:b/>
        </w:rPr>
        <w:t>40</w:t>
      </w:r>
      <w:r>
        <w:rPr>
          <w:rFonts w:ascii="宋体" w:hAnsi="宋体" w:hint="eastAsia"/>
          <w:b/>
        </w:rPr>
        <w:t>分</w:t>
      </w:r>
      <w:r>
        <w:rPr>
          <w:rFonts w:ascii="宋体" w:hAnsi="宋体"/>
          <w:b/>
        </w:rPr>
        <w:t>-</w:t>
      </w:r>
      <w:r>
        <w:rPr>
          <w:rFonts w:ascii="宋体" w:hAnsi="宋体" w:hint="eastAsia"/>
          <w:b/>
        </w:rPr>
        <w:t>3</w:t>
      </w:r>
      <w:r>
        <w:rPr>
          <w:rFonts w:ascii="宋体" w:hAnsi="宋体"/>
          <w:b/>
        </w:rPr>
        <w:t>0</w:t>
      </w:r>
      <w:r>
        <w:rPr>
          <w:rFonts w:ascii="宋体" w:hAnsi="宋体" w:hint="eastAsia"/>
          <w:b/>
        </w:rPr>
        <w:t>分为“中”；</w:t>
      </w:r>
      <w:r>
        <w:rPr>
          <w:rFonts w:ascii="宋体" w:hAnsi="宋体" w:hint="eastAsia"/>
          <w:b/>
        </w:rPr>
        <w:t>30</w:t>
      </w:r>
      <w:r>
        <w:rPr>
          <w:rFonts w:ascii="宋体" w:hAnsi="宋体" w:hint="eastAsia"/>
          <w:b/>
        </w:rPr>
        <w:t>分</w:t>
      </w:r>
      <w:r>
        <w:rPr>
          <w:rFonts w:ascii="宋体" w:eastAsia="宋体"/>
          <w:b/>
        </w:rPr>
        <w:t>-0</w:t>
      </w:r>
      <w:r>
        <w:rPr>
          <w:rFonts w:ascii="宋体" w:hAnsi="宋体" w:hint="eastAsia"/>
          <w:b/>
        </w:rPr>
        <w:t>分为</w:t>
      </w:r>
      <w:r>
        <w:rPr>
          <w:rFonts w:ascii="宋体" w:hAnsi="宋体"/>
          <w:b/>
        </w:rPr>
        <w:t xml:space="preserve"> </w:t>
      </w:r>
      <w:r>
        <w:rPr>
          <w:rFonts w:ascii="宋体" w:hAnsi="宋体" w:hint="eastAsia"/>
          <w:b/>
        </w:rPr>
        <w:t>“差”</w:t>
      </w:r>
    </w:p>
    <w:p w:rsidR="0053323F" w:rsidRDefault="0053323F">
      <w:pPr>
        <w:spacing w:line="20" w:lineRule="exact"/>
        <w:rPr>
          <w:rFonts w:ascii="Times New Roman" w:hAnsi="Times New Roman"/>
        </w:rPr>
      </w:pPr>
    </w:p>
    <w:p w:rsidR="0053323F" w:rsidRDefault="00764DC4">
      <w:pPr>
        <w:spacing w:line="400" w:lineRule="exact"/>
        <w:jc w:val="left"/>
        <w:rPr>
          <w:rFonts w:ascii="Times New Roman" w:eastAsia="黑体" w:hAnsi="Times New Roman"/>
          <w:sz w:val="30"/>
          <w:szCs w:val="30"/>
        </w:rPr>
      </w:pPr>
      <w:r>
        <w:rPr>
          <w:rFonts w:ascii="Times New Roman" w:eastAsia="黑体" w:hAnsi="Times New Roman"/>
          <w:sz w:val="30"/>
          <w:szCs w:val="30"/>
        </w:rPr>
        <w:br w:type="page"/>
      </w:r>
      <w:r>
        <w:rPr>
          <w:rFonts w:ascii="Times New Roman" w:eastAsia="黑体" w:hAnsi="Times New Roman"/>
          <w:sz w:val="30"/>
          <w:szCs w:val="30"/>
        </w:rPr>
        <w:lastRenderedPageBreak/>
        <w:t>附件</w:t>
      </w:r>
      <w:r>
        <w:rPr>
          <w:rFonts w:ascii="Times New Roman" w:eastAsia="黑体" w:hAnsi="Times New Roman"/>
          <w:sz w:val="30"/>
          <w:szCs w:val="30"/>
        </w:rPr>
        <w:t>6</w:t>
      </w:r>
    </w:p>
    <w:p w:rsidR="0053323F" w:rsidRDefault="00764DC4">
      <w:pPr>
        <w:spacing w:line="400" w:lineRule="exact"/>
        <w:jc w:val="center"/>
        <w:rPr>
          <w:rFonts w:ascii="方正小标宋简体" w:eastAsia="方正小标宋简体"/>
          <w:sz w:val="40"/>
          <w:szCs w:val="40"/>
        </w:rPr>
      </w:pPr>
      <w:r>
        <w:rPr>
          <w:rFonts w:ascii="Times New Roman" w:eastAsia="方正小标宋简体" w:hAnsi="Times New Roman"/>
          <w:sz w:val="36"/>
          <w:szCs w:val="36"/>
        </w:rPr>
        <w:t>湖北省职业技能竞赛裁判员执裁工作记录</w:t>
      </w:r>
    </w:p>
    <w:tbl>
      <w:tblPr>
        <w:tblW w:w="918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1575"/>
        <w:gridCol w:w="2295"/>
        <w:gridCol w:w="2295"/>
        <w:gridCol w:w="495"/>
        <w:gridCol w:w="720"/>
        <w:gridCol w:w="1080"/>
      </w:tblGrid>
      <w:tr w:rsidR="0053323F">
        <w:trPr>
          <w:trHeight w:val="366"/>
        </w:trPr>
        <w:tc>
          <w:tcPr>
            <w:tcW w:w="2295" w:type="dxa"/>
            <w:gridSpan w:val="2"/>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46" w:after="46" w:line="0" w:lineRule="atLeast"/>
              <w:jc w:val="center"/>
              <w:rPr>
                <w:rFonts w:eastAsia="宋体"/>
                <w:b/>
                <w:color w:val="000000"/>
              </w:rPr>
            </w:pPr>
            <w:r>
              <w:rPr>
                <w:rFonts w:hint="eastAsia"/>
                <w:b/>
                <w:color w:val="000000"/>
              </w:rPr>
              <w:t>裁判员姓名</w:t>
            </w:r>
          </w:p>
        </w:tc>
        <w:tc>
          <w:tcPr>
            <w:tcW w:w="2295" w:type="dxa"/>
            <w:tcBorders>
              <w:top w:val="single" w:sz="4" w:space="0" w:color="000000"/>
              <w:left w:val="single" w:sz="4" w:space="0" w:color="000000"/>
              <w:bottom w:val="single" w:sz="4" w:space="0" w:color="000000"/>
              <w:right w:val="single" w:sz="4" w:space="0" w:color="000000"/>
            </w:tcBorders>
            <w:vAlign w:val="center"/>
          </w:tcPr>
          <w:p w:rsidR="0053323F" w:rsidRDefault="0053323F">
            <w:pPr>
              <w:adjustRightInd w:val="0"/>
              <w:snapToGrid w:val="0"/>
              <w:spacing w:before="46" w:after="46" w:line="0" w:lineRule="atLeast"/>
              <w:jc w:val="center"/>
              <w:rPr>
                <w:b/>
                <w:color w:val="000000"/>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46" w:after="46" w:line="0" w:lineRule="atLeast"/>
              <w:jc w:val="center"/>
              <w:rPr>
                <w:rFonts w:eastAsia="宋体"/>
                <w:b/>
                <w:color w:val="000000"/>
              </w:rPr>
            </w:pPr>
            <w:r>
              <w:rPr>
                <w:rFonts w:hint="eastAsia"/>
                <w:b/>
                <w:color w:val="000000"/>
              </w:rPr>
              <w:t>执裁项目</w:t>
            </w:r>
          </w:p>
        </w:tc>
        <w:tc>
          <w:tcPr>
            <w:tcW w:w="2295" w:type="dxa"/>
            <w:gridSpan w:val="3"/>
            <w:tcBorders>
              <w:top w:val="single" w:sz="4" w:space="0" w:color="000000"/>
              <w:left w:val="single" w:sz="4" w:space="0" w:color="000000"/>
              <w:bottom w:val="single" w:sz="4" w:space="0" w:color="000000"/>
              <w:right w:val="single" w:sz="4" w:space="0" w:color="000000"/>
            </w:tcBorders>
            <w:vAlign w:val="center"/>
          </w:tcPr>
          <w:p w:rsidR="0053323F" w:rsidRDefault="0053323F">
            <w:pPr>
              <w:adjustRightInd w:val="0"/>
              <w:snapToGrid w:val="0"/>
              <w:spacing w:before="46" w:after="46" w:line="0" w:lineRule="atLeast"/>
              <w:jc w:val="center"/>
              <w:rPr>
                <w:b/>
                <w:color w:val="000000"/>
              </w:rPr>
            </w:pPr>
          </w:p>
        </w:tc>
      </w:tr>
      <w:tr w:rsidR="0053323F">
        <w:trPr>
          <w:trHeight w:val="616"/>
        </w:trPr>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0" w:lineRule="atLeast"/>
              <w:jc w:val="center"/>
              <w:rPr>
                <w:b/>
                <w:color w:val="000000"/>
              </w:rPr>
            </w:pPr>
            <w:r>
              <w:rPr>
                <w:rFonts w:hint="eastAsia"/>
                <w:b/>
                <w:color w:val="000000"/>
              </w:rPr>
              <w:t>项目</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0" w:lineRule="atLeast"/>
              <w:jc w:val="center"/>
              <w:rPr>
                <w:b/>
                <w:color w:val="000000"/>
              </w:rPr>
            </w:pPr>
            <w:r>
              <w:rPr>
                <w:rFonts w:hint="eastAsia"/>
                <w:b/>
                <w:color w:val="000000"/>
              </w:rPr>
              <w:t>实际工作表现</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0" w:lineRule="atLeast"/>
              <w:jc w:val="center"/>
              <w:rPr>
                <w:b/>
                <w:color w:val="000000"/>
              </w:rPr>
            </w:pPr>
            <w:r>
              <w:rPr>
                <w:rFonts w:hint="eastAsia"/>
                <w:b/>
                <w:color w:val="000000"/>
              </w:rPr>
              <w:t>应得</w:t>
            </w:r>
          </w:p>
          <w:p w:rsidR="0053323F" w:rsidRDefault="00764DC4">
            <w:pPr>
              <w:adjustRightInd w:val="0"/>
              <w:snapToGrid w:val="0"/>
              <w:spacing w:line="0" w:lineRule="atLeast"/>
              <w:jc w:val="center"/>
              <w:rPr>
                <w:b/>
                <w:color w:val="000000"/>
              </w:rPr>
            </w:pPr>
            <w:r>
              <w:rPr>
                <w:rFonts w:hint="eastAsia"/>
                <w:b/>
                <w:color w:val="000000"/>
              </w:rPr>
              <w:t>分数</w:t>
            </w:r>
          </w:p>
        </w:tc>
        <w:tc>
          <w:tcPr>
            <w:tcW w:w="108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0" w:lineRule="atLeast"/>
              <w:jc w:val="center"/>
              <w:rPr>
                <w:b/>
                <w:color w:val="000000"/>
              </w:rPr>
            </w:pPr>
            <w:r>
              <w:rPr>
                <w:rFonts w:hint="eastAsia"/>
                <w:b/>
                <w:color w:val="000000"/>
              </w:rPr>
              <w:t>实得分数</w:t>
            </w:r>
          </w:p>
          <w:p w:rsidR="0053323F" w:rsidRDefault="00764DC4">
            <w:pPr>
              <w:adjustRightInd w:val="0"/>
              <w:snapToGrid w:val="0"/>
              <w:spacing w:line="0" w:lineRule="atLeast"/>
              <w:jc w:val="center"/>
              <w:rPr>
                <w:color w:val="000000"/>
              </w:rPr>
            </w:pPr>
            <w:r>
              <w:rPr>
                <w:rFonts w:hint="eastAsia"/>
                <w:b/>
                <w:color w:val="000000"/>
              </w:rPr>
              <w:t>选</w:t>
            </w:r>
            <w:r>
              <w:rPr>
                <w:b/>
                <w:color w:val="000000"/>
              </w:rPr>
              <w:t xml:space="preserve">    </w:t>
            </w:r>
            <w:r>
              <w:rPr>
                <w:rFonts w:hint="eastAsia"/>
                <w:b/>
                <w:color w:val="000000"/>
              </w:rPr>
              <w:t>项</w:t>
            </w:r>
          </w:p>
        </w:tc>
      </w:tr>
      <w:tr w:rsidR="0053323F">
        <w:trPr>
          <w:trHeight w:hRule="exact" w:val="397"/>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执裁工作能力</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规则和技术文件理解到位并能准确运用。执裁无失误。</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熟悉规则和技术文件要求并能在工作中运用。无明显执裁失误。</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8</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527"/>
        </w:trPr>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基本了解规则和技术文件要求，经提醒能应用于工作中。经他人帮助工作无明显失误。</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5</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经提醒能够了解规则和技术文件要求，缺乏实际运用能力。工作有失误</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对规则和技术文件要求生疏，工作失误明显并严重影响竞赛。</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执裁</w:t>
            </w:r>
          </w:p>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公平</w:t>
            </w:r>
          </w:p>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公正性</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严格按照竞赛规则等相关要求恪守中立执裁，不徇私枉法。</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基本按照竞赛规则等相关要求执裁，基本做到公平执裁。</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8</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执裁有不公正表现，经提醒能够改正，并未造成重大不良影响。</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5</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执裁有不公正行为，经提醒能够改正，但对竞赛造成一定不良影响。</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执裁营私舞弊，经提醒不改正，对竞赛造成严重不良影响。</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val="restart"/>
            <w:tcBorders>
              <w:top w:val="single" w:sz="4" w:space="0" w:color="000000"/>
              <w:left w:val="single" w:sz="4" w:space="0" w:color="000000"/>
              <w:right w:val="single" w:sz="4" w:space="0" w:color="000000"/>
            </w:tcBorders>
            <w:vAlign w:val="center"/>
          </w:tcPr>
          <w:p w:rsidR="0053323F" w:rsidRDefault="00764DC4">
            <w:pPr>
              <w:widowControl/>
              <w:spacing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突发问题处理能力</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掌握应急处理要求，遇事主动处理且效果好，及时将结果汇报裁判长。</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tcBorders>
              <w:left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基本了解应急要求，遇事积极、主动配合裁判长处理，保证比赛秩序。</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8</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tcBorders>
              <w:left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经提醒能了解应急处理要求，按裁判长要求配合处理突发问题。</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5</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tcBorders>
              <w:left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经提醒对应急处理要求有记忆，在裁判长指导下勉强处理突发问题。</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hRule="exact" w:val="397"/>
        </w:trPr>
        <w:tc>
          <w:tcPr>
            <w:tcW w:w="720" w:type="dxa"/>
            <w:vMerge/>
            <w:tcBorders>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完全不了解应急处理要求，遇事慌乱，无法对突发事件有效处理。</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团队</w:t>
            </w:r>
          </w:p>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合作</w:t>
            </w:r>
          </w:p>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能力</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服从裁判长工作安排。积极提出合理化建议。遇事主动与他人进行有效沟通。</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服从裁判长工作安排。遇到问题能够与他人沟通解决。保证执裁顺利。</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8</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基本服从工作安排，沟通虽不主动但能听取他人意见、建议。</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5</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对工作安排有异议，经劝说能够服从安排。缺乏沟通意识，但未对工作造成明显影响。</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不服从安排且劝说无效。缺乏合作、沟通意识，且严重影响工作。</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工作</w:t>
            </w:r>
          </w:p>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态度及</w:t>
            </w:r>
          </w:p>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组织</w:t>
            </w:r>
          </w:p>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纪律性</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执裁工作各环节一丝不苟，遇到问题积极主动解决并向裁判长报告。严格遵守纪律，按时提交各项材料。</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val="398"/>
        </w:trPr>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执裁工作较认真，能做到不回避问题。遵守纪律，按时提交各项材料。</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8</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工作认真程度一般，有明显瑕疵。但遇到问题不推脱。纪律观念一般，提交材料需经提醒。</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5</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工作认真程度一般，有明显瑕疵。遇到问题在他人要求下能够出面解决。纪律观念较差，有迟到现象，材料上交不够及时。</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c>
          <w:tcPr>
            <w:tcW w:w="720" w:type="dxa"/>
            <w:vMerge/>
            <w:tcBorders>
              <w:top w:val="single" w:sz="4" w:space="0" w:color="000000"/>
              <w:left w:val="single" w:sz="4" w:space="0" w:color="000000"/>
              <w:bottom w:val="single" w:sz="4" w:space="0" w:color="000000"/>
              <w:right w:val="single" w:sz="4" w:space="0" w:color="000000"/>
            </w:tcBorders>
            <w:vAlign w:val="center"/>
          </w:tcPr>
          <w:p w:rsidR="0053323F" w:rsidRDefault="0053323F">
            <w:pPr>
              <w:widowControl/>
              <w:spacing w:line="0" w:lineRule="atLeast"/>
              <w:jc w:val="center"/>
              <w:rPr>
                <w:rFonts w:asciiTheme="minorEastAsia" w:eastAsiaTheme="minorEastAsia" w:hAnsiTheme="minorEastAsia" w:cstheme="minorEastAsia"/>
                <w:color w:val="000000"/>
              </w:rPr>
            </w:pP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工作不认真、态度敷衍，工作过程中漏洞多。纪律性差、明显迟到早退，材料上交不及时，明显影响竞赛正常进行，遇到问题推脱、躲避。</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0</w:t>
            </w: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before="31" w:after="31" w:line="0" w:lineRule="atLeas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否定项</w:t>
            </w:r>
          </w:p>
        </w:tc>
        <w:tc>
          <w:tcPr>
            <w:tcW w:w="6660" w:type="dxa"/>
            <w:gridSpan w:val="4"/>
            <w:tcBorders>
              <w:top w:val="single" w:sz="4" w:space="0" w:color="000000"/>
              <w:left w:val="single" w:sz="4" w:space="0" w:color="000000"/>
              <w:bottom w:val="single" w:sz="4" w:space="0" w:color="000000"/>
              <w:right w:val="single" w:sz="4" w:space="0" w:color="000000"/>
            </w:tcBorders>
            <w:vAlign w:val="center"/>
          </w:tcPr>
          <w:p w:rsidR="0053323F" w:rsidRDefault="00764DC4">
            <w:pPr>
              <w:adjustRightInd w:val="0"/>
              <w:snapToGrid w:val="0"/>
              <w:spacing w:line="2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如被评估人执裁过程中出现被罚黄牌的严重违纪行为，根据判罚具体问题，归为本表中相应评估项目，且该项目计0分，若被评估人被处罚红牌，则工作情况评估总成绩为0分。</w:t>
            </w:r>
          </w:p>
        </w:tc>
        <w:tc>
          <w:tcPr>
            <w:tcW w:w="720" w:type="dxa"/>
            <w:tcBorders>
              <w:top w:val="single" w:sz="4" w:space="0" w:color="000000"/>
              <w:left w:val="single" w:sz="4" w:space="0" w:color="000000"/>
              <w:bottom w:val="single" w:sz="4" w:space="0" w:color="000000"/>
              <w:right w:val="single" w:sz="4" w:space="0" w:color="000000"/>
            </w:tcBorders>
            <w:vAlign w:val="center"/>
          </w:tcPr>
          <w:p w:rsidR="0053323F" w:rsidRDefault="0053323F">
            <w:pPr>
              <w:adjustRightInd w:val="0"/>
              <w:snapToGrid w:val="0"/>
              <w:spacing w:before="31" w:after="31" w:line="0" w:lineRule="atLeast"/>
              <w:jc w:val="center"/>
              <w:rPr>
                <w:rFonts w:asciiTheme="minorEastAsia" w:eastAsiaTheme="minorEastAsia" w:hAnsiTheme="minorEastAsia" w:cstheme="minorEastAsia"/>
                <w:color w:val="000000"/>
                <w:sz w:val="24"/>
              </w:rPr>
            </w:pPr>
          </w:p>
        </w:tc>
        <w:tc>
          <w:tcPr>
            <w:tcW w:w="1080" w:type="dxa"/>
            <w:tcBorders>
              <w:top w:val="single" w:sz="4" w:space="0" w:color="000000"/>
              <w:left w:val="single" w:sz="4" w:space="0" w:color="000000"/>
              <w:bottom w:val="single" w:sz="4" w:space="0" w:color="000000"/>
              <w:right w:val="single" w:sz="4" w:space="0" w:color="000000"/>
            </w:tcBorders>
          </w:tcPr>
          <w:p w:rsidR="0053323F" w:rsidRDefault="0053323F">
            <w:pPr>
              <w:adjustRightInd w:val="0"/>
              <w:snapToGrid w:val="0"/>
              <w:spacing w:before="31" w:after="31" w:line="0" w:lineRule="atLeast"/>
              <w:rPr>
                <w:b/>
                <w:color w:val="000000"/>
                <w:sz w:val="24"/>
              </w:rPr>
            </w:pPr>
          </w:p>
        </w:tc>
      </w:tr>
      <w:tr w:rsidR="0053323F">
        <w:trPr>
          <w:trHeight w:val="602"/>
        </w:trPr>
        <w:tc>
          <w:tcPr>
            <w:tcW w:w="2295" w:type="dxa"/>
            <w:gridSpan w:val="2"/>
            <w:tcBorders>
              <w:top w:val="single" w:sz="4" w:space="0" w:color="000000"/>
              <w:left w:val="single" w:sz="4" w:space="0" w:color="000000"/>
              <w:bottom w:val="single" w:sz="4" w:space="0" w:color="000000"/>
              <w:right w:val="single" w:sz="4" w:space="0" w:color="000000"/>
            </w:tcBorders>
            <w:vAlign w:val="center"/>
          </w:tcPr>
          <w:p w:rsidR="0053323F" w:rsidRDefault="00764DC4">
            <w:pPr>
              <w:spacing w:line="0" w:lineRule="atLeast"/>
              <w:jc w:val="center"/>
              <w:rPr>
                <w:b/>
                <w:color w:val="000000"/>
                <w:sz w:val="24"/>
              </w:rPr>
            </w:pPr>
            <w:r>
              <w:rPr>
                <w:rFonts w:ascii="宋体" w:eastAsia="宋体" w:hAnsi="宋体" w:cs="宋体" w:hint="eastAsia"/>
                <w:szCs w:val="21"/>
              </w:rPr>
              <w:t>总体评估</w:t>
            </w:r>
          </w:p>
        </w:tc>
        <w:tc>
          <w:tcPr>
            <w:tcW w:w="2295" w:type="dxa"/>
            <w:tcBorders>
              <w:top w:val="single" w:sz="4" w:space="0" w:color="000000"/>
              <w:left w:val="single" w:sz="4" w:space="0" w:color="000000"/>
              <w:bottom w:val="single" w:sz="4" w:space="0" w:color="000000"/>
              <w:right w:val="single" w:sz="4" w:space="0" w:color="000000"/>
            </w:tcBorders>
            <w:vAlign w:val="center"/>
          </w:tcPr>
          <w:p w:rsidR="0053323F" w:rsidRDefault="0053323F">
            <w:pPr>
              <w:spacing w:line="0" w:lineRule="atLeast"/>
              <w:jc w:val="left"/>
              <w:rPr>
                <w:rFonts w:ascii="宋体" w:eastAsia="宋体" w:hAnsi="宋体" w:cs="宋体"/>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53323F" w:rsidRDefault="00764DC4">
            <w:pPr>
              <w:spacing w:line="0" w:lineRule="atLeast"/>
              <w:jc w:val="center"/>
              <w:rPr>
                <w:rFonts w:ascii="宋体" w:eastAsia="宋体" w:hAnsi="宋体" w:cs="宋体"/>
                <w:szCs w:val="21"/>
              </w:rPr>
            </w:pPr>
            <w:r>
              <w:rPr>
                <w:rFonts w:ascii="宋体" w:eastAsia="宋体" w:hAnsi="宋体" w:cs="宋体" w:hint="eastAsia"/>
                <w:szCs w:val="21"/>
              </w:rPr>
              <w:t>总分</w:t>
            </w:r>
          </w:p>
        </w:tc>
        <w:tc>
          <w:tcPr>
            <w:tcW w:w="2295" w:type="dxa"/>
            <w:gridSpan w:val="3"/>
            <w:tcBorders>
              <w:top w:val="single" w:sz="4" w:space="0" w:color="000000"/>
              <w:left w:val="single" w:sz="4" w:space="0" w:color="000000"/>
              <w:bottom w:val="single" w:sz="4" w:space="0" w:color="000000"/>
              <w:right w:val="single" w:sz="4" w:space="0" w:color="000000"/>
            </w:tcBorders>
            <w:vAlign w:val="center"/>
          </w:tcPr>
          <w:p w:rsidR="0053323F" w:rsidRDefault="0053323F">
            <w:pPr>
              <w:spacing w:line="0" w:lineRule="atLeast"/>
              <w:jc w:val="left"/>
              <w:rPr>
                <w:rFonts w:ascii="宋体" w:eastAsia="宋体" w:hAnsi="宋体" w:cs="宋体"/>
                <w:szCs w:val="21"/>
              </w:rPr>
            </w:pPr>
          </w:p>
        </w:tc>
      </w:tr>
      <w:tr w:rsidR="0053323F">
        <w:trPr>
          <w:trHeight w:val="794"/>
        </w:trPr>
        <w:tc>
          <w:tcPr>
            <w:tcW w:w="2295" w:type="dxa"/>
            <w:gridSpan w:val="2"/>
            <w:tcBorders>
              <w:top w:val="single" w:sz="4" w:space="0" w:color="000000"/>
              <w:left w:val="single" w:sz="4" w:space="0" w:color="000000"/>
              <w:bottom w:val="single" w:sz="4" w:space="0" w:color="000000"/>
              <w:right w:val="single" w:sz="4" w:space="0" w:color="000000"/>
            </w:tcBorders>
            <w:vAlign w:val="center"/>
          </w:tcPr>
          <w:p w:rsidR="0053323F" w:rsidRDefault="00764DC4">
            <w:pPr>
              <w:spacing w:line="0" w:lineRule="atLeast"/>
              <w:jc w:val="center"/>
              <w:rPr>
                <w:rFonts w:ascii="宋体" w:eastAsia="宋体" w:hAnsi="宋体" w:cs="宋体"/>
                <w:szCs w:val="21"/>
              </w:rPr>
            </w:pPr>
            <w:r>
              <w:rPr>
                <w:rFonts w:ascii="宋体" w:eastAsia="宋体" w:hAnsi="宋体" w:cs="宋体" w:hint="eastAsia"/>
                <w:szCs w:val="21"/>
              </w:rPr>
              <w:t>评估人意见</w:t>
            </w:r>
          </w:p>
        </w:tc>
        <w:tc>
          <w:tcPr>
            <w:tcW w:w="6885" w:type="dxa"/>
            <w:gridSpan w:val="5"/>
            <w:tcBorders>
              <w:top w:val="single" w:sz="4" w:space="0" w:color="000000"/>
              <w:left w:val="single" w:sz="4" w:space="0" w:color="000000"/>
              <w:bottom w:val="single" w:sz="4" w:space="0" w:color="000000"/>
              <w:right w:val="single" w:sz="4" w:space="0" w:color="000000"/>
            </w:tcBorders>
            <w:vAlign w:val="bottom"/>
          </w:tcPr>
          <w:p w:rsidR="0053323F" w:rsidRDefault="00764DC4">
            <w:pPr>
              <w:wordWrap w:val="0"/>
              <w:spacing w:line="0" w:lineRule="atLeast"/>
              <w:jc w:val="right"/>
              <w:rPr>
                <w:rFonts w:ascii="宋体" w:eastAsia="宋体" w:hAnsi="宋体" w:cs="宋体"/>
                <w:szCs w:val="21"/>
              </w:rPr>
            </w:pPr>
            <w:r>
              <w:rPr>
                <w:rFonts w:ascii="宋体" w:eastAsia="宋体" w:hAnsi="宋体" w:cs="宋体" w:hint="eastAsia"/>
                <w:szCs w:val="21"/>
              </w:rPr>
              <w:t xml:space="preserve">签字：                    </w:t>
            </w:r>
          </w:p>
          <w:p w:rsidR="0053323F" w:rsidRDefault="00764DC4">
            <w:pPr>
              <w:wordWrap w:val="0"/>
              <w:spacing w:line="0" w:lineRule="atLeast"/>
              <w:jc w:val="right"/>
              <w:rPr>
                <w:rFonts w:ascii="宋体" w:eastAsia="宋体" w:hAnsi="宋体" w:cs="宋体"/>
                <w:szCs w:val="21"/>
              </w:rPr>
            </w:pPr>
            <w:r>
              <w:rPr>
                <w:rFonts w:ascii="宋体" w:eastAsia="宋体" w:hAnsi="宋体" w:cs="宋体" w:hint="eastAsia"/>
                <w:szCs w:val="21"/>
              </w:rPr>
              <w:t>年   月   日</w:t>
            </w:r>
          </w:p>
        </w:tc>
      </w:tr>
    </w:tbl>
    <w:p w:rsidR="0053323F" w:rsidRDefault="00764DC4">
      <w:pPr>
        <w:spacing w:line="0" w:lineRule="atLeast"/>
        <w:ind w:firstLineChars="100" w:firstLine="210"/>
        <w:rPr>
          <w:rFonts w:ascii="方正小标宋简体" w:eastAsia="方正小标宋简体"/>
          <w:sz w:val="40"/>
          <w:szCs w:val="40"/>
        </w:rPr>
      </w:pPr>
      <w:r>
        <w:rPr>
          <w:rFonts w:ascii="宋体" w:hAnsi="宋体" w:hint="eastAsia"/>
          <w:b/>
        </w:rPr>
        <w:t>注：满分为</w:t>
      </w:r>
      <w:r>
        <w:rPr>
          <w:rFonts w:ascii="宋体" w:hAnsi="宋体" w:hint="eastAsia"/>
          <w:b/>
        </w:rPr>
        <w:t>5</w:t>
      </w:r>
      <w:r>
        <w:rPr>
          <w:rFonts w:ascii="宋体" w:hAnsi="宋体"/>
          <w:b/>
        </w:rPr>
        <w:t>0</w:t>
      </w:r>
      <w:r>
        <w:rPr>
          <w:rFonts w:ascii="宋体" w:hAnsi="宋体" w:hint="eastAsia"/>
          <w:b/>
        </w:rPr>
        <w:t>分，</w:t>
      </w:r>
      <w:r>
        <w:rPr>
          <w:rFonts w:ascii="宋体" w:hAnsi="宋体" w:hint="eastAsia"/>
          <w:b/>
        </w:rPr>
        <w:t>50</w:t>
      </w:r>
      <w:r>
        <w:rPr>
          <w:rFonts w:ascii="宋体" w:hAnsi="宋体" w:hint="eastAsia"/>
          <w:b/>
        </w:rPr>
        <w:t>分</w:t>
      </w:r>
      <w:r>
        <w:rPr>
          <w:rFonts w:ascii="宋体" w:hAnsi="宋体"/>
          <w:b/>
        </w:rPr>
        <w:t>-</w:t>
      </w:r>
      <w:r>
        <w:rPr>
          <w:rFonts w:ascii="宋体" w:hAnsi="宋体" w:hint="eastAsia"/>
          <w:b/>
        </w:rPr>
        <w:t>45</w:t>
      </w:r>
      <w:r>
        <w:rPr>
          <w:rFonts w:ascii="宋体" w:hAnsi="宋体" w:hint="eastAsia"/>
          <w:b/>
        </w:rPr>
        <w:t>分总体评估为“优”；</w:t>
      </w:r>
      <w:r>
        <w:rPr>
          <w:rFonts w:ascii="宋体" w:hAnsi="宋体" w:hint="eastAsia"/>
          <w:b/>
        </w:rPr>
        <w:t>44</w:t>
      </w:r>
      <w:r>
        <w:rPr>
          <w:rFonts w:ascii="宋体" w:hAnsi="宋体" w:hint="eastAsia"/>
          <w:b/>
        </w:rPr>
        <w:t>分</w:t>
      </w:r>
      <w:r>
        <w:rPr>
          <w:rFonts w:ascii="宋体" w:hAnsi="宋体"/>
          <w:b/>
        </w:rPr>
        <w:t>-</w:t>
      </w:r>
      <w:r>
        <w:rPr>
          <w:rFonts w:ascii="宋体" w:hAnsi="宋体" w:hint="eastAsia"/>
          <w:b/>
        </w:rPr>
        <w:t>40</w:t>
      </w:r>
      <w:r>
        <w:rPr>
          <w:rFonts w:ascii="宋体" w:hAnsi="宋体" w:hint="eastAsia"/>
          <w:b/>
        </w:rPr>
        <w:t>分为“良”；</w:t>
      </w:r>
      <w:r>
        <w:rPr>
          <w:rFonts w:ascii="宋体" w:hAnsi="宋体" w:hint="eastAsia"/>
          <w:b/>
        </w:rPr>
        <w:t>40</w:t>
      </w:r>
      <w:r>
        <w:rPr>
          <w:rFonts w:ascii="宋体" w:hAnsi="宋体" w:hint="eastAsia"/>
          <w:b/>
        </w:rPr>
        <w:t>分</w:t>
      </w:r>
      <w:r>
        <w:rPr>
          <w:rFonts w:ascii="宋体" w:hAnsi="宋体"/>
          <w:b/>
        </w:rPr>
        <w:t>-</w:t>
      </w:r>
      <w:r>
        <w:rPr>
          <w:rFonts w:ascii="宋体" w:hAnsi="宋体" w:hint="eastAsia"/>
          <w:b/>
        </w:rPr>
        <w:t>3</w:t>
      </w:r>
      <w:r>
        <w:rPr>
          <w:rFonts w:ascii="宋体" w:hAnsi="宋体"/>
          <w:b/>
        </w:rPr>
        <w:t>0</w:t>
      </w:r>
      <w:r>
        <w:rPr>
          <w:rFonts w:ascii="宋体" w:hAnsi="宋体" w:hint="eastAsia"/>
          <w:b/>
        </w:rPr>
        <w:t>分为“中”；</w:t>
      </w:r>
      <w:r>
        <w:rPr>
          <w:rFonts w:ascii="宋体" w:hAnsi="宋体" w:hint="eastAsia"/>
          <w:b/>
        </w:rPr>
        <w:t>30</w:t>
      </w:r>
      <w:r>
        <w:rPr>
          <w:rFonts w:ascii="宋体" w:hAnsi="宋体" w:hint="eastAsia"/>
          <w:b/>
        </w:rPr>
        <w:t>分</w:t>
      </w:r>
      <w:r>
        <w:rPr>
          <w:rFonts w:ascii="宋体" w:eastAsia="宋体"/>
          <w:b/>
        </w:rPr>
        <w:t>-0</w:t>
      </w:r>
      <w:r>
        <w:rPr>
          <w:rFonts w:ascii="宋体" w:hAnsi="宋体" w:hint="eastAsia"/>
          <w:b/>
        </w:rPr>
        <w:t>分为</w:t>
      </w:r>
      <w:r>
        <w:rPr>
          <w:rFonts w:ascii="宋体" w:hAnsi="宋体"/>
          <w:b/>
        </w:rPr>
        <w:t xml:space="preserve"> </w:t>
      </w:r>
      <w:r>
        <w:rPr>
          <w:rFonts w:ascii="宋体" w:hAnsi="宋体" w:hint="eastAsia"/>
          <w:b/>
        </w:rPr>
        <w:t>“差”</w:t>
      </w:r>
    </w:p>
    <w:sectPr w:rsidR="0053323F" w:rsidSect="0053323F">
      <w:pgSz w:w="11906" w:h="16838"/>
      <w:pgMar w:top="567" w:right="1701" w:bottom="113" w:left="1701" w:header="851" w:footer="45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AC" w:rsidRDefault="00C50BAC" w:rsidP="0053323F">
      <w:r>
        <w:separator/>
      </w:r>
    </w:p>
  </w:endnote>
  <w:endnote w:type="continuationSeparator" w:id="0">
    <w:p w:rsidR="00C50BAC" w:rsidRDefault="00C50BAC" w:rsidP="00533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3F" w:rsidRDefault="00764DC4">
    <w:pPr>
      <w:pStyle w:val="a6"/>
      <w:framePr w:wrap="around" w:vAnchor="text" w:hAnchor="margin" w:xAlign="center" w:y="1"/>
      <w:rPr>
        <w:rStyle w:val="a8"/>
        <w:rFonts w:ascii="Times New Roman" w:hAnsi="Times New Roman"/>
        <w:sz w:val="28"/>
        <w:szCs w:val="28"/>
      </w:rPr>
    </w:pPr>
    <w:r>
      <w:rPr>
        <w:rStyle w:val="a8"/>
        <w:rFonts w:ascii="Times New Roman" w:hAnsi="Times New Roman"/>
        <w:sz w:val="28"/>
        <w:szCs w:val="28"/>
      </w:rPr>
      <w:t xml:space="preserve">— </w:t>
    </w:r>
    <w:r w:rsidR="00486E0E">
      <w:rPr>
        <w:rStyle w:val="a8"/>
        <w:rFonts w:ascii="Times New Roman" w:hAnsi="Times New Roman"/>
        <w:sz w:val="28"/>
        <w:szCs w:val="28"/>
      </w:rPr>
      <w:fldChar w:fldCharType="begin"/>
    </w:r>
    <w:r>
      <w:rPr>
        <w:rStyle w:val="a8"/>
        <w:rFonts w:ascii="Times New Roman" w:hAnsi="Times New Roman"/>
        <w:sz w:val="28"/>
        <w:szCs w:val="28"/>
      </w:rPr>
      <w:instrText xml:space="preserve">PAGE  </w:instrText>
    </w:r>
    <w:r w:rsidR="00486E0E">
      <w:rPr>
        <w:rStyle w:val="a8"/>
        <w:rFonts w:ascii="Times New Roman" w:hAnsi="Times New Roman"/>
        <w:sz w:val="28"/>
        <w:szCs w:val="28"/>
      </w:rPr>
      <w:fldChar w:fldCharType="separate"/>
    </w:r>
    <w:r w:rsidR="00BB5E0E">
      <w:rPr>
        <w:rStyle w:val="a8"/>
        <w:rFonts w:ascii="Times New Roman" w:hAnsi="Times New Roman"/>
        <w:noProof/>
        <w:sz w:val="28"/>
        <w:szCs w:val="28"/>
      </w:rPr>
      <w:t>1</w:t>
    </w:r>
    <w:r w:rsidR="00486E0E">
      <w:rPr>
        <w:rStyle w:val="a8"/>
        <w:rFonts w:ascii="Times New Roman" w:hAnsi="Times New Roman"/>
        <w:sz w:val="28"/>
        <w:szCs w:val="28"/>
      </w:rPr>
      <w:fldChar w:fldCharType="end"/>
    </w:r>
    <w:r>
      <w:rPr>
        <w:rStyle w:val="a8"/>
        <w:rFonts w:ascii="Times New Roman" w:hAnsi="Times New Roman"/>
        <w:sz w:val="28"/>
        <w:szCs w:val="28"/>
      </w:rPr>
      <w:t xml:space="preserve"> —</w:t>
    </w:r>
  </w:p>
  <w:p w:rsidR="0053323F" w:rsidRDefault="0053323F">
    <w:pPr>
      <w:pStyle w:val="a6"/>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AC" w:rsidRDefault="00C50BAC" w:rsidP="0053323F">
      <w:r>
        <w:separator/>
      </w:r>
    </w:p>
  </w:footnote>
  <w:footnote w:type="continuationSeparator" w:id="0">
    <w:p w:rsidR="00C50BAC" w:rsidRDefault="00C50BAC" w:rsidP="005332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19D"/>
    <w:rsid w:val="00014895"/>
    <w:rsid w:val="00020C41"/>
    <w:rsid w:val="000277C5"/>
    <w:rsid w:val="000301B4"/>
    <w:rsid w:val="000310AF"/>
    <w:rsid w:val="00031B12"/>
    <w:rsid w:val="00032712"/>
    <w:rsid w:val="00033973"/>
    <w:rsid w:val="000379A2"/>
    <w:rsid w:val="0004259F"/>
    <w:rsid w:val="00047F1C"/>
    <w:rsid w:val="00052714"/>
    <w:rsid w:val="00052D56"/>
    <w:rsid w:val="00060CE8"/>
    <w:rsid w:val="00062ED8"/>
    <w:rsid w:val="00075B3E"/>
    <w:rsid w:val="00081B3B"/>
    <w:rsid w:val="00086473"/>
    <w:rsid w:val="00091F40"/>
    <w:rsid w:val="00094169"/>
    <w:rsid w:val="000B1AC4"/>
    <w:rsid w:val="000B3F20"/>
    <w:rsid w:val="000C3889"/>
    <w:rsid w:val="000F5381"/>
    <w:rsid w:val="000F711E"/>
    <w:rsid w:val="00102C13"/>
    <w:rsid w:val="001047D5"/>
    <w:rsid w:val="001135EF"/>
    <w:rsid w:val="00115D4C"/>
    <w:rsid w:val="00116170"/>
    <w:rsid w:val="0012089E"/>
    <w:rsid w:val="001454D3"/>
    <w:rsid w:val="00151F6B"/>
    <w:rsid w:val="00152961"/>
    <w:rsid w:val="00155CEE"/>
    <w:rsid w:val="00157DFD"/>
    <w:rsid w:val="00186A28"/>
    <w:rsid w:val="00186B11"/>
    <w:rsid w:val="00193107"/>
    <w:rsid w:val="001A326A"/>
    <w:rsid w:val="001C2362"/>
    <w:rsid w:val="001C2D15"/>
    <w:rsid w:val="001C3357"/>
    <w:rsid w:val="001C3FBF"/>
    <w:rsid w:val="001C77BB"/>
    <w:rsid w:val="001D0606"/>
    <w:rsid w:val="001D2124"/>
    <w:rsid w:val="001E04B0"/>
    <w:rsid w:val="002035E6"/>
    <w:rsid w:val="00207205"/>
    <w:rsid w:val="00207F45"/>
    <w:rsid w:val="00210C9F"/>
    <w:rsid w:val="002172E8"/>
    <w:rsid w:val="002302F6"/>
    <w:rsid w:val="00231071"/>
    <w:rsid w:val="00231D44"/>
    <w:rsid w:val="00236843"/>
    <w:rsid w:val="00236986"/>
    <w:rsid w:val="00243799"/>
    <w:rsid w:val="00245569"/>
    <w:rsid w:val="002553E7"/>
    <w:rsid w:val="002601D8"/>
    <w:rsid w:val="002663D0"/>
    <w:rsid w:val="00273C6E"/>
    <w:rsid w:val="00282F60"/>
    <w:rsid w:val="002A1CFD"/>
    <w:rsid w:val="002A3AA7"/>
    <w:rsid w:val="002B38E2"/>
    <w:rsid w:val="002B51B3"/>
    <w:rsid w:val="002D59CD"/>
    <w:rsid w:val="002E4CD8"/>
    <w:rsid w:val="002E6BDA"/>
    <w:rsid w:val="002F4B44"/>
    <w:rsid w:val="0030153E"/>
    <w:rsid w:val="00301750"/>
    <w:rsid w:val="003208D4"/>
    <w:rsid w:val="00337142"/>
    <w:rsid w:val="003432C5"/>
    <w:rsid w:val="00356CD6"/>
    <w:rsid w:val="00363A6E"/>
    <w:rsid w:val="00370A9A"/>
    <w:rsid w:val="00385563"/>
    <w:rsid w:val="00395D66"/>
    <w:rsid w:val="003961BB"/>
    <w:rsid w:val="003A1209"/>
    <w:rsid w:val="003B128A"/>
    <w:rsid w:val="003B1441"/>
    <w:rsid w:val="003B1DB3"/>
    <w:rsid w:val="003B267C"/>
    <w:rsid w:val="003B6A56"/>
    <w:rsid w:val="003C59EE"/>
    <w:rsid w:val="003C63B4"/>
    <w:rsid w:val="003D394E"/>
    <w:rsid w:val="003E7FF7"/>
    <w:rsid w:val="003F4B4D"/>
    <w:rsid w:val="00412E0F"/>
    <w:rsid w:val="004140A4"/>
    <w:rsid w:val="0041487F"/>
    <w:rsid w:val="004176A8"/>
    <w:rsid w:val="004457E2"/>
    <w:rsid w:val="00451341"/>
    <w:rsid w:val="0045256A"/>
    <w:rsid w:val="00453E1B"/>
    <w:rsid w:val="004555AB"/>
    <w:rsid w:val="004614B5"/>
    <w:rsid w:val="0046190A"/>
    <w:rsid w:val="00461DDD"/>
    <w:rsid w:val="00472BB2"/>
    <w:rsid w:val="004813A3"/>
    <w:rsid w:val="00482DC8"/>
    <w:rsid w:val="0048363C"/>
    <w:rsid w:val="00484B07"/>
    <w:rsid w:val="0048577D"/>
    <w:rsid w:val="00486E0E"/>
    <w:rsid w:val="00487AAE"/>
    <w:rsid w:val="0049210B"/>
    <w:rsid w:val="004A197C"/>
    <w:rsid w:val="004A3357"/>
    <w:rsid w:val="004B24FA"/>
    <w:rsid w:val="004C1154"/>
    <w:rsid w:val="004D152B"/>
    <w:rsid w:val="004D6E23"/>
    <w:rsid w:val="004D6FAF"/>
    <w:rsid w:val="004E3185"/>
    <w:rsid w:val="004E4F5E"/>
    <w:rsid w:val="005066EC"/>
    <w:rsid w:val="00507915"/>
    <w:rsid w:val="00510C39"/>
    <w:rsid w:val="00526FCC"/>
    <w:rsid w:val="0053323F"/>
    <w:rsid w:val="005364DC"/>
    <w:rsid w:val="005429CA"/>
    <w:rsid w:val="00542BA8"/>
    <w:rsid w:val="00543139"/>
    <w:rsid w:val="00560788"/>
    <w:rsid w:val="00565CFA"/>
    <w:rsid w:val="00583AF5"/>
    <w:rsid w:val="00584B35"/>
    <w:rsid w:val="00584CB9"/>
    <w:rsid w:val="00587406"/>
    <w:rsid w:val="00592B4D"/>
    <w:rsid w:val="005A45DD"/>
    <w:rsid w:val="005B49BD"/>
    <w:rsid w:val="005C1F2B"/>
    <w:rsid w:val="005E5423"/>
    <w:rsid w:val="005F1C61"/>
    <w:rsid w:val="006026C2"/>
    <w:rsid w:val="00606A09"/>
    <w:rsid w:val="00610B7C"/>
    <w:rsid w:val="006137D8"/>
    <w:rsid w:val="00633637"/>
    <w:rsid w:val="00633A7D"/>
    <w:rsid w:val="00651026"/>
    <w:rsid w:val="0065310D"/>
    <w:rsid w:val="00671F60"/>
    <w:rsid w:val="006720F3"/>
    <w:rsid w:val="00675FF2"/>
    <w:rsid w:val="00676958"/>
    <w:rsid w:val="00687F98"/>
    <w:rsid w:val="00690329"/>
    <w:rsid w:val="006940C4"/>
    <w:rsid w:val="00697706"/>
    <w:rsid w:val="006A0A6F"/>
    <w:rsid w:val="006A27F6"/>
    <w:rsid w:val="006C0A38"/>
    <w:rsid w:val="006C0D28"/>
    <w:rsid w:val="006E11A7"/>
    <w:rsid w:val="006F161E"/>
    <w:rsid w:val="006F3361"/>
    <w:rsid w:val="006F40F0"/>
    <w:rsid w:val="007004F0"/>
    <w:rsid w:val="007023B6"/>
    <w:rsid w:val="0072193F"/>
    <w:rsid w:val="007252E9"/>
    <w:rsid w:val="0073050E"/>
    <w:rsid w:val="00733163"/>
    <w:rsid w:val="0073544C"/>
    <w:rsid w:val="00737FAE"/>
    <w:rsid w:val="00740332"/>
    <w:rsid w:val="00750CAA"/>
    <w:rsid w:val="00752BA8"/>
    <w:rsid w:val="00764DC4"/>
    <w:rsid w:val="00771C03"/>
    <w:rsid w:val="00772F2C"/>
    <w:rsid w:val="00775523"/>
    <w:rsid w:val="00775D5D"/>
    <w:rsid w:val="007800E4"/>
    <w:rsid w:val="007802F3"/>
    <w:rsid w:val="007961AA"/>
    <w:rsid w:val="007A0DE8"/>
    <w:rsid w:val="007A417D"/>
    <w:rsid w:val="007B19D4"/>
    <w:rsid w:val="007B3970"/>
    <w:rsid w:val="007B3998"/>
    <w:rsid w:val="007C2D4C"/>
    <w:rsid w:val="007E0114"/>
    <w:rsid w:val="007E0233"/>
    <w:rsid w:val="007F1586"/>
    <w:rsid w:val="007F2494"/>
    <w:rsid w:val="007F670E"/>
    <w:rsid w:val="00805AD5"/>
    <w:rsid w:val="00805D67"/>
    <w:rsid w:val="00806E97"/>
    <w:rsid w:val="00813622"/>
    <w:rsid w:val="00817A9F"/>
    <w:rsid w:val="00820D6E"/>
    <w:rsid w:val="008222E5"/>
    <w:rsid w:val="0082748F"/>
    <w:rsid w:val="00846429"/>
    <w:rsid w:val="00846FA1"/>
    <w:rsid w:val="00850849"/>
    <w:rsid w:val="008520E2"/>
    <w:rsid w:val="008543C0"/>
    <w:rsid w:val="0086036B"/>
    <w:rsid w:val="008833E0"/>
    <w:rsid w:val="00887641"/>
    <w:rsid w:val="008905F0"/>
    <w:rsid w:val="008A48D0"/>
    <w:rsid w:val="008A4AA5"/>
    <w:rsid w:val="008A680D"/>
    <w:rsid w:val="008B27F1"/>
    <w:rsid w:val="008B6A2E"/>
    <w:rsid w:val="008B72DB"/>
    <w:rsid w:val="008C3023"/>
    <w:rsid w:val="008C6087"/>
    <w:rsid w:val="008E2F8C"/>
    <w:rsid w:val="008F2C0F"/>
    <w:rsid w:val="0090457B"/>
    <w:rsid w:val="00913773"/>
    <w:rsid w:val="0091533C"/>
    <w:rsid w:val="00920FA8"/>
    <w:rsid w:val="00922A38"/>
    <w:rsid w:val="00925033"/>
    <w:rsid w:val="00931EED"/>
    <w:rsid w:val="009351A7"/>
    <w:rsid w:val="00937D88"/>
    <w:rsid w:val="00937EB2"/>
    <w:rsid w:val="009616E3"/>
    <w:rsid w:val="009617B8"/>
    <w:rsid w:val="00962E7E"/>
    <w:rsid w:val="00963A63"/>
    <w:rsid w:val="009654A5"/>
    <w:rsid w:val="00967C58"/>
    <w:rsid w:val="00967F6A"/>
    <w:rsid w:val="00976A55"/>
    <w:rsid w:val="009771CA"/>
    <w:rsid w:val="00986F7C"/>
    <w:rsid w:val="00992606"/>
    <w:rsid w:val="0099578B"/>
    <w:rsid w:val="009A20B1"/>
    <w:rsid w:val="009A540B"/>
    <w:rsid w:val="009B10D3"/>
    <w:rsid w:val="009B24AF"/>
    <w:rsid w:val="009B3B13"/>
    <w:rsid w:val="009D4641"/>
    <w:rsid w:val="009D7BFE"/>
    <w:rsid w:val="009E3683"/>
    <w:rsid w:val="009E738A"/>
    <w:rsid w:val="009F0BDC"/>
    <w:rsid w:val="009F22AE"/>
    <w:rsid w:val="009F2CB5"/>
    <w:rsid w:val="009F2D5D"/>
    <w:rsid w:val="00A05DDC"/>
    <w:rsid w:val="00A13E37"/>
    <w:rsid w:val="00A2142B"/>
    <w:rsid w:val="00A31D36"/>
    <w:rsid w:val="00A348EB"/>
    <w:rsid w:val="00A37D05"/>
    <w:rsid w:val="00A4071B"/>
    <w:rsid w:val="00A42FFE"/>
    <w:rsid w:val="00A434A3"/>
    <w:rsid w:val="00A452C7"/>
    <w:rsid w:val="00A53469"/>
    <w:rsid w:val="00A53936"/>
    <w:rsid w:val="00A5398F"/>
    <w:rsid w:val="00A54658"/>
    <w:rsid w:val="00A637DB"/>
    <w:rsid w:val="00A75052"/>
    <w:rsid w:val="00A80836"/>
    <w:rsid w:val="00A822DE"/>
    <w:rsid w:val="00A90314"/>
    <w:rsid w:val="00A9067E"/>
    <w:rsid w:val="00AA0888"/>
    <w:rsid w:val="00AA766A"/>
    <w:rsid w:val="00AC2D89"/>
    <w:rsid w:val="00AD6AA0"/>
    <w:rsid w:val="00AD720C"/>
    <w:rsid w:val="00AE25BA"/>
    <w:rsid w:val="00AE4184"/>
    <w:rsid w:val="00AE4313"/>
    <w:rsid w:val="00AF3353"/>
    <w:rsid w:val="00B0115C"/>
    <w:rsid w:val="00B044E9"/>
    <w:rsid w:val="00B130F4"/>
    <w:rsid w:val="00B168CE"/>
    <w:rsid w:val="00B24B7D"/>
    <w:rsid w:val="00B307A0"/>
    <w:rsid w:val="00B317C0"/>
    <w:rsid w:val="00B34003"/>
    <w:rsid w:val="00B41724"/>
    <w:rsid w:val="00B528B9"/>
    <w:rsid w:val="00B66213"/>
    <w:rsid w:val="00B67187"/>
    <w:rsid w:val="00B705EB"/>
    <w:rsid w:val="00B8319D"/>
    <w:rsid w:val="00B874EF"/>
    <w:rsid w:val="00BB4101"/>
    <w:rsid w:val="00BB4455"/>
    <w:rsid w:val="00BB5E0E"/>
    <w:rsid w:val="00BF27FB"/>
    <w:rsid w:val="00BF4280"/>
    <w:rsid w:val="00C01298"/>
    <w:rsid w:val="00C01F0D"/>
    <w:rsid w:val="00C06A81"/>
    <w:rsid w:val="00C079E9"/>
    <w:rsid w:val="00C12E6E"/>
    <w:rsid w:val="00C13C5F"/>
    <w:rsid w:val="00C22B8A"/>
    <w:rsid w:val="00C2348E"/>
    <w:rsid w:val="00C305D1"/>
    <w:rsid w:val="00C427C1"/>
    <w:rsid w:val="00C47176"/>
    <w:rsid w:val="00C50BAC"/>
    <w:rsid w:val="00C53168"/>
    <w:rsid w:val="00C548ED"/>
    <w:rsid w:val="00C574DB"/>
    <w:rsid w:val="00C6663B"/>
    <w:rsid w:val="00C67C8D"/>
    <w:rsid w:val="00C750F8"/>
    <w:rsid w:val="00C806FB"/>
    <w:rsid w:val="00C80D2F"/>
    <w:rsid w:val="00C92E53"/>
    <w:rsid w:val="00C95F0F"/>
    <w:rsid w:val="00CB15A7"/>
    <w:rsid w:val="00CC079E"/>
    <w:rsid w:val="00CC6CE6"/>
    <w:rsid w:val="00CD5B54"/>
    <w:rsid w:val="00CE26D8"/>
    <w:rsid w:val="00CF0822"/>
    <w:rsid w:val="00CF08F3"/>
    <w:rsid w:val="00D00191"/>
    <w:rsid w:val="00D031EA"/>
    <w:rsid w:val="00D212B4"/>
    <w:rsid w:val="00D400B8"/>
    <w:rsid w:val="00D5188E"/>
    <w:rsid w:val="00D51B06"/>
    <w:rsid w:val="00D5528D"/>
    <w:rsid w:val="00D64523"/>
    <w:rsid w:val="00D67E4A"/>
    <w:rsid w:val="00D752D9"/>
    <w:rsid w:val="00D847F9"/>
    <w:rsid w:val="00D85120"/>
    <w:rsid w:val="00D94D46"/>
    <w:rsid w:val="00DA57EC"/>
    <w:rsid w:val="00DB7087"/>
    <w:rsid w:val="00DB77EF"/>
    <w:rsid w:val="00DD66E9"/>
    <w:rsid w:val="00DE5907"/>
    <w:rsid w:val="00DE6FAB"/>
    <w:rsid w:val="00DE73FF"/>
    <w:rsid w:val="00E04565"/>
    <w:rsid w:val="00E055C7"/>
    <w:rsid w:val="00E14141"/>
    <w:rsid w:val="00E20EBB"/>
    <w:rsid w:val="00E24D88"/>
    <w:rsid w:val="00E30815"/>
    <w:rsid w:val="00E34CA9"/>
    <w:rsid w:val="00E41C93"/>
    <w:rsid w:val="00E45039"/>
    <w:rsid w:val="00E46762"/>
    <w:rsid w:val="00E50A86"/>
    <w:rsid w:val="00E67BC6"/>
    <w:rsid w:val="00E7701F"/>
    <w:rsid w:val="00E84B83"/>
    <w:rsid w:val="00E96D60"/>
    <w:rsid w:val="00EA05B1"/>
    <w:rsid w:val="00EA234F"/>
    <w:rsid w:val="00EA2D89"/>
    <w:rsid w:val="00EB09DD"/>
    <w:rsid w:val="00EB619D"/>
    <w:rsid w:val="00EB6B94"/>
    <w:rsid w:val="00ED099B"/>
    <w:rsid w:val="00ED6C18"/>
    <w:rsid w:val="00EE6E5F"/>
    <w:rsid w:val="00F0740D"/>
    <w:rsid w:val="00F31109"/>
    <w:rsid w:val="00F33C49"/>
    <w:rsid w:val="00F34884"/>
    <w:rsid w:val="00F34E71"/>
    <w:rsid w:val="00F3687B"/>
    <w:rsid w:val="00F46CCE"/>
    <w:rsid w:val="00F54DF8"/>
    <w:rsid w:val="00F55130"/>
    <w:rsid w:val="00F65C37"/>
    <w:rsid w:val="00F7741C"/>
    <w:rsid w:val="00F77CA3"/>
    <w:rsid w:val="00F9008E"/>
    <w:rsid w:val="00F92E7E"/>
    <w:rsid w:val="00F93756"/>
    <w:rsid w:val="00FB7375"/>
    <w:rsid w:val="00FD2F89"/>
    <w:rsid w:val="00FD3EA6"/>
    <w:rsid w:val="00FD57BA"/>
    <w:rsid w:val="00FE301A"/>
    <w:rsid w:val="00FE32F4"/>
    <w:rsid w:val="00FE734E"/>
    <w:rsid w:val="00FF779A"/>
    <w:rsid w:val="02E81839"/>
    <w:rsid w:val="04B7386A"/>
    <w:rsid w:val="056A4170"/>
    <w:rsid w:val="05FC7219"/>
    <w:rsid w:val="0665605B"/>
    <w:rsid w:val="07A276C5"/>
    <w:rsid w:val="09B169FC"/>
    <w:rsid w:val="0BE559ED"/>
    <w:rsid w:val="0D3D3464"/>
    <w:rsid w:val="112E6DD8"/>
    <w:rsid w:val="130F463D"/>
    <w:rsid w:val="15505919"/>
    <w:rsid w:val="16180497"/>
    <w:rsid w:val="16A47EAF"/>
    <w:rsid w:val="16DB7FC2"/>
    <w:rsid w:val="16DE39D6"/>
    <w:rsid w:val="1A3F5452"/>
    <w:rsid w:val="1BE417BE"/>
    <w:rsid w:val="1E365D39"/>
    <w:rsid w:val="1E36694E"/>
    <w:rsid w:val="20A21DA8"/>
    <w:rsid w:val="22143D96"/>
    <w:rsid w:val="22A07033"/>
    <w:rsid w:val="241C33F9"/>
    <w:rsid w:val="24A93811"/>
    <w:rsid w:val="24E372D6"/>
    <w:rsid w:val="257865A8"/>
    <w:rsid w:val="272703F9"/>
    <w:rsid w:val="2A602AF5"/>
    <w:rsid w:val="2BFC02DC"/>
    <w:rsid w:val="2E3F66D8"/>
    <w:rsid w:val="2E9832DD"/>
    <w:rsid w:val="2E9B6FA3"/>
    <w:rsid w:val="2FFA56A1"/>
    <w:rsid w:val="3031016F"/>
    <w:rsid w:val="33BA5818"/>
    <w:rsid w:val="345311F6"/>
    <w:rsid w:val="3A2749D4"/>
    <w:rsid w:val="401549D1"/>
    <w:rsid w:val="40A1009E"/>
    <w:rsid w:val="42D137BF"/>
    <w:rsid w:val="43A9064A"/>
    <w:rsid w:val="43EA6590"/>
    <w:rsid w:val="441A5E6D"/>
    <w:rsid w:val="450C5132"/>
    <w:rsid w:val="452F6DC0"/>
    <w:rsid w:val="461F2D86"/>
    <w:rsid w:val="47287666"/>
    <w:rsid w:val="47DA59DF"/>
    <w:rsid w:val="49AD6C85"/>
    <w:rsid w:val="4B3D5A18"/>
    <w:rsid w:val="4DF141F3"/>
    <w:rsid w:val="5179045F"/>
    <w:rsid w:val="520072FB"/>
    <w:rsid w:val="534200E2"/>
    <w:rsid w:val="57023FB2"/>
    <w:rsid w:val="5760774C"/>
    <w:rsid w:val="576608EC"/>
    <w:rsid w:val="5DA20F35"/>
    <w:rsid w:val="5F2F7245"/>
    <w:rsid w:val="5FB067AC"/>
    <w:rsid w:val="5FB732F9"/>
    <w:rsid w:val="61D80E4E"/>
    <w:rsid w:val="64CA63EF"/>
    <w:rsid w:val="64DA6BB6"/>
    <w:rsid w:val="693976D4"/>
    <w:rsid w:val="6D2B69D2"/>
    <w:rsid w:val="6FAE5DA4"/>
    <w:rsid w:val="72271152"/>
    <w:rsid w:val="74C14C04"/>
    <w:rsid w:val="76AE2F7C"/>
    <w:rsid w:val="76C56ACF"/>
    <w:rsid w:val="785B31F1"/>
    <w:rsid w:val="78990E4C"/>
    <w:rsid w:val="79F5205C"/>
    <w:rsid w:val="7ABD6301"/>
    <w:rsid w:val="7BFF4F79"/>
    <w:rsid w:val="7CD573CE"/>
    <w:rsid w:val="7D517AB5"/>
    <w:rsid w:val="7F161D79"/>
    <w:rsid w:val="7F50303D"/>
    <w:rsid w:val="7FF854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unhideWhenUsed="0" w:qFormat="1"/>
    <w:lsdException w:name="Subtitle" w:locked="1" w:semiHidden="0" w:uiPriority="0" w:unhideWhenUsed="0" w:qFormat="1"/>
    <w:lsdException w:name="Salutation" w:unhideWhenUsed="0" w:qFormat="1"/>
    <w:lsdException w:name="Strong" w:locked="1" w:semiHidden="0" w:uiPriority="0" w:unhideWhenUsed="0" w:qFormat="1"/>
    <w:lsdException w:name="Emphasis" w:semiHidden="0" w:unhideWhenUsed="0" w:qFormat="1"/>
    <w:lsdException w:name="Normal Table" w:semiHidden="0" w:qFormat="1"/>
    <w:lsdException w:name="Balloon Text" w:unhideWhenUsed="0"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3F"/>
    <w:pPr>
      <w:widowControl w:val="0"/>
      <w:jc w:val="both"/>
    </w:pPr>
    <w:rPr>
      <w:rFonts w:ascii="等线" w:eastAsia="等线" w:hAnsi="等线"/>
      <w:kern w:val="2"/>
      <w:sz w:val="21"/>
      <w:szCs w:val="22"/>
    </w:rPr>
  </w:style>
  <w:style w:type="paragraph" w:styleId="1">
    <w:name w:val="heading 1"/>
    <w:basedOn w:val="a"/>
    <w:next w:val="a"/>
    <w:qFormat/>
    <w:locked/>
    <w:rsid w:val="0053323F"/>
    <w:pPr>
      <w:spacing w:beforeAutospacing="1"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semiHidden/>
    <w:qFormat/>
    <w:rsid w:val="0053323F"/>
    <w:rPr>
      <w:rFonts w:ascii="Times New Roman" w:eastAsia="宋体" w:hAnsi="Times New Roman"/>
      <w:szCs w:val="24"/>
    </w:rPr>
  </w:style>
  <w:style w:type="paragraph" w:styleId="a4">
    <w:name w:val="Body Text"/>
    <w:basedOn w:val="a"/>
    <w:link w:val="Char0"/>
    <w:uiPriority w:val="99"/>
    <w:semiHidden/>
    <w:qFormat/>
    <w:rsid w:val="0053323F"/>
    <w:rPr>
      <w:rFonts w:ascii="宋体" w:eastAsia="宋体" w:hAnsi="宋体"/>
      <w:sz w:val="28"/>
      <w:szCs w:val="32"/>
    </w:rPr>
  </w:style>
  <w:style w:type="paragraph" w:styleId="a5">
    <w:name w:val="Balloon Text"/>
    <w:basedOn w:val="a"/>
    <w:link w:val="Char1"/>
    <w:uiPriority w:val="99"/>
    <w:semiHidden/>
    <w:qFormat/>
    <w:rsid w:val="0053323F"/>
    <w:rPr>
      <w:sz w:val="18"/>
      <w:szCs w:val="18"/>
    </w:rPr>
  </w:style>
  <w:style w:type="paragraph" w:styleId="a6">
    <w:name w:val="footer"/>
    <w:basedOn w:val="a"/>
    <w:link w:val="Char2"/>
    <w:uiPriority w:val="99"/>
    <w:qFormat/>
    <w:rsid w:val="0053323F"/>
    <w:pPr>
      <w:tabs>
        <w:tab w:val="center" w:pos="4153"/>
        <w:tab w:val="right" w:pos="8306"/>
      </w:tabs>
      <w:snapToGrid w:val="0"/>
      <w:jc w:val="left"/>
    </w:pPr>
    <w:rPr>
      <w:sz w:val="18"/>
      <w:szCs w:val="18"/>
    </w:rPr>
  </w:style>
  <w:style w:type="paragraph" w:styleId="a7">
    <w:name w:val="header"/>
    <w:basedOn w:val="a"/>
    <w:link w:val="Char3"/>
    <w:uiPriority w:val="99"/>
    <w:qFormat/>
    <w:rsid w:val="0053323F"/>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qFormat/>
    <w:rsid w:val="0053323F"/>
    <w:rPr>
      <w:rFonts w:cs="Times New Roman"/>
    </w:rPr>
  </w:style>
  <w:style w:type="character" w:styleId="a9">
    <w:name w:val="Emphasis"/>
    <w:basedOn w:val="a0"/>
    <w:uiPriority w:val="99"/>
    <w:qFormat/>
    <w:rsid w:val="0053323F"/>
    <w:rPr>
      <w:rFonts w:cs="Times New Roman"/>
      <w:i/>
      <w:iCs/>
    </w:rPr>
  </w:style>
  <w:style w:type="character" w:styleId="aa">
    <w:name w:val="Hyperlink"/>
    <w:basedOn w:val="a0"/>
    <w:uiPriority w:val="99"/>
    <w:semiHidden/>
    <w:unhideWhenUsed/>
    <w:rsid w:val="0053323F"/>
    <w:rPr>
      <w:color w:val="0000FF"/>
      <w:u w:val="single"/>
    </w:rPr>
  </w:style>
  <w:style w:type="table" w:styleId="ab">
    <w:name w:val="Table Grid"/>
    <w:basedOn w:val="a1"/>
    <w:uiPriority w:val="99"/>
    <w:qFormat/>
    <w:locked/>
    <w:rsid w:val="005332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locked/>
    <w:rsid w:val="0053323F"/>
    <w:rPr>
      <w:rFonts w:cs="Times New Roman"/>
      <w:sz w:val="18"/>
      <w:szCs w:val="18"/>
    </w:rPr>
  </w:style>
  <w:style w:type="character" w:customStyle="1" w:styleId="Char2">
    <w:name w:val="页脚 Char"/>
    <w:basedOn w:val="a0"/>
    <w:link w:val="a6"/>
    <w:uiPriority w:val="99"/>
    <w:qFormat/>
    <w:locked/>
    <w:rsid w:val="0053323F"/>
    <w:rPr>
      <w:rFonts w:cs="Times New Roman"/>
      <w:sz w:val="18"/>
      <w:szCs w:val="18"/>
    </w:rPr>
  </w:style>
  <w:style w:type="character" w:customStyle="1" w:styleId="Char0">
    <w:name w:val="正文文本 Char"/>
    <w:basedOn w:val="a0"/>
    <w:link w:val="a4"/>
    <w:uiPriority w:val="99"/>
    <w:semiHidden/>
    <w:qFormat/>
    <w:locked/>
    <w:rsid w:val="0053323F"/>
    <w:rPr>
      <w:rFonts w:ascii="宋体" w:eastAsia="宋体" w:hAnsi="宋体" w:cs="Times New Roman"/>
      <w:sz w:val="32"/>
      <w:szCs w:val="32"/>
    </w:rPr>
  </w:style>
  <w:style w:type="character" w:customStyle="1" w:styleId="Char1">
    <w:name w:val="批注框文本 Char"/>
    <w:basedOn w:val="a0"/>
    <w:link w:val="a5"/>
    <w:uiPriority w:val="99"/>
    <w:semiHidden/>
    <w:qFormat/>
    <w:locked/>
    <w:rsid w:val="0053323F"/>
    <w:rPr>
      <w:rFonts w:cs="Times New Roman"/>
      <w:sz w:val="18"/>
      <w:szCs w:val="18"/>
    </w:rPr>
  </w:style>
  <w:style w:type="character" w:customStyle="1" w:styleId="Char">
    <w:name w:val="称呼 Char"/>
    <w:basedOn w:val="a0"/>
    <w:link w:val="a3"/>
    <w:uiPriority w:val="99"/>
    <w:semiHidden/>
    <w:qFormat/>
    <w:locked/>
    <w:rsid w:val="0053323F"/>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刘闪</dc:creator>
  <cp:lastModifiedBy>Administrator</cp:lastModifiedBy>
  <cp:revision>2</cp:revision>
  <cp:lastPrinted>2018-12-03T01:35:00Z</cp:lastPrinted>
  <dcterms:created xsi:type="dcterms:W3CDTF">2018-12-12T02:28:00Z</dcterms:created>
  <dcterms:modified xsi:type="dcterms:W3CDTF">2018-12-12T02:28:00Z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