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contextualSpacing/>
        <w:jc w:val="center"/>
        <w:outlineLvl w:val="0"/>
        <w:rPr>
          <w:rFonts w:ascii="黑体" w:hAnsi="宋体" w:eastAsia="黑体" w:cs="华文中宋"/>
          <w:bCs/>
          <w:spacing w:val="-20"/>
          <w:sz w:val="36"/>
          <w:szCs w:val="36"/>
        </w:rPr>
      </w:pPr>
      <w:r>
        <w:rPr>
          <w:rFonts w:hint="eastAsia" w:ascii="黑体" w:hAnsi="宋体" w:eastAsia="黑体" w:cs="华文中宋"/>
          <w:bCs/>
          <w:spacing w:val="-20"/>
          <w:sz w:val="36"/>
          <w:szCs w:val="36"/>
        </w:rPr>
        <w:t>中国（襄阳）第二届汉江流域职业技能大赛</w:t>
      </w:r>
    </w:p>
    <w:p>
      <w:pPr>
        <w:adjustRightInd w:val="0"/>
        <w:snapToGrid w:val="0"/>
        <w:spacing w:line="520" w:lineRule="exact"/>
        <w:contextualSpacing/>
        <w:jc w:val="center"/>
        <w:outlineLvl w:val="0"/>
        <w:rPr>
          <w:rFonts w:ascii="黑体" w:hAnsi="宋体" w:eastAsia="黑体" w:cs="华文中宋"/>
          <w:bCs/>
          <w:spacing w:val="-20"/>
          <w:sz w:val="36"/>
          <w:szCs w:val="36"/>
        </w:rPr>
      </w:pPr>
      <w:r>
        <w:rPr>
          <w:rFonts w:hint="eastAsia" w:ascii="黑体" w:hAnsi="宋体" w:eastAsia="黑体" w:cs="华文中宋"/>
          <w:bCs/>
          <w:spacing w:val="-20"/>
          <w:sz w:val="36"/>
          <w:szCs w:val="36"/>
        </w:rPr>
        <w:t>汽车维修工竞赛技术文件</w:t>
      </w:r>
    </w:p>
    <w:p>
      <w:pPr>
        <w:widowControl/>
        <w:spacing w:line="480" w:lineRule="exact"/>
        <w:ind w:firstLine="600" w:firstLineChars="200"/>
        <w:contextualSpacing/>
        <w:rPr>
          <w:rFonts w:ascii="黑体" w:hAnsi="黑体" w:eastAsia="黑体"/>
          <w:sz w:val="30"/>
          <w:szCs w:val="30"/>
        </w:rPr>
      </w:pPr>
      <w:r>
        <w:rPr>
          <w:rFonts w:hint="eastAsia" w:ascii="黑体" w:hAnsi="黑体" w:eastAsia="黑体"/>
          <w:sz w:val="30"/>
          <w:szCs w:val="30"/>
        </w:rPr>
        <w:t>一、竞赛时间和地点</w:t>
      </w:r>
    </w:p>
    <w:p>
      <w:pPr>
        <w:widowControl/>
        <w:spacing w:line="480" w:lineRule="exact"/>
        <w:ind w:firstLine="600" w:firstLineChars="200"/>
        <w:contextualSpacing/>
        <w:rPr>
          <w:rFonts w:ascii="黑体" w:hAnsi="黑体" w:eastAsia="黑体"/>
          <w:sz w:val="30"/>
          <w:szCs w:val="30"/>
        </w:rPr>
      </w:pPr>
      <w:r>
        <w:rPr>
          <w:rFonts w:hint="eastAsia" w:ascii="仿宋" w:hAnsi="仿宋" w:eastAsia="仿宋"/>
          <w:sz w:val="30"/>
          <w:szCs w:val="30"/>
        </w:rPr>
        <w:t>（一）竞赛时间：暂定</w:t>
      </w:r>
      <w:r>
        <w:rPr>
          <w:rFonts w:ascii="仿宋" w:hAnsi="仿宋" w:eastAsia="仿宋"/>
          <w:sz w:val="30"/>
          <w:szCs w:val="30"/>
        </w:rPr>
        <w:t>201</w:t>
      </w:r>
      <w:r>
        <w:rPr>
          <w:rFonts w:hint="eastAsia" w:ascii="仿宋" w:hAnsi="仿宋" w:eastAsia="仿宋"/>
          <w:sz w:val="30"/>
          <w:szCs w:val="30"/>
        </w:rPr>
        <w:t>9年10月10日</w:t>
      </w:r>
      <w:r>
        <w:rPr>
          <w:rFonts w:ascii="仿宋" w:hAnsi="仿宋" w:eastAsia="仿宋"/>
          <w:sz w:val="30"/>
          <w:szCs w:val="30"/>
        </w:rPr>
        <w:t>-</w:t>
      </w:r>
      <w:r>
        <w:rPr>
          <w:rFonts w:hint="eastAsia" w:ascii="仿宋" w:hAnsi="仿宋" w:eastAsia="仿宋"/>
          <w:sz w:val="30"/>
          <w:szCs w:val="30"/>
        </w:rPr>
        <w:t>13日（具体时间另行通知）</w:t>
      </w:r>
    </w:p>
    <w:p>
      <w:pPr>
        <w:widowControl/>
        <w:spacing w:line="480" w:lineRule="exact"/>
        <w:ind w:firstLine="600" w:firstLineChars="200"/>
        <w:contextualSpacing/>
        <w:jc w:val="left"/>
        <w:rPr>
          <w:rFonts w:ascii="仿宋" w:hAnsi="仿宋" w:eastAsia="仿宋"/>
          <w:sz w:val="30"/>
          <w:szCs w:val="30"/>
        </w:rPr>
      </w:pPr>
      <w:r>
        <w:rPr>
          <w:rFonts w:ascii="仿宋" w:hAnsi="仿宋" w:eastAsia="仿宋"/>
          <w:sz w:val="30"/>
          <w:szCs w:val="30"/>
        </w:rPr>
        <w:t>（二）竞赛</w:t>
      </w:r>
      <w:r>
        <w:rPr>
          <w:rFonts w:hint="eastAsia" w:ascii="仿宋" w:hAnsi="仿宋" w:eastAsia="仿宋"/>
          <w:sz w:val="30"/>
          <w:szCs w:val="30"/>
        </w:rPr>
        <w:t>地点：襄阳技师学院东津新校区</w:t>
      </w:r>
    </w:p>
    <w:p>
      <w:pPr>
        <w:widowControl/>
        <w:spacing w:line="480" w:lineRule="exact"/>
        <w:ind w:firstLine="600" w:firstLineChars="200"/>
        <w:contextualSpacing/>
        <w:jc w:val="left"/>
        <w:rPr>
          <w:rFonts w:ascii="黑体" w:hAnsi="黑体" w:eastAsia="黑体" w:cstheme="majorEastAsia"/>
          <w:sz w:val="30"/>
          <w:szCs w:val="30"/>
        </w:rPr>
      </w:pPr>
      <w:r>
        <w:rPr>
          <w:rFonts w:hint="eastAsia" w:ascii="黑体" w:hAnsi="黑体" w:eastAsia="黑体" w:cstheme="majorEastAsia"/>
          <w:sz w:val="30"/>
          <w:szCs w:val="30"/>
        </w:rPr>
        <w:t>二、赛项名称</w:t>
      </w:r>
    </w:p>
    <w:p>
      <w:pPr>
        <w:widowControl/>
        <w:spacing w:line="480" w:lineRule="exact"/>
        <w:ind w:firstLine="600" w:firstLineChars="200"/>
        <w:contextualSpacing/>
        <w:jc w:val="left"/>
        <w:rPr>
          <w:rFonts w:ascii="仿宋" w:hAnsi="仿宋" w:eastAsia="仿宋" w:cstheme="majorEastAsia"/>
          <w:sz w:val="30"/>
          <w:szCs w:val="30"/>
        </w:rPr>
      </w:pPr>
      <w:r>
        <w:rPr>
          <w:rFonts w:hint="eastAsia" w:ascii="仿宋" w:hAnsi="仿宋" w:eastAsia="仿宋" w:cstheme="majorEastAsia"/>
          <w:sz w:val="30"/>
          <w:szCs w:val="30"/>
        </w:rPr>
        <w:t>（一）赛项名称：汽车维修工</w:t>
      </w:r>
    </w:p>
    <w:p>
      <w:pPr>
        <w:widowControl/>
        <w:spacing w:line="480" w:lineRule="exact"/>
        <w:ind w:firstLine="600" w:firstLineChars="200"/>
        <w:contextualSpacing/>
        <w:jc w:val="left"/>
        <w:rPr>
          <w:rFonts w:ascii="黑体" w:hAnsi="黑体" w:eastAsia="黑体" w:cs="华文中宋"/>
          <w:bCs/>
          <w:spacing w:val="-4"/>
          <w:sz w:val="30"/>
          <w:szCs w:val="30"/>
        </w:rPr>
      </w:pPr>
      <w:r>
        <w:rPr>
          <w:rFonts w:hint="eastAsia" w:ascii="黑体" w:hAnsi="黑体" w:eastAsia="黑体" w:cstheme="majorEastAsia"/>
          <w:sz w:val="30"/>
          <w:szCs w:val="30"/>
        </w:rPr>
        <w:t>三、</w:t>
      </w:r>
      <w:r>
        <w:rPr>
          <w:rFonts w:hint="eastAsia" w:ascii="黑体" w:hAnsi="黑体" w:eastAsia="黑体" w:cs="华文中宋"/>
          <w:bCs/>
          <w:spacing w:val="-20"/>
          <w:sz w:val="30"/>
          <w:szCs w:val="30"/>
        </w:rPr>
        <w:t>竞赛</w:t>
      </w:r>
      <w:r>
        <w:rPr>
          <w:rFonts w:hint="eastAsia" w:ascii="黑体" w:hAnsi="黑体" w:eastAsia="黑体" w:cs="华文中宋"/>
          <w:bCs/>
          <w:spacing w:val="-4"/>
          <w:sz w:val="30"/>
          <w:szCs w:val="30"/>
        </w:rPr>
        <w:t>规程</w:t>
      </w:r>
    </w:p>
    <w:p>
      <w:pPr>
        <w:widowControl/>
        <w:spacing w:line="480" w:lineRule="exact"/>
        <w:ind w:firstLine="600" w:firstLineChars="200"/>
        <w:contextualSpacing/>
        <w:jc w:val="left"/>
        <w:rPr>
          <w:rFonts w:ascii="仿宋" w:hAnsi="仿宋" w:eastAsia="仿宋"/>
          <w:sz w:val="30"/>
          <w:szCs w:val="30"/>
        </w:rPr>
      </w:pPr>
      <w:r>
        <w:rPr>
          <w:rFonts w:hint="eastAsia" w:ascii="黑体" w:hAnsi="黑体" w:eastAsia="黑体"/>
          <w:sz w:val="30"/>
          <w:szCs w:val="30"/>
        </w:rPr>
        <w:t>（</w:t>
      </w:r>
      <w:r>
        <w:rPr>
          <w:rFonts w:hint="eastAsia" w:ascii="仿宋" w:hAnsi="仿宋" w:eastAsia="仿宋"/>
          <w:sz w:val="30"/>
          <w:szCs w:val="30"/>
        </w:rPr>
        <w:t>一）竞赛内容</w:t>
      </w:r>
    </w:p>
    <w:p>
      <w:pPr>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 xml:space="preserve">汽车维修竞赛内容分为机械拆装、汽车故障诊断二个赛项，均为实操项目，无理论考试。 </w:t>
      </w:r>
    </w:p>
    <w:p>
      <w:pPr>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1、竞赛工件要求：</w:t>
      </w:r>
    </w:p>
    <w:p>
      <w:pPr>
        <w:adjustRightInd w:val="0"/>
        <w:snapToGrid w:val="0"/>
        <w:spacing w:line="480" w:lineRule="exact"/>
        <w:ind w:firstLine="606" w:firstLineChars="202"/>
        <w:contextualSpacing/>
        <w:rPr>
          <w:rFonts w:ascii="仿宋" w:hAnsi="仿宋" w:eastAsia="仿宋" w:cs="仿宋"/>
          <w:sz w:val="30"/>
          <w:szCs w:val="30"/>
        </w:rPr>
      </w:pPr>
      <w:r>
        <w:rPr>
          <w:rFonts w:hint="eastAsia" w:ascii="仿宋" w:hAnsi="仿宋" w:eastAsia="仿宋"/>
          <w:sz w:val="30"/>
          <w:szCs w:val="30"/>
        </w:rPr>
        <w:t>（1）</w:t>
      </w:r>
      <w:r>
        <w:rPr>
          <w:rFonts w:hint="eastAsia" w:ascii="仿宋" w:hAnsi="仿宋" w:eastAsia="仿宋" w:cs="仿宋"/>
          <w:sz w:val="30"/>
          <w:szCs w:val="30"/>
        </w:rPr>
        <w:t>机械拆装</w:t>
      </w:r>
    </w:p>
    <w:p>
      <w:pPr>
        <w:adjustRightInd w:val="0"/>
        <w:snapToGrid w:val="0"/>
        <w:spacing w:line="480" w:lineRule="exact"/>
        <w:ind w:firstLine="606" w:firstLineChars="202"/>
        <w:contextualSpacing/>
        <w:rPr>
          <w:rFonts w:ascii="仿宋" w:hAnsi="仿宋" w:eastAsia="仿宋"/>
          <w:sz w:val="30"/>
          <w:szCs w:val="30"/>
        </w:rPr>
      </w:pPr>
      <w:r>
        <w:rPr>
          <w:rFonts w:hint="eastAsia" w:ascii="仿宋" w:hAnsi="仿宋" w:eastAsia="仿宋" w:cs="仿宋"/>
          <w:sz w:val="30"/>
          <w:szCs w:val="30"/>
        </w:rPr>
        <w:t>赛点提供的工件有：</w:t>
      </w:r>
      <w:r>
        <w:rPr>
          <w:rFonts w:hint="eastAsia" w:ascii="仿宋" w:hAnsi="仿宋" w:eastAsia="仿宋"/>
          <w:sz w:val="30"/>
          <w:szCs w:val="30"/>
        </w:rPr>
        <w:t>爱丽舍1.6L发动机16V（NFP）气缸盖总成（含进、排气凸轮轴和进、排气门组，不含进、排气歧管和正时齿轮、气缸垫等附件，并已拆除气门室盖）一套。</w:t>
      </w:r>
    </w:p>
    <w:p>
      <w:pPr>
        <w:tabs>
          <w:tab w:val="left" w:pos="1418"/>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（2）</w:t>
      </w:r>
      <w:r>
        <w:rPr>
          <w:rFonts w:hint="eastAsia" w:ascii="仿宋" w:hAnsi="仿宋" w:eastAsia="仿宋"/>
          <w:sz w:val="30"/>
          <w:szCs w:val="30"/>
        </w:rPr>
        <w:t>汽车故障诊断</w:t>
      </w:r>
    </w:p>
    <w:p>
      <w:pPr>
        <w:tabs>
          <w:tab w:val="left" w:pos="1418"/>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仿宋"/>
          <w:sz w:val="30"/>
          <w:szCs w:val="30"/>
        </w:rPr>
        <w:t>赛点提供的</w:t>
      </w:r>
      <w:r>
        <w:rPr>
          <w:rFonts w:hint="eastAsia" w:ascii="仿宋" w:hAnsi="仿宋" w:eastAsia="仿宋"/>
          <w:sz w:val="30"/>
          <w:szCs w:val="30"/>
        </w:rPr>
        <w:t>工件有：新爱丽舍1.6L。</w:t>
      </w:r>
      <w:bookmarkStart w:id="1" w:name="_GoBack"/>
      <w:bookmarkEnd w:id="1"/>
    </w:p>
    <w:p>
      <w:pPr>
        <w:tabs>
          <w:tab w:val="left" w:pos="1418"/>
        </w:tabs>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2、竞赛作业要求与考核要点:（工位数：</w:t>
      </w:r>
      <w:r>
        <w:rPr>
          <w:rFonts w:ascii="仿宋" w:hAnsi="仿宋" w:eastAsia="仿宋" w:cs="仿宋"/>
          <w:b/>
          <w:bCs/>
          <w:sz w:val="30"/>
          <w:szCs w:val="30"/>
        </w:rPr>
        <w:t>5</w:t>
      </w:r>
      <w:r>
        <w:rPr>
          <w:rFonts w:hint="eastAsia" w:ascii="仿宋" w:hAnsi="仿宋" w:eastAsia="仿宋" w:cs="仿宋"/>
          <w:b/>
          <w:bCs/>
          <w:sz w:val="30"/>
          <w:szCs w:val="30"/>
        </w:rPr>
        <w:t>个暂定</w:t>
      </w:r>
      <w:r>
        <w:rPr>
          <w:rFonts w:hint="eastAsia" w:ascii="仿宋" w:hAnsi="仿宋" w:eastAsia="仿宋" w:cs="仿宋"/>
          <w:sz w:val="30"/>
          <w:szCs w:val="30"/>
        </w:rPr>
        <w:t>）</w:t>
      </w:r>
    </w:p>
    <w:p>
      <w:pPr>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sz w:val="30"/>
          <w:szCs w:val="30"/>
        </w:rPr>
        <w:t>（1）</w:t>
      </w:r>
      <w:r>
        <w:rPr>
          <w:rFonts w:hint="eastAsia" w:ascii="仿宋" w:hAnsi="仿宋" w:eastAsia="仿宋" w:cs="仿宋"/>
          <w:sz w:val="30"/>
          <w:szCs w:val="30"/>
        </w:rPr>
        <w:t>机械拆装</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①作业要求：</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在规定时间内，对发动机气门机构进行拆卸、检查、测量和装配。</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第一：</w:t>
      </w:r>
      <w:r>
        <w:rPr>
          <w:rFonts w:hint="eastAsia" w:ascii="仿宋" w:hAnsi="仿宋" w:eastAsia="仿宋"/>
          <w:b/>
          <w:bCs/>
          <w:sz w:val="30"/>
          <w:szCs w:val="30"/>
        </w:rPr>
        <w:t>根据选手作业任务单，查阅维修手册，找出对应技术信息；</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第二：拆卸进、排气凸轮轴；</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第三：</w:t>
      </w:r>
      <w:r>
        <w:rPr>
          <w:rFonts w:hint="eastAsia" w:ascii="仿宋" w:hAnsi="仿宋" w:eastAsia="仿宋"/>
          <w:sz w:val="30"/>
          <w:szCs w:val="30"/>
        </w:rPr>
        <w:t>拆卸全部进排气门挺柱；</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第四：</w:t>
      </w:r>
      <w:r>
        <w:rPr>
          <w:rFonts w:hint="eastAsia" w:ascii="仿宋" w:hAnsi="仿宋" w:eastAsia="仿宋"/>
          <w:sz w:val="30"/>
          <w:szCs w:val="30"/>
        </w:rPr>
        <w:t xml:space="preserve">拆卸指定的某一个气缸的全部进气门和排气门组件； </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第五：</w:t>
      </w:r>
      <w:r>
        <w:rPr>
          <w:rFonts w:hint="eastAsia" w:ascii="仿宋" w:hAnsi="仿宋" w:eastAsia="仿宋"/>
          <w:sz w:val="30"/>
          <w:szCs w:val="30"/>
        </w:rPr>
        <w:t>对该气缸（两组四个进排气门）中指定其中的一组进、排气门进行 ：1）外观检查；2）进、排气门的长度测量；3）进、排气门头部的直径测量；4）进、排气门锥面上的接触面宽度测量；5）气缸盖上该组进、排气门座的接触面宽度测量（使用红印油检测）；6）气门与气门座接触面的位置检查检测；</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第六：</w:t>
      </w:r>
      <w:r>
        <w:rPr>
          <w:rFonts w:hint="eastAsia" w:ascii="仿宋" w:hAnsi="仿宋" w:eastAsia="仿宋"/>
          <w:sz w:val="30"/>
          <w:szCs w:val="30"/>
        </w:rPr>
        <w:t>填写作业记录表和维修工单；</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第七：清洁零部件；</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第八：更换气门油封；</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第九：装配进排气门组；</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第十：装配进排气凸轮轴；</w:t>
      </w:r>
    </w:p>
    <w:p>
      <w:pPr>
        <w:tabs>
          <w:tab w:val="left" w:pos="851"/>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第十一：清洁整理打扫工位。</w:t>
      </w:r>
    </w:p>
    <w:p>
      <w:pPr>
        <w:tabs>
          <w:tab w:val="left" w:pos="1134"/>
        </w:tabs>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②考核要点：</w:t>
      </w:r>
    </w:p>
    <w:p>
      <w:pPr>
        <w:adjustRightInd w:val="0"/>
        <w:snapToGrid w:val="0"/>
        <w:spacing w:line="480" w:lineRule="exact"/>
        <w:ind w:firstLine="602" w:firstLineChars="200"/>
        <w:contextualSpacing/>
        <w:rPr>
          <w:rFonts w:ascii="仿宋" w:hAnsi="仿宋" w:eastAsia="仿宋"/>
          <w:sz w:val="30"/>
          <w:szCs w:val="30"/>
        </w:rPr>
      </w:pPr>
      <w:r>
        <w:rPr>
          <w:rFonts w:hint="eastAsia" w:ascii="仿宋" w:hAnsi="仿宋" w:eastAsia="仿宋"/>
          <w:b/>
          <w:bCs/>
          <w:sz w:val="30"/>
          <w:szCs w:val="30"/>
        </w:rPr>
        <w:t>能根据任务单要求查阅维修手册，</w:t>
      </w:r>
      <w:r>
        <w:rPr>
          <w:rFonts w:hint="eastAsia" w:ascii="仿宋" w:hAnsi="仿宋" w:eastAsia="仿宋"/>
          <w:sz w:val="30"/>
          <w:szCs w:val="30"/>
        </w:rPr>
        <w:t>按照维修手册要求对发动机气门机构进行拆卸、检查、测量和装配，按要求填写检查测量记录表，并根据测量结果进行分析，做出零件好坏及维修方案的判断。重点考核拆装工艺、工量具选择与使用、零部件检查及测量、作业规范及安全，并正确填写《发动机气门机构的拆卸、检查和装配维修记录表》和维修工单，确定维修方案。</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宋体"/>
          <w:sz w:val="30"/>
          <w:szCs w:val="30"/>
        </w:rPr>
        <w:t>（2）</w:t>
      </w:r>
      <w:r>
        <w:rPr>
          <w:rFonts w:hint="eastAsia" w:ascii="仿宋" w:hAnsi="仿宋" w:eastAsia="仿宋"/>
          <w:sz w:val="30"/>
          <w:szCs w:val="30"/>
        </w:rPr>
        <w:t>汽车故障诊断</w:t>
      </w:r>
    </w:p>
    <w:p>
      <w:pPr>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①作业要求：</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cs="仿宋"/>
          <w:sz w:val="30"/>
          <w:szCs w:val="30"/>
        </w:rPr>
        <w:t>在规定时间内，</w:t>
      </w:r>
      <w:r>
        <w:rPr>
          <w:rFonts w:hint="eastAsia" w:ascii="仿宋" w:hAnsi="仿宋" w:eastAsia="仿宋"/>
          <w:sz w:val="30"/>
          <w:szCs w:val="30"/>
        </w:rPr>
        <w:t>对新爱丽舍1.6L指定的系统进行故障诊断，步骤包括前期准备、安全检查、仪器连接、</w:t>
      </w:r>
      <w:bookmarkStart w:id="0" w:name="OLE_LINK2"/>
      <w:r>
        <w:rPr>
          <w:rFonts w:hint="eastAsia" w:ascii="仿宋" w:hAnsi="仿宋" w:eastAsia="仿宋"/>
          <w:sz w:val="30"/>
          <w:szCs w:val="30"/>
        </w:rPr>
        <w:t>目视检查、症状确认、故障码</w:t>
      </w:r>
      <w:bookmarkEnd w:id="0"/>
      <w:r>
        <w:rPr>
          <w:rFonts w:hint="eastAsia" w:ascii="仿宋" w:hAnsi="仿宋" w:eastAsia="仿宋"/>
          <w:sz w:val="30"/>
          <w:szCs w:val="30"/>
        </w:rPr>
        <w:t>和数据流检查、元器件测量、电路测量、故障点确认和排除，并填写相关记录等。</w:t>
      </w:r>
    </w:p>
    <w:p>
      <w:pPr>
        <w:adjustRightInd w:val="0"/>
        <w:snapToGrid w:val="0"/>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②考核要点：</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在规定时间内，对新爱丽舍1.6L指定的系统进行故障诊断，故障范围包括新爱丽舍1.6L轿车发动机控制系统、车身电器系统2部分，其中，车身电器系统包括照明系统、电动窗系统、车辆数据通讯系统其中之一；故障包含有故障码故障和无故障码故障，故障形式为上述2个系统的故障。</w:t>
      </w:r>
      <w:r>
        <w:rPr>
          <w:rFonts w:hint="eastAsia" w:ascii="仿宋" w:hAnsi="仿宋" w:eastAsia="仿宋"/>
          <w:b/>
          <w:bCs/>
          <w:sz w:val="30"/>
          <w:szCs w:val="30"/>
        </w:rPr>
        <w:t>具体考核故障赛前由全体专家裁判组共同公开抽签决定。</w:t>
      </w:r>
    </w:p>
    <w:p>
      <w:pPr>
        <w:pStyle w:val="32"/>
        <w:adjustRightInd w:val="0"/>
        <w:snapToGrid w:val="0"/>
        <w:spacing w:line="440" w:lineRule="exact"/>
        <w:ind w:firstLine="600"/>
        <w:contextualSpacing/>
        <w:rPr>
          <w:rFonts w:ascii="仿宋" w:hAnsi="仿宋" w:eastAsia="仿宋"/>
          <w:sz w:val="30"/>
          <w:szCs w:val="30"/>
        </w:rPr>
      </w:pPr>
      <w:r>
        <w:rPr>
          <w:rFonts w:hint="eastAsia" w:ascii="仿宋" w:hAnsi="仿宋" w:eastAsia="仿宋"/>
          <w:sz w:val="30"/>
          <w:szCs w:val="30"/>
        </w:rPr>
        <w:t>要求在规定时间内，对新爱丽舍1.6L轿车指定的系统进行故障诊断，步骤包括前期准备、安全检查、仪器连接、目视检查、症状确认、故障码和数据流检查、元器件测量、电路测量、故障点确认和排除，并填写相关记录等。</w:t>
      </w:r>
    </w:p>
    <w:p>
      <w:pPr>
        <w:adjustRightInd w:val="0"/>
        <w:snapToGrid w:val="0"/>
        <w:spacing w:line="440" w:lineRule="exact"/>
        <w:ind w:firstLine="600" w:firstLineChars="200"/>
        <w:contextualSpacing/>
        <w:rPr>
          <w:rFonts w:ascii="仿宋" w:hAnsi="仿宋" w:eastAsia="仿宋" w:cs="仿宋"/>
          <w:sz w:val="30"/>
          <w:szCs w:val="30"/>
        </w:rPr>
      </w:pPr>
      <w:r>
        <w:rPr>
          <w:rFonts w:hint="eastAsia" w:ascii="仿宋" w:hAnsi="仿宋" w:eastAsia="仿宋"/>
          <w:sz w:val="30"/>
          <w:szCs w:val="30"/>
        </w:rPr>
        <w:t>考核按照维修手册的规范，在规定时间内完成作业的流程，发现和确认故障点，按照裁判现场要求排除故障，并完整准确填写《汽车故障诊断记录表》。作业中要求较熟练地查阅维修资料、正确使用工量具和仪器设备、准确测量技术参数和判断故障点、正确记录作业过程和测试数据、安全文明作业。</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（二）竞赛方式</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本赛项全部为个人赛。</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（三）竞赛时长与流程</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总时量60分钟</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1. 机械拆装</w:t>
      </w: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时量20分钟。</w:t>
      </w: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2. 汽车故障诊断       时量40分钟。</w:t>
      </w:r>
    </w:p>
    <w:tbl>
      <w:tblPr>
        <w:tblStyle w:val="1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119"/>
        <w:gridCol w:w="439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日  期</w:t>
            </w:r>
          </w:p>
        </w:tc>
        <w:tc>
          <w:tcPr>
            <w:tcW w:w="3119" w:type="dxa"/>
          </w:tcPr>
          <w:p>
            <w:pPr>
              <w:pStyle w:val="7"/>
              <w:spacing w:line="520" w:lineRule="exact"/>
              <w:ind w:firstLine="600" w:firstLineChars="200"/>
              <w:contextualSpacing/>
              <w:rPr>
                <w:rFonts w:ascii="仿宋" w:hAnsi="仿宋" w:eastAsia="仿宋" w:cstheme="majorEastAsia"/>
                <w:sz w:val="30"/>
                <w:szCs w:val="30"/>
              </w:rPr>
            </w:pPr>
            <w:r>
              <w:rPr>
                <w:rFonts w:hint="eastAsia" w:ascii="仿宋" w:hAnsi="仿宋" w:eastAsia="仿宋" w:cstheme="majorEastAsia"/>
                <w:sz w:val="30"/>
                <w:szCs w:val="30"/>
              </w:rPr>
              <w:t>上午</w:t>
            </w:r>
          </w:p>
        </w:tc>
        <w:tc>
          <w:tcPr>
            <w:tcW w:w="4394" w:type="dxa"/>
          </w:tcPr>
          <w:p>
            <w:pPr>
              <w:pStyle w:val="7"/>
              <w:spacing w:line="520" w:lineRule="exact"/>
              <w:ind w:firstLine="1200" w:firstLineChars="400"/>
              <w:contextualSpacing/>
              <w:rPr>
                <w:rFonts w:ascii="仿宋" w:hAnsi="仿宋" w:eastAsia="仿宋" w:cstheme="majorEastAsia"/>
                <w:sz w:val="30"/>
                <w:szCs w:val="30"/>
              </w:rPr>
            </w:pPr>
            <w:r>
              <w:rPr>
                <w:rFonts w:hint="eastAsia" w:ascii="仿宋" w:hAnsi="仿宋" w:eastAsia="仿宋" w:cstheme="majorEastAsia"/>
                <w:sz w:val="30"/>
                <w:szCs w:val="30"/>
              </w:rPr>
              <w:t>下午</w:t>
            </w:r>
          </w:p>
        </w:tc>
        <w:tc>
          <w:tcPr>
            <w:tcW w:w="992" w:type="dxa"/>
          </w:tcPr>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7"/>
              <w:spacing w:line="520" w:lineRule="exact"/>
              <w:contextualSpacing/>
              <w:rPr>
                <w:rFonts w:ascii="仿宋" w:hAnsi="仿宋" w:eastAsia="仿宋" w:cstheme="majorEastAsia"/>
                <w:sz w:val="30"/>
                <w:szCs w:val="30"/>
              </w:rPr>
            </w:pPr>
          </w:p>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第一天</w:t>
            </w:r>
          </w:p>
        </w:tc>
        <w:tc>
          <w:tcPr>
            <w:tcW w:w="3119" w:type="dxa"/>
          </w:tcPr>
          <w:p>
            <w:pPr>
              <w:pStyle w:val="7"/>
              <w:spacing w:line="520" w:lineRule="exact"/>
              <w:ind w:firstLine="600" w:firstLineChars="200"/>
              <w:contextualSpacing/>
              <w:rPr>
                <w:rFonts w:ascii="仿宋" w:hAnsi="仿宋" w:eastAsia="仿宋" w:cstheme="majorEastAsia"/>
                <w:sz w:val="30"/>
                <w:szCs w:val="30"/>
              </w:rPr>
            </w:pPr>
          </w:p>
        </w:tc>
        <w:tc>
          <w:tcPr>
            <w:tcW w:w="4394" w:type="dxa"/>
          </w:tcPr>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1</w:t>
            </w:r>
            <w:r>
              <w:rPr>
                <w:rFonts w:ascii="仿宋" w:hAnsi="仿宋" w:eastAsia="仿宋" w:cstheme="majorEastAsia"/>
                <w:sz w:val="30"/>
                <w:szCs w:val="30"/>
              </w:rPr>
              <w:t>4</w:t>
            </w:r>
            <w:r>
              <w:rPr>
                <w:rFonts w:hint="eastAsia" w:ascii="仿宋" w:hAnsi="仿宋" w:eastAsia="仿宋" w:cstheme="majorEastAsia"/>
                <w:sz w:val="30"/>
                <w:szCs w:val="30"/>
              </w:rPr>
              <w:t>:</w:t>
            </w:r>
            <w:r>
              <w:rPr>
                <w:rFonts w:ascii="仿宋" w:hAnsi="仿宋" w:eastAsia="仿宋" w:cstheme="majorEastAsia"/>
                <w:sz w:val="30"/>
                <w:szCs w:val="30"/>
              </w:rPr>
              <w:t xml:space="preserve">00 </w:t>
            </w:r>
            <w:r>
              <w:rPr>
                <w:rFonts w:hint="eastAsia" w:ascii="仿宋" w:hAnsi="仿宋" w:eastAsia="仿宋" w:cstheme="majorEastAsia"/>
                <w:sz w:val="30"/>
                <w:szCs w:val="30"/>
              </w:rPr>
              <w:t>裁判报到</w:t>
            </w:r>
          </w:p>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1</w:t>
            </w:r>
            <w:r>
              <w:rPr>
                <w:rFonts w:ascii="仿宋" w:hAnsi="仿宋" w:eastAsia="仿宋" w:cstheme="majorEastAsia"/>
                <w:sz w:val="30"/>
                <w:szCs w:val="30"/>
              </w:rPr>
              <w:t>4</w:t>
            </w:r>
            <w:r>
              <w:rPr>
                <w:rFonts w:hint="eastAsia" w:ascii="仿宋" w:hAnsi="仿宋" w:eastAsia="仿宋" w:cstheme="majorEastAsia"/>
                <w:sz w:val="30"/>
                <w:szCs w:val="30"/>
              </w:rPr>
              <w:t>:</w:t>
            </w:r>
            <w:r>
              <w:rPr>
                <w:rFonts w:ascii="仿宋" w:hAnsi="仿宋" w:eastAsia="仿宋" w:cstheme="majorEastAsia"/>
                <w:sz w:val="30"/>
                <w:szCs w:val="30"/>
              </w:rPr>
              <w:t>00-17</w:t>
            </w:r>
            <w:r>
              <w:rPr>
                <w:rFonts w:hint="eastAsia" w:ascii="仿宋" w:hAnsi="仿宋" w:eastAsia="仿宋" w:cstheme="majorEastAsia"/>
                <w:sz w:val="30"/>
                <w:szCs w:val="30"/>
              </w:rPr>
              <w:t>:</w:t>
            </w:r>
            <w:r>
              <w:rPr>
                <w:rFonts w:ascii="仿宋" w:hAnsi="仿宋" w:eastAsia="仿宋" w:cstheme="majorEastAsia"/>
                <w:sz w:val="30"/>
                <w:szCs w:val="30"/>
              </w:rPr>
              <w:t xml:space="preserve">00 </w:t>
            </w:r>
            <w:r>
              <w:rPr>
                <w:rFonts w:hint="eastAsia" w:ascii="仿宋" w:hAnsi="仿宋" w:eastAsia="仿宋" w:cstheme="majorEastAsia"/>
                <w:sz w:val="30"/>
                <w:szCs w:val="30"/>
              </w:rPr>
              <w:t>裁判技术培训</w:t>
            </w:r>
          </w:p>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16:00 选手</w:t>
            </w:r>
            <w:r>
              <w:rPr>
                <w:rFonts w:ascii="仿宋" w:hAnsi="仿宋" w:eastAsia="仿宋" w:cstheme="majorEastAsia"/>
                <w:sz w:val="30"/>
                <w:szCs w:val="30"/>
              </w:rPr>
              <w:t>报到</w:t>
            </w:r>
          </w:p>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16</w:t>
            </w:r>
            <w:r>
              <w:rPr>
                <w:rFonts w:ascii="仿宋" w:hAnsi="仿宋" w:eastAsia="仿宋" w:cstheme="majorEastAsia"/>
                <w:sz w:val="30"/>
                <w:szCs w:val="30"/>
              </w:rPr>
              <w:t>:</w:t>
            </w:r>
            <w:r>
              <w:rPr>
                <w:rFonts w:hint="eastAsia" w:ascii="仿宋" w:hAnsi="仿宋" w:eastAsia="仿宋" w:cstheme="majorEastAsia"/>
                <w:sz w:val="30"/>
                <w:szCs w:val="30"/>
              </w:rPr>
              <w:t>30 领队会议、裁判会议、抽签、选手熟悉比赛场地、各代表队合影</w:t>
            </w:r>
          </w:p>
        </w:tc>
        <w:tc>
          <w:tcPr>
            <w:tcW w:w="992" w:type="dxa"/>
          </w:tcPr>
          <w:p>
            <w:pPr>
              <w:pStyle w:val="7"/>
              <w:spacing w:line="520" w:lineRule="exact"/>
              <w:contextualSpacing/>
              <w:rPr>
                <w:rFonts w:ascii="仿宋" w:hAnsi="仿宋" w:eastAsia="仿宋" w:cs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第二天</w:t>
            </w:r>
          </w:p>
        </w:tc>
        <w:tc>
          <w:tcPr>
            <w:tcW w:w="7513" w:type="dxa"/>
            <w:gridSpan w:val="2"/>
          </w:tcPr>
          <w:p>
            <w:pPr>
              <w:pStyle w:val="7"/>
              <w:spacing w:line="520" w:lineRule="exact"/>
              <w:contextualSpacing/>
              <w:rPr>
                <w:rFonts w:ascii="仿宋" w:hAnsi="仿宋" w:eastAsia="仿宋" w:cstheme="majorEastAsia"/>
                <w:sz w:val="30"/>
                <w:szCs w:val="30"/>
              </w:rPr>
            </w:pPr>
            <w:r>
              <w:rPr>
                <w:rFonts w:ascii="仿宋" w:hAnsi="仿宋" w:eastAsia="仿宋" w:cstheme="majorEastAsia"/>
                <w:sz w:val="30"/>
                <w:szCs w:val="30"/>
              </w:rPr>
              <w:t>7</w:t>
            </w:r>
            <w:r>
              <w:rPr>
                <w:rFonts w:hint="eastAsia" w:ascii="仿宋" w:hAnsi="仿宋" w:eastAsia="仿宋" w:cstheme="majorEastAsia"/>
                <w:sz w:val="30"/>
                <w:szCs w:val="30"/>
              </w:rPr>
              <w:t>:</w:t>
            </w:r>
            <w:r>
              <w:rPr>
                <w:rFonts w:ascii="仿宋" w:hAnsi="仿宋" w:eastAsia="仿宋" w:cstheme="majorEastAsia"/>
                <w:sz w:val="30"/>
                <w:szCs w:val="30"/>
              </w:rPr>
              <w:t xml:space="preserve">30 </w:t>
            </w:r>
            <w:r>
              <w:rPr>
                <w:rFonts w:hint="eastAsia" w:ascii="仿宋" w:hAnsi="仿宋" w:eastAsia="仿宋" w:cstheme="majorEastAsia"/>
                <w:sz w:val="30"/>
                <w:szCs w:val="30"/>
              </w:rPr>
              <w:t>抽题确定故障</w:t>
            </w:r>
          </w:p>
          <w:p>
            <w:pPr>
              <w:pStyle w:val="7"/>
              <w:spacing w:line="520" w:lineRule="exact"/>
              <w:contextualSpacing/>
              <w:rPr>
                <w:rFonts w:ascii="仿宋" w:hAnsi="仿宋" w:eastAsia="仿宋" w:cstheme="majorEastAsia"/>
                <w:sz w:val="30"/>
                <w:szCs w:val="30"/>
              </w:rPr>
            </w:pPr>
            <w:r>
              <w:rPr>
                <w:rFonts w:ascii="仿宋" w:hAnsi="仿宋" w:eastAsia="仿宋" w:cstheme="majorEastAsia"/>
                <w:sz w:val="30"/>
                <w:szCs w:val="30"/>
              </w:rPr>
              <w:t>9</w:t>
            </w:r>
            <w:r>
              <w:rPr>
                <w:rFonts w:hint="eastAsia" w:ascii="仿宋" w:hAnsi="仿宋" w:eastAsia="仿宋" w:cstheme="majorEastAsia"/>
                <w:sz w:val="30"/>
                <w:szCs w:val="30"/>
              </w:rPr>
              <w:t>:30</w:t>
            </w:r>
            <w:r>
              <w:rPr>
                <w:rFonts w:ascii="仿宋" w:hAnsi="仿宋" w:eastAsia="仿宋" w:cstheme="majorEastAsia"/>
                <w:sz w:val="30"/>
                <w:szCs w:val="30"/>
              </w:rPr>
              <w:t>-18</w:t>
            </w:r>
            <w:r>
              <w:rPr>
                <w:rFonts w:hint="eastAsia" w:ascii="仿宋" w:hAnsi="仿宋" w:eastAsia="仿宋" w:cstheme="majorEastAsia"/>
                <w:sz w:val="30"/>
                <w:szCs w:val="30"/>
              </w:rPr>
              <w:t>:</w:t>
            </w:r>
            <w:r>
              <w:rPr>
                <w:rFonts w:ascii="仿宋" w:hAnsi="仿宋" w:eastAsia="仿宋" w:cstheme="majorEastAsia"/>
                <w:sz w:val="30"/>
                <w:szCs w:val="30"/>
              </w:rPr>
              <w:t>30</w:t>
            </w:r>
            <w:r>
              <w:rPr>
                <w:rFonts w:hint="eastAsia" w:ascii="仿宋" w:hAnsi="仿宋" w:eastAsia="仿宋" w:cstheme="majorEastAsia"/>
                <w:sz w:val="30"/>
                <w:szCs w:val="30"/>
              </w:rPr>
              <w:t>汽车故障诊断比赛</w:t>
            </w:r>
          </w:p>
        </w:tc>
        <w:tc>
          <w:tcPr>
            <w:tcW w:w="992" w:type="dxa"/>
          </w:tcPr>
          <w:p>
            <w:pPr>
              <w:pStyle w:val="7"/>
              <w:spacing w:line="520" w:lineRule="exact"/>
              <w:contextualSpacing/>
              <w:rPr>
                <w:rFonts w:ascii="仿宋" w:hAnsi="仿宋" w:eastAsia="仿宋" w:cs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7"/>
              <w:spacing w:line="520" w:lineRule="exact"/>
              <w:contextualSpacing/>
              <w:rPr>
                <w:rFonts w:ascii="仿宋" w:hAnsi="仿宋" w:eastAsia="仿宋" w:cstheme="majorEastAsia"/>
                <w:sz w:val="30"/>
                <w:szCs w:val="30"/>
              </w:rPr>
            </w:pPr>
            <w:r>
              <w:rPr>
                <w:rFonts w:hint="eastAsia" w:ascii="仿宋" w:hAnsi="仿宋" w:eastAsia="仿宋" w:cstheme="majorEastAsia"/>
                <w:sz w:val="30"/>
                <w:szCs w:val="30"/>
              </w:rPr>
              <w:t>第三天</w:t>
            </w:r>
          </w:p>
        </w:tc>
        <w:tc>
          <w:tcPr>
            <w:tcW w:w="7513" w:type="dxa"/>
            <w:gridSpan w:val="2"/>
          </w:tcPr>
          <w:p>
            <w:pPr>
              <w:pStyle w:val="7"/>
              <w:spacing w:line="520" w:lineRule="exact"/>
              <w:contextualSpacing/>
              <w:jc w:val="left"/>
              <w:rPr>
                <w:rFonts w:ascii="仿宋" w:hAnsi="仿宋" w:eastAsia="仿宋" w:cstheme="majorEastAsia"/>
                <w:sz w:val="30"/>
                <w:szCs w:val="30"/>
              </w:rPr>
            </w:pPr>
            <w:r>
              <w:rPr>
                <w:rFonts w:hint="eastAsia" w:ascii="仿宋" w:hAnsi="仿宋" w:eastAsia="仿宋" w:cstheme="majorEastAsia"/>
                <w:sz w:val="30"/>
                <w:szCs w:val="30"/>
              </w:rPr>
              <w:t>8：</w:t>
            </w:r>
            <w:r>
              <w:rPr>
                <w:rFonts w:ascii="仿宋" w:hAnsi="仿宋" w:eastAsia="仿宋" w:cstheme="majorEastAsia"/>
                <w:sz w:val="30"/>
                <w:szCs w:val="30"/>
              </w:rPr>
              <w:t>0</w:t>
            </w:r>
            <w:r>
              <w:rPr>
                <w:rFonts w:hint="eastAsia" w:ascii="仿宋" w:hAnsi="仿宋" w:eastAsia="仿宋" w:cstheme="majorEastAsia"/>
                <w:sz w:val="30"/>
                <w:szCs w:val="30"/>
              </w:rPr>
              <w:t>0</w:t>
            </w:r>
            <w:r>
              <w:rPr>
                <w:rFonts w:ascii="仿宋" w:hAnsi="仿宋" w:eastAsia="仿宋" w:cstheme="majorEastAsia"/>
                <w:sz w:val="30"/>
                <w:szCs w:val="30"/>
              </w:rPr>
              <w:t>-12</w:t>
            </w:r>
            <w:r>
              <w:rPr>
                <w:rFonts w:hint="eastAsia" w:ascii="仿宋" w:hAnsi="仿宋" w:eastAsia="仿宋" w:cstheme="majorEastAsia"/>
                <w:sz w:val="30"/>
                <w:szCs w:val="30"/>
              </w:rPr>
              <w:t>:</w:t>
            </w:r>
            <w:r>
              <w:rPr>
                <w:rFonts w:ascii="仿宋" w:hAnsi="仿宋" w:eastAsia="仿宋" w:cstheme="majorEastAsia"/>
                <w:sz w:val="30"/>
                <w:szCs w:val="30"/>
              </w:rPr>
              <w:t>00</w:t>
            </w:r>
            <w:r>
              <w:rPr>
                <w:rFonts w:hint="eastAsia" w:ascii="仿宋" w:hAnsi="仿宋" w:eastAsia="仿宋" w:cstheme="majorEastAsia"/>
                <w:sz w:val="30"/>
                <w:szCs w:val="30"/>
              </w:rPr>
              <w:t>机械拆装比赛</w:t>
            </w:r>
          </w:p>
        </w:tc>
        <w:tc>
          <w:tcPr>
            <w:tcW w:w="992" w:type="dxa"/>
          </w:tcPr>
          <w:p>
            <w:pPr>
              <w:pStyle w:val="7"/>
              <w:spacing w:line="520" w:lineRule="exact"/>
              <w:contextualSpacing/>
              <w:rPr>
                <w:rFonts w:ascii="仿宋" w:hAnsi="仿宋" w:eastAsia="仿宋" w:cstheme="majorEastAsia"/>
                <w:sz w:val="30"/>
                <w:szCs w:val="30"/>
              </w:rPr>
            </w:pPr>
          </w:p>
        </w:tc>
      </w:tr>
    </w:tbl>
    <w:p>
      <w:pPr>
        <w:adjustRightInd w:val="0"/>
        <w:snapToGrid w:val="0"/>
        <w:spacing w:line="440" w:lineRule="exact"/>
        <w:ind w:firstLine="600" w:firstLineChars="200"/>
        <w:contextualSpacing/>
        <w:rPr>
          <w:rFonts w:ascii="仿宋" w:hAnsi="仿宋" w:eastAsia="仿宋"/>
          <w:sz w:val="30"/>
          <w:szCs w:val="30"/>
        </w:rPr>
      </w:pPr>
    </w:p>
    <w:p>
      <w:pPr>
        <w:adjustRightInd w:val="0"/>
        <w:snapToGrid w:val="0"/>
        <w:spacing w:line="440" w:lineRule="exact"/>
        <w:ind w:firstLine="600" w:firstLineChars="200"/>
        <w:contextualSpacing/>
        <w:rPr>
          <w:rFonts w:ascii="仿宋" w:hAnsi="仿宋" w:eastAsia="仿宋"/>
          <w:sz w:val="30"/>
          <w:szCs w:val="30"/>
        </w:rPr>
      </w:pPr>
      <w:r>
        <w:rPr>
          <w:rFonts w:hint="eastAsia" w:ascii="仿宋" w:hAnsi="仿宋" w:eastAsia="仿宋"/>
          <w:sz w:val="30"/>
          <w:szCs w:val="30"/>
        </w:rPr>
        <w:t>（四）名次确定办法</w:t>
      </w:r>
    </w:p>
    <w:p>
      <w:pPr>
        <w:adjustRightInd w:val="0"/>
        <w:snapToGrid w:val="0"/>
        <w:spacing w:after="78" w:afterLines="25" w:line="440" w:lineRule="exact"/>
        <w:ind w:firstLine="600" w:firstLineChars="200"/>
        <w:contextualSpacing/>
        <w:rPr>
          <w:rFonts w:ascii="仿宋" w:hAnsi="仿宋" w:eastAsia="仿宋"/>
          <w:sz w:val="30"/>
          <w:szCs w:val="30"/>
        </w:rPr>
      </w:pPr>
      <w:r>
        <w:rPr>
          <w:rFonts w:hint="eastAsia" w:ascii="仿宋" w:hAnsi="仿宋" w:eastAsia="仿宋"/>
          <w:sz w:val="30"/>
          <w:szCs w:val="30"/>
        </w:rPr>
        <w:t>1.竞赛内容配分</w:t>
      </w:r>
    </w:p>
    <w:tbl>
      <w:tblPr>
        <w:tblStyle w:val="19"/>
        <w:tblW w:w="8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2"/>
        <w:gridCol w:w="153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2" w:type="dxa"/>
            <w:shd w:val="clear" w:color="auto" w:fill="D9D9D9"/>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竞赛内容</w:t>
            </w:r>
          </w:p>
        </w:tc>
        <w:tc>
          <w:tcPr>
            <w:tcW w:w="1531" w:type="dxa"/>
            <w:shd w:val="clear" w:color="auto" w:fill="D9D9D9"/>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配分</w:t>
            </w:r>
          </w:p>
        </w:tc>
        <w:tc>
          <w:tcPr>
            <w:tcW w:w="1873" w:type="dxa"/>
            <w:shd w:val="clear" w:color="auto" w:fill="D9D9D9"/>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占总分比例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2" w:type="dxa"/>
            <w:vAlign w:val="center"/>
          </w:tcPr>
          <w:p>
            <w:pPr>
              <w:snapToGrid w:val="0"/>
              <w:spacing w:line="300" w:lineRule="exact"/>
              <w:ind w:left="11"/>
              <w:jc w:val="left"/>
              <w:rPr>
                <w:rFonts w:ascii="仿宋" w:hAnsi="仿宋" w:eastAsia="仿宋"/>
                <w:sz w:val="24"/>
                <w:szCs w:val="24"/>
              </w:rPr>
            </w:pPr>
            <w:r>
              <w:rPr>
                <w:rFonts w:hint="eastAsia" w:ascii="仿宋" w:hAnsi="仿宋" w:eastAsia="仿宋"/>
                <w:sz w:val="24"/>
                <w:szCs w:val="24"/>
              </w:rPr>
              <w:t>1.机械拆装</w:t>
            </w:r>
          </w:p>
        </w:tc>
        <w:tc>
          <w:tcPr>
            <w:tcW w:w="1531"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100</w:t>
            </w:r>
          </w:p>
        </w:tc>
        <w:tc>
          <w:tcPr>
            <w:tcW w:w="1873"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2" w:type="dxa"/>
            <w:vAlign w:val="center"/>
          </w:tcPr>
          <w:p>
            <w:pPr>
              <w:snapToGrid w:val="0"/>
              <w:spacing w:line="300" w:lineRule="exact"/>
              <w:ind w:left="11"/>
              <w:jc w:val="left"/>
              <w:rPr>
                <w:rFonts w:ascii="仿宋" w:hAnsi="仿宋" w:eastAsia="仿宋"/>
                <w:sz w:val="24"/>
                <w:szCs w:val="24"/>
              </w:rPr>
            </w:pPr>
            <w:r>
              <w:rPr>
                <w:rFonts w:hint="eastAsia" w:ascii="仿宋" w:hAnsi="仿宋" w:eastAsia="仿宋"/>
                <w:sz w:val="24"/>
                <w:szCs w:val="24"/>
              </w:rPr>
              <w:t>2.汽车故障诊断</w:t>
            </w:r>
          </w:p>
        </w:tc>
        <w:tc>
          <w:tcPr>
            <w:tcW w:w="1531"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100</w:t>
            </w:r>
          </w:p>
        </w:tc>
        <w:tc>
          <w:tcPr>
            <w:tcW w:w="1873"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2"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合计</w:t>
            </w:r>
          </w:p>
        </w:tc>
        <w:tc>
          <w:tcPr>
            <w:tcW w:w="1531"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200</w:t>
            </w:r>
          </w:p>
        </w:tc>
        <w:tc>
          <w:tcPr>
            <w:tcW w:w="1873" w:type="dxa"/>
            <w:vAlign w:val="center"/>
          </w:tcPr>
          <w:p>
            <w:pPr>
              <w:snapToGrid w:val="0"/>
              <w:spacing w:line="300" w:lineRule="exact"/>
              <w:ind w:left="11"/>
              <w:jc w:val="center"/>
              <w:rPr>
                <w:rFonts w:ascii="仿宋" w:hAnsi="仿宋" w:eastAsia="仿宋"/>
                <w:sz w:val="24"/>
                <w:szCs w:val="24"/>
              </w:rPr>
            </w:pPr>
            <w:r>
              <w:rPr>
                <w:rFonts w:hint="eastAsia" w:ascii="仿宋" w:hAnsi="仿宋" w:eastAsia="仿宋"/>
                <w:sz w:val="24"/>
                <w:szCs w:val="24"/>
              </w:rPr>
              <w:t>100%</w:t>
            </w:r>
          </w:p>
        </w:tc>
      </w:tr>
    </w:tbl>
    <w:p>
      <w:pPr>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2、总分计算公式</w:t>
      </w:r>
    </w:p>
    <w:p>
      <w:pPr>
        <w:spacing w:line="480" w:lineRule="exact"/>
        <w:ind w:firstLine="600" w:firstLineChars="200"/>
        <w:contextualSpacing/>
        <w:rPr>
          <w:rFonts w:ascii="仿宋" w:hAnsi="仿宋" w:eastAsia="仿宋" w:cs="仿宋"/>
          <w:sz w:val="30"/>
          <w:szCs w:val="30"/>
        </w:rPr>
      </w:pPr>
      <w:r>
        <w:rPr>
          <w:rFonts w:hint="eastAsia" w:ascii="仿宋" w:hAnsi="仿宋" w:eastAsia="仿宋" w:cs="仿宋"/>
          <w:sz w:val="30"/>
          <w:szCs w:val="30"/>
        </w:rPr>
        <w:t>总成绩=机械拆装成绩×30%+</w:t>
      </w:r>
      <w:r>
        <w:rPr>
          <w:rFonts w:hint="eastAsia" w:ascii="仿宋" w:hAnsi="仿宋" w:eastAsia="仿宋"/>
          <w:sz w:val="30"/>
          <w:szCs w:val="30"/>
        </w:rPr>
        <w:t>汽车故障诊断</w:t>
      </w:r>
      <w:r>
        <w:rPr>
          <w:rFonts w:hint="eastAsia" w:ascii="仿宋" w:hAnsi="仿宋" w:eastAsia="仿宋" w:cs="仿宋"/>
          <w:sz w:val="30"/>
          <w:szCs w:val="30"/>
        </w:rPr>
        <w:t>成绩×70%</w:t>
      </w:r>
    </w:p>
    <w:p>
      <w:pPr>
        <w:spacing w:line="480" w:lineRule="exact"/>
        <w:ind w:firstLine="525" w:firstLineChars="175"/>
        <w:contextualSpacing/>
        <w:jc w:val="left"/>
        <w:rPr>
          <w:rFonts w:ascii="仿宋" w:hAnsi="仿宋" w:eastAsia="仿宋" w:cs="华文中宋"/>
          <w:bCs/>
          <w:sz w:val="30"/>
          <w:szCs w:val="30"/>
        </w:rPr>
      </w:pPr>
      <w:r>
        <w:rPr>
          <w:rFonts w:hint="eastAsia" w:ascii="仿宋" w:hAnsi="仿宋" w:eastAsia="仿宋" w:cs="仿宋"/>
          <w:sz w:val="30"/>
          <w:szCs w:val="30"/>
        </w:rPr>
        <w:t>3、竞赛名次按照总分从高到低排序。当总成绩相同时，汽车故障诊断成绩高者名次排前；当总成绩相同，汽车故障诊断成绩又相同时，总用时少者名次排前；若再出现相同，以机械拆装用时少者名次排前。</w:t>
      </w:r>
    </w:p>
    <w:p>
      <w:pPr>
        <w:adjustRightInd w:val="0"/>
        <w:snapToGrid w:val="0"/>
        <w:spacing w:line="480" w:lineRule="exact"/>
        <w:ind w:firstLine="600" w:firstLineChars="200"/>
        <w:contextualSpacing/>
        <w:rPr>
          <w:rFonts w:ascii="仿宋" w:hAnsi="仿宋" w:eastAsia="仿宋"/>
          <w:sz w:val="30"/>
          <w:szCs w:val="30"/>
        </w:rPr>
      </w:pPr>
      <w:r>
        <w:rPr>
          <w:rFonts w:hint="eastAsia" w:ascii="仿宋" w:hAnsi="仿宋" w:eastAsia="仿宋"/>
          <w:sz w:val="30"/>
          <w:szCs w:val="30"/>
        </w:rPr>
        <w:t>（五）赛点提供的设施设备仪器清单</w:t>
      </w:r>
    </w:p>
    <w:p>
      <w:pPr>
        <w:adjustRightInd w:val="0"/>
        <w:snapToGrid w:val="0"/>
        <w:spacing w:after="78" w:afterLines="25" w:line="480" w:lineRule="exact"/>
        <w:ind w:firstLine="600" w:firstLineChars="200"/>
        <w:contextualSpacing/>
        <w:rPr>
          <w:rFonts w:ascii="仿宋" w:hAnsi="仿宋" w:eastAsia="仿宋"/>
          <w:sz w:val="30"/>
          <w:szCs w:val="30"/>
        </w:rPr>
      </w:pPr>
      <w:r>
        <w:rPr>
          <w:rFonts w:hint="eastAsia" w:ascii="仿宋" w:hAnsi="仿宋" w:eastAsia="仿宋"/>
          <w:bCs/>
          <w:sz w:val="30"/>
          <w:szCs w:val="30"/>
        </w:rPr>
        <w:t>1、</w:t>
      </w:r>
      <w:r>
        <w:rPr>
          <w:rFonts w:hint="eastAsia" w:ascii="仿宋" w:hAnsi="仿宋" w:eastAsia="仿宋"/>
          <w:sz w:val="30"/>
          <w:szCs w:val="30"/>
        </w:rPr>
        <w:t>机械拆装</w:t>
      </w:r>
    </w:p>
    <w:tbl>
      <w:tblPr>
        <w:tblStyle w:val="19"/>
        <w:tblW w:w="8436" w:type="dxa"/>
        <w:jc w:val="center"/>
        <w:tblInd w:w="0" w:type="dxa"/>
        <w:tblLayout w:type="fixed"/>
        <w:tblCellMar>
          <w:top w:w="0" w:type="dxa"/>
          <w:left w:w="108" w:type="dxa"/>
          <w:bottom w:w="0" w:type="dxa"/>
          <w:right w:w="108" w:type="dxa"/>
        </w:tblCellMar>
      </w:tblPr>
      <w:tblGrid>
        <w:gridCol w:w="862"/>
        <w:gridCol w:w="1905"/>
        <w:gridCol w:w="2955"/>
        <w:gridCol w:w="900"/>
        <w:gridCol w:w="1814"/>
      </w:tblGrid>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序号</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工具名称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数量</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ascii="仿宋" w:hAnsi="仿宋" w:eastAsia="仿宋"/>
                <w:sz w:val="24"/>
                <w:szCs w:val="24"/>
              </w:rPr>
              <w:t>备注</w:t>
            </w:r>
          </w:p>
        </w:tc>
      </w:tr>
      <w:tr>
        <w:tblPrEx>
          <w:tblLayout w:type="fixed"/>
          <w:tblCellMar>
            <w:top w:w="0" w:type="dxa"/>
            <w:left w:w="108" w:type="dxa"/>
            <w:bottom w:w="0" w:type="dxa"/>
            <w:right w:w="108" w:type="dxa"/>
          </w:tblCellMar>
        </w:tblPrEx>
        <w:trPr>
          <w:trHeight w:val="521" w:hRule="atLeast"/>
          <w:jc w:val="center"/>
        </w:trPr>
        <w:tc>
          <w:tcPr>
            <w:tcW w:w="862" w:type="dxa"/>
            <w:vMerge w:val="restart"/>
            <w:tcBorders>
              <w:top w:val="single" w:color="auto" w:sz="8" w:space="0"/>
              <w:left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w:t>
            </w:r>
          </w:p>
        </w:tc>
        <w:tc>
          <w:tcPr>
            <w:tcW w:w="1905" w:type="dxa"/>
            <w:vMerge w:val="restart"/>
            <w:tcBorders>
              <w:top w:val="single" w:color="auto" w:sz="8" w:space="0"/>
              <w:left w:val="nil"/>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扭力扳手</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5～25N·m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c>
          <w:tcPr>
            <w:tcW w:w="1905" w:type="dxa"/>
            <w:vMerge w:val="continue"/>
            <w:tcBorders>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0～5N·m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橡皮锤</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3</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套装工具</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09510（120件组套）</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4</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改锥套装</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09309</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吹尘枪</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S117011</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6</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磁铁软棒</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64104</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7</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护目镜</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拆装气门弹簧、锁片时用</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5付</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8</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LDE灯</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观察气门接触面用</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9</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爱丽舍配气机构拆装专用工具</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cs="Tahoma"/>
                <w:sz w:val="24"/>
                <w:szCs w:val="24"/>
                <w:shd w:val="clear" w:color="auto" w:fill="FFFFFF"/>
              </w:rPr>
              <w:t xml:space="preserve">世达 </w:t>
            </w:r>
            <w:r>
              <w:rPr>
                <w:rFonts w:ascii="仿宋" w:hAnsi="仿宋" w:eastAsia="仿宋" w:cs="Tahoma"/>
                <w:sz w:val="24"/>
                <w:szCs w:val="24"/>
                <w:shd w:val="clear" w:color="auto" w:fill="FFFFFF"/>
              </w:rPr>
              <w:t>09410</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序号</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量具名称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数量</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外径千分尺</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25-50mm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钢板尺</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0-100mm（0.5mm</w:t>
            </w:r>
            <w:r>
              <w:rPr>
                <w:rFonts w:ascii="仿宋" w:hAnsi="仿宋" w:eastAsia="仿宋"/>
                <w:sz w:val="24"/>
                <w:szCs w:val="24"/>
              </w:rPr>
              <w:t>）</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3</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游标卡尺</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0-150mm(0.02mm)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4</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高度尺</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0.00mm-150.00mm(200mm)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测量平台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500X500 mm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序号</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配件辅料名称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数量</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吸油纸</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200张</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抹布</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50块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3</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机油</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4L</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5桶</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4</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红印油（英雄牌）</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5盒</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浸胶手套</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双</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6</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丁腈手套</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5双</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化油器清洗剂</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5瓶</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序号</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设备名称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数量</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工具车</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　</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5台</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工作台</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1600mm×800mm×800mm</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3</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气缸盖（含进、排凸轮轴和气门组）总成</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新爱丽舍1.6L发动机</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4</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发动机翻转架及汽缸盖辅助连接板</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5台</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6</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气门机构</w:t>
            </w:r>
          </w:p>
          <w:p>
            <w:pPr>
              <w:widowControl/>
              <w:spacing w:line="300" w:lineRule="exact"/>
              <w:rPr>
                <w:rFonts w:ascii="仿宋" w:hAnsi="仿宋" w:eastAsia="仿宋"/>
                <w:sz w:val="24"/>
                <w:szCs w:val="24"/>
              </w:rPr>
            </w:pPr>
            <w:r>
              <w:rPr>
                <w:rFonts w:hint="eastAsia" w:ascii="仿宋" w:hAnsi="仿宋" w:eastAsia="仿宋"/>
                <w:sz w:val="24"/>
                <w:szCs w:val="24"/>
              </w:rPr>
              <w:t>零件定位摆放板</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放在油盆内</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7</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油盆</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8</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垃圾桶</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5个</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9</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墩布</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5把</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21" w:hRule="atLeast"/>
          <w:jc w:val="center"/>
        </w:trPr>
        <w:tc>
          <w:tcPr>
            <w:tcW w:w="86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10</w:t>
            </w:r>
          </w:p>
        </w:tc>
        <w:tc>
          <w:tcPr>
            <w:tcW w:w="190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新爱丽舍1.6L发动机维修包或气门油封套件</w:t>
            </w:r>
          </w:p>
        </w:tc>
        <w:tc>
          <w:tcPr>
            <w:tcW w:w="2955" w:type="dxa"/>
            <w:tcBorders>
              <w:top w:val="single" w:color="auto" w:sz="8" w:space="0"/>
              <w:left w:val="nil"/>
              <w:bottom w:val="single" w:color="auto" w:sz="8" w:space="0"/>
              <w:right w:val="single" w:color="auto" w:sz="8" w:space="0"/>
            </w:tcBorders>
            <w:vAlign w:val="center"/>
          </w:tcPr>
          <w:p>
            <w:pPr>
              <w:widowControl/>
              <w:spacing w:line="300" w:lineRule="exact"/>
              <w:rPr>
                <w:rFonts w:ascii="仿宋" w:hAnsi="仿宋" w:eastAsia="仿宋"/>
                <w:sz w:val="24"/>
                <w:szCs w:val="24"/>
              </w:rPr>
            </w:pPr>
            <w:r>
              <w:rPr>
                <w:rFonts w:hint="eastAsia" w:ascii="仿宋" w:hAnsi="仿宋" w:eastAsia="仿宋"/>
                <w:sz w:val="24"/>
                <w:szCs w:val="24"/>
              </w:rPr>
              <w:t>每工位每次更换一个气缸的四个气门油封（循环使用）</w:t>
            </w:r>
          </w:p>
        </w:tc>
        <w:tc>
          <w:tcPr>
            <w:tcW w:w="900"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20套</w:t>
            </w:r>
          </w:p>
        </w:tc>
        <w:tc>
          <w:tcPr>
            <w:tcW w:w="1814"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仿宋" w:hAnsi="仿宋" w:eastAsia="仿宋"/>
                <w:sz w:val="24"/>
                <w:szCs w:val="24"/>
              </w:rPr>
            </w:pPr>
          </w:p>
        </w:tc>
      </w:tr>
    </w:tbl>
    <w:p>
      <w:pPr>
        <w:spacing w:line="440" w:lineRule="exact"/>
        <w:ind w:left="900" w:hanging="900" w:hangingChars="300"/>
        <w:rPr>
          <w:rFonts w:ascii="仿宋" w:hAnsi="仿宋" w:eastAsia="仿宋"/>
          <w:sz w:val="30"/>
          <w:szCs w:val="30"/>
        </w:rPr>
      </w:pPr>
      <w:r>
        <w:rPr>
          <w:rFonts w:hint="eastAsia" w:ascii="仿宋" w:hAnsi="仿宋" w:eastAsia="仿宋"/>
          <w:sz w:val="30"/>
          <w:szCs w:val="30"/>
        </w:rPr>
        <w:t>注：1、每组选手换新四个油封，5个工位，共20个，预计6轮，120个进排气油封，学校提供120个。</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2、高度尺参考图片</w:t>
      </w:r>
    </w:p>
    <w:p>
      <w:pPr>
        <w:spacing w:line="480" w:lineRule="exact"/>
        <w:ind w:firstLine="480" w:firstLineChars="200"/>
        <w:rPr>
          <w:rFonts w:ascii="仿宋" w:hAnsi="仿宋" w:eastAsia="仿宋"/>
          <w:sz w:val="24"/>
          <w:szCs w:val="24"/>
        </w:rPr>
      </w:pPr>
      <w:r>
        <w:rPr>
          <w:rFonts w:hint="eastAsia" w:ascii="仿宋" w:hAnsi="仿宋" w:eastAsia="仿宋"/>
          <w:sz w:val="24"/>
          <w:szCs w:val="24"/>
        </w:rPr>
        <w:drawing>
          <wp:anchor distT="0" distB="0" distL="114300" distR="114300" simplePos="0" relativeHeight="251659264" behindDoc="1" locked="0" layoutInCell="1" allowOverlap="1">
            <wp:simplePos x="0" y="0"/>
            <wp:positionH relativeFrom="column">
              <wp:posOffset>1266825</wp:posOffset>
            </wp:positionH>
            <wp:positionV relativeFrom="paragraph">
              <wp:posOffset>126365</wp:posOffset>
            </wp:positionV>
            <wp:extent cx="2491105" cy="1000760"/>
            <wp:effectExtent l="19050" t="0" r="4445" b="0"/>
            <wp:wrapTight wrapText="bothSides">
              <wp:wrapPolygon>
                <wp:start x="-165" y="0"/>
                <wp:lineTo x="-165" y="21381"/>
                <wp:lineTo x="21639" y="21381"/>
                <wp:lineTo x="21639" y="0"/>
                <wp:lineTo x="-165" y="0"/>
              </wp:wrapPolygon>
            </wp:wrapTight>
            <wp:docPr id="1" name="图片 13" descr="TB2BuCpcy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TB2BuCpcyGO"/>
                    <pic:cNvPicPr>
                      <a:picLocks noChangeAspect="1" noChangeArrowheads="1"/>
                    </pic:cNvPicPr>
                  </pic:nvPicPr>
                  <pic:blipFill>
                    <a:blip r:embed="rId4" cstate="print"/>
                    <a:srcRect t="13614"/>
                    <a:stretch>
                      <a:fillRect/>
                    </a:stretch>
                  </pic:blipFill>
                  <pic:spPr>
                    <a:xfrm>
                      <a:off x="0" y="0"/>
                      <a:ext cx="2491105" cy="1000760"/>
                    </a:xfrm>
                    <a:prstGeom prst="rect">
                      <a:avLst/>
                    </a:prstGeom>
                    <a:noFill/>
                    <a:ln w="9525">
                      <a:noFill/>
                      <a:miter lim="800000"/>
                      <a:headEnd/>
                      <a:tailEnd/>
                    </a:ln>
                    <a:effectLst/>
                  </pic:spPr>
                </pic:pic>
              </a:graphicData>
            </a:graphic>
          </wp:anchor>
        </w:drawing>
      </w:r>
    </w:p>
    <w:p>
      <w:pPr>
        <w:spacing w:line="480" w:lineRule="exact"/>
        <w:ind w:firstLine="480" w:firstLineChars="200"/>
        <w:rPr>
          <w:rFonts w:ascii="仿宋" w:hAnsi="仿宋" w:eastAsia="仿宋"/>
          <w:sz w:val="24"/>
          <w:szCs w:val="24"/>
        </w:rPr>
      </w:pPr>
    </w:p>
    <w:p>
      <w:pPr>
        <w:spacing w:line="480" w:lineRule="exact"/>
        <w:ind w:firstLine="480" w:firstLineChars="200"/>
        <w:rPr>
          <w:rFonts w:ascii="仿宋" w:hAnsi="仿宋" w:eastAsia="仿宋"/>
          <w:sz w:val="24"/>
          <w:szCs w:val="24"/>
        </w:rPr>
      </w:pPr>
    </w:p>
    <w:p>
      <w:pPr>
        <w:spacing w:line="480" w:lineRule="exact"/>
        <w:ind w:firstLine="480" w:firstLineChars="200"/>
        <w:rPr>
          <w:rFonts w:ascii="仿宋" w:hAnsi="仿宋" w:eastAsia="仿宋"/>
          <w:sz w:val="24"/>
          <w:szCs w:val="24"/>
        </w:rPr>
      </w:pPr>
    </w:p>
    <w:p>
      <w:pPr>
        <w:spacing w:line="480" w:lineRule="exact"/>
        <w:ind w:firstLine="480" w:firstLineChars="200"/>
        <w:rPr>
          <w:rFonts w:ascii="仿宋" w:hAnsi="仿宋" w:eastAsia="仿宋"/>
          <w:sz w:val="24"/>
          <w:szCs w:val="24"/>
        </w:rPr>
      </w:pPr>
      <w:r>
        <w:rPr>
          <w:rFonts w:hint="eastAsia" w:ascii="仿宋" w:hAnsi="仿宋" w:eastAsia="仿宋"/>
          <w:sz w:val="24"/>
          <w:szCs w:val="24"/>
        </w:rPr>
        <w:t>2、汽车故障诊断</w:t>
      </w:r>
    </w:p>
    <w:tbl>
      <w:tblPr>
        <w:tblStyle w:val="19"/>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317"/>
        <w:gridCol w:w="3008"/>
        <w:gridCol w:w="995"/>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cs="宋体"/>
                <w:kern w:val="0"/>
                <w:sz w:val="24"/>
                <w:szCs w:val="24"/>
              </w:rPr>
              <w:t>序号</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工具名称</w:t>
            </w:r>
          </w:p>
        </w:tc>
        <w:tc>
          <w:tcPr>
            <w:tcW w:w="3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数量</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扭力扳手</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hint="eastAsia" w:ascii="仿宋" w:hAnsi="仿宋" w:eastAsia="仿宋" w:cs="宋体"/>
                <w:kern w:val="0"/>
                <w:sz w:val="24"/>
                <w:szCs w:val="24"/>
              </w:rPr>
              <w:t>96212（</w:t>
            </w:r>
            <w:r>
              <w:rPr>
                <w:rFonts w:ascii="仿宋" w:hAnsi="仿宋" w:eastAsia="仿宋"/>
                <w:kern w:val="0"/>
                <w:sz w:val="24"/>
                <w:szCs w:val="24"/>
              </w:rPr>
              <w:t>5</w:t>
            </w:r>
            <w:r>
              <w:rPr>
                <w:rFonts w:ascii="仿宋" w:hAnsi="仿宋" w:eastAsia="仿宋" w:cs="宋体"/>
                <w:kern w:val="0"/>
                <w:sz w:val="24"/>
                <w:szCs w:val="24"/>
              </w:rPr>
              <w:t>N</w:t>
            </w:r>
            <w:r>
              <w:rPr>
                <w:rFonts w:hint="eastAsia" w:ascii="仿宋" w:hAnsi="仿宋" w:eastAsia="仿宋" w:cs="宋体"/>
                <w:kern w:val="0"/>
                <w:sz w:val="24"/>
                <w:szCs w:val="24"/>
              </w:rPr>
              <w:t>·</w:t>
            </w:r>
            <w:r>
              <w:rPr>
                <w:rFonts w:ascii="仿宋" w:hAnsi="仿宋" w:eastAsia="仿宋" w:cs="宋体"/>
                <w:kern w:val="0"/>
                <w:sz w:val="24"/>
                <w:szCs w:val="24"/>
              </w:rPr>
              <w:t>m</w:t>
            </w:r>
            <w:r>
              <w:rPr>
                <w:rFonts w:hint="eastAsia" w:ascii="仿宋" w:hAnsi="仿宋" w:eastAsia="仿宋"/>
                <w:kern w:val="0"/>
                <w:sz w:val="24"/>
                <w:szCs w:val="24"/>
              </w:rPr>
              <w:t>～</w:t>
            </w:r>
            <w:r>
              <w:rPr>
                <w:rFonts w:ascii="仿宋" w:hAnsi="仿宋" w:eastAsia="仿宋"/>
                <w:kern w:val="0"/>
                <w:sz w:val="24"/>
                <w:szCs w:val="24"/>
              </w:rPr>
              <w:t>25</w:t>
            </w:r>
            <w:r>
              <w:rPr>
                <w:rFonts w:ascii="仿宋" w:hAnsi="仿宋" w:eastAsia="仿宋" w:cs="宋体"/>
                <w:kern w:val="0"/>
                <w:sz w:val="24"/>
                <w:szCs w:val="24"/>
              </w:rPr>
              <w:t>N</w:t>
            </w:r>
            <w:r>
              <w:rPr>
                <w:rFonts w:hint="eastAsia" w:ascii="仿宋" w:hAnsi="仿宋" w:eastAsia="仿宋" w:cs="宋体"/>
                <w:kern w:val="0"/>
                <w:sz w:val="24"/>
                <w:szCs w:val="24"/>
              </w:rPr>
              <w:t>·</w:t>
            </w:r>
            <w:r>
              <w:rPr>
                <w:rFonts w:ascii="仿宋" w:hAnsi="仿宋" w:eastAsia="仿宋" w:cs="宋体"/>
                <w:kern w:val="0"/>
                <w:sz w:val="24"/>
                <w:szCs w:val="24"/>
              </w:rPr>
              <w:t>m</w:t>
            </w:r>
            <w:r>
              <w:rPr>
                <w:rFonts w:hint="eastAsia" w:ascii="仿宋" w:hAnsi="仿宋" w:eastAsia="仿宋" w:cs="宋体"/>
                <w:kern w:val="0"/>
                <w:sz w:val="24"/>
                <w:szCs w:val="24"/>
              </w:rPr>
              <w:t>）</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2</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世达</w:t>
            </w:r>
            <w:r>
              <w:rPr>
                <w:rFonts w:ascii="仿宋" w:hAnsi="仿宋" w:eastAsia="仿宋" w:cs="宋体"/>
                <w:kern w:val="0"/>
                <w:sz w:val="24"/>
                <w:szCs w:val="24"/>
              </w:rPr>
              <w:t>1</w:t>
            </w:r>
            <w:r>
              <w:rPr>
                <w:rFonts w:hint="eastAsia" w:ascii="仿宋" w:hAnsi="仿宋" w:eastAsia="仿宋" w:cs="宋体"/>
                <w:kern w:val="0"/>
                <w:sz w:val="24"/>
                <w:szCs w:val="24"/>
              </w:rPr>
              <w:t>20件组合工具</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kern w:val="44"/>
                <w:sz w:val="24"/>
                <w:szCs w:val="24"/>
              </w:rPr>
            </w:pPr>
            <w:r>
              <w:rPr>
                <w:rFonts w:ascii="仿宋" w:hAnsi="仿宋" w:eastAsia="仿宋" w:cs="宋体"/>
                <w:kern w:val="0"/>
                <w:sz w:val="24"/>
                <w:szCs w:val="24"/>
              </w:rPr>
              <w:t>09014A</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3</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数字万用表</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MMD540H</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4</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手电筒</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hint="eastAsia" w:ascii="仿宋" w:hAnsi="仿宋" w:eastAsia="仿宋" w:cs="宋体"/>
                <w:kern w:val="0"/>
                <w:sz w:val="24"/>
                <w:szCs w:val="24"/>
              </w:rPr>
              <w:t>90741A</w:t>
            </w:r>
            <w:r>
              <w:rPr>
                <w:rFonts w:ascii="仿宋" w:hAnsi="仿宋" w:eastAsia="仿宋"/>
                <w:kern w:val="0"/>
                <w:sz w:val="24"/>
                <w:szCs w:val="24"/>
              </w:rPr>
              <w:t>LED</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5</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世达起子套装</w:t>
            </w:r>
            <w:r>
              <w:rPr>
                <w:rFonts w:ascii="仿宋" w:hAnsi="仿宋" w:eastAsia="仿宋" w:cs="宋体"/>
                <w:kern w:val="0"/>
                <w:sz w:val="24"/>
                <w:szCs w:val="24"/>
              </w:rPr>
              <w:t>(</w:t>
            </w:r>
            <w:r>
              <w:rPr>
                <w:rFonts w:hint="eastAsia" w:ascii="仿宋" w:hAnsi="仿宋" w:eastAsia="仿宋" w:cs="宋体"/>
                <w:kern w:val="0"/>
                <w:sz w:val="24"/>
                <w:szCs w:val="24"/>
              </w:rPr>
              <w:t>十字和一字各</w:t>
            </w:r>
            <w:r>
              <w:rPr>
                <w:rFonts w:ascii="仿宋" w:hAnsi="仿宋" w:eastAsia="仿宋" w:cs="宋体"/>
                <w:kern w:val="0"/>
                <w:sz w:val="24"/>
                <w:szCs w:val="24"/>
              </w:rPr>
              <w:t>3</w:t>
            </w:r>
            <w:r>
              <w:rPr>
                <w:rFonts w:hint="eastAsia" w:ascii="仿宋" w:hAnsi="仿宋" w:eastAsia="仿宋" w:cs="宋体"/>
                <w:kern w:val="0"/>
                <w:sz w:val="24"/>
                <w:szCs w:val="24"/>
              </w:rPr>
              <w:t>把</w:t>
            </w:r>
            <w:r>
              <w:rPr>
                <w:rFonts w:ascii="仿宋" w:hAnsi="仿宋" w:eastAsia="仿宋" w:cs="宋体"/>
                <w:kern w:val="0"/>
                <w:sz w:val="24"/>
                <w:szCs w:val="24"/>
              </w:rPr>
              <w:t>)</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ascii="仿宋" w:hAnsi="仿宋" w:eastAsia="仿宋"/>
                <w:kern w:val="0"/>
                <w:sz w:val="24"/>
                <w:szCs w:val="24"/>
              </w:rPr>
              <w:t>09309</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6</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鲤鱼钳</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ascii="仿宋" w:hAnsi="仿宋" w:eastAsia="仿宋"/>
                <w:kern w:val="0"/>
                <w:sz w:val="24"/>
                <w:szCs w:val="24"/>
              </w:rPr>
              <w:t>70511</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5把</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7</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钢丝钳</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70321A</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5把</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8</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尖嘴钳</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70101</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5把</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9</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开口、梅花扳手</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kern w:val="0"/>
                <w:sz w:val="24"/>
                <w:szCs w:val="24"/>
              </w:rPr>
              <w:t>8mm</w:t>
            </w:r>
            <w:r>
              <w:rPr>
                <w:rFonts w:hint="eastAsia" w:ascii="仿宋" w:hAnsi="仿宋" w:eastAsia="仿宋" w:cs="宋体"/>
                <w:kern w:val="0"/>
                <w:sz w:val="24"/>
                <w:szCs w:val="24"/>
              </w:rPr>
              <w:t>～</w:t>
            </w:r>
            <w:r>
              <w:rPr>
                <w:rFonts w:ascii="仿宋" w:hAnsi="仿宋" w:eastAsia="仿宋"/>
                <w:kern w:val="0"/>
                <w:sz w:val="24"/>
                <w:szCs w:val="24"/>
              </w:rPr>
              <w:t>22mm</w:t>
            </w:r>
            <w:r>
              <w:rPr>
                <w:rFonts w:hint="eastAsia" w:ascii="仿宋" w:hAnsi="仿宋" w:eastAsia="仿宋"/>
                <w:kern w:val="0"/>
                <w:sz w:val="24"/>
                <w:szCs w:val="24"/>
              </w:rPr>
              <w:t>（</w:t>
            </w:r>
            <w:r>
              <w:rPr>
                <w:rFonts w:ascii="仿宋" w:hAnsi="仿宋" w:eastAsia="仿宋"/>
                <w:kern w:val="0"/>
                <w:sz w:val="24"/>
                <w:szCs w:val="24"/>
              </w:rPr>
              <w:t>09022</w:t>
            </w:r>
            <w:r>
              <w:rPr>
                <w:rFonts w:hint="eastAsia" w:ascii="仿宋" w:hAnsi="仿宋" w:eastAsia="仿宋"/>
                <w:kern w:val="0"/>
                <w:sz w:val="24"/>
                <w:szCs w:val="24"/>
              </w:rPr>
              <w:t>）</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10</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试电笔</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ascii="仿宋" w:hAnsi="仿宋" w:eastAsia="仿宋"/>
                <w:kern w:val="0"/>
                <w:sz w:val="24"/>
                <w:szCs w:val="24"/>
              </w:rPr>
              <w:t>62501</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11</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sz w:val="24"/>
                <w:szCs w:val="24"/>
              </w:rPr>
              <w:t>测试用电路连接线、背插探针</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12</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sz w:val="24"/>
                <w:szCs w:val="24"/>
              </w:rPr>
              <w:t>试灯</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r>
              <w:rPr>
                <w:rFonts w:hint="eastAsia" w:ascii="仿宋" w:hAnsi="仿宋" w:eastAsia="仿宋"/>
                <w:kern w:val="0"/>
                <w:sz w:val="24"/>
                <w:szCs w:val="24"/>
              </w:rPr>
              <w:t>二极管试灯</w:t>
            </w: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5个</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13</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sz w:val="24"/>
                <w:szCs w:val="24"/>
              </w:rPr>
              <w:t>内饰件撬板</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序号</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配件辅料名称</w:t>
            </w:r>
          </w:p>
        </w:tc>
        <w:tc>
          <w:tcPr>
            <w:tcW w:w="3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数量</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ascii="仿宋" w:hAnsi="仿宋" w:eastAsia="仿宋"/>
                <w:sz w:val="24"/>
                <w:szCs w:val="24"/>
              </w:rPr>
              <w:t>1</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翼子板罩布、前罩布</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ascii="仿宋" w:hAnsi="仿宋" w:eastAsia="仿宋"/>
                <w:sz w:val="24"/>
                <w:szCs w:val="24"/>
              </w:rPr>
              <w:t>2</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座垫套布、方向盘套、脚垫</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100套</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3</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车轮挡块</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10个</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4</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各规格保险</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若干</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5</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继电器</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若干</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序号</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设备名称</w:t>
            </w:r>
          </w:p>
        </w:tc>
        <w:tc>
          <w:tcPr>
            <w:tcW w:w="3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型号规格</w:t>
            </w: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数量</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23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r>
              <w:rPr>
                <w:rFonts w:hint="eastAsia" w:ascii="仿宋" w:hAnsi="仿宋" w:eastAsia="仿宋" w:cs="宋体"/>
                <w:kern w:val="0"/>
                <w:sz w:val="24"/>
                <w:szCs w:val="24"/>
              </w:rPr>
              <w:t>综合诊断分析仪</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5套</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ascii="仿宋" w:hAnsi="仿宋" w:eastAsia="仿宋"/>
                <w:sz w:val="24"/>
                <w:szCs w:val="24"/>
              </w:rPr>
              <w:t>2</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工具车</w:t>
            </w:r>
          </w:p>
        </w:tc>
        <w:tc>
          <w:tcPr>
            <w:tcW w:w="30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5辆</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ascii="仿宋" w:hAnsi="仿宋" w:eastAsia="仿宋"/>
                <w:sz w:val="24"/>
                <w:szCs w:val="24"/>
              </w:rPr>
              <w:t>3</w:t>
            </w:r>
          </w:p>
        </w:tc>
        <w:tc>
          <w:tcPr>
            <w:tcW w:w="23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szCs w:val="24"/>
              </w:rPr>
            </w:pPr>
            <w:r>
              <w:rPr>
                <w:rFonts w:hint="eastAsia" w:ascii="仿宋" w:hAnsi="仿宋" w:eastAsia="仿宋"/>
                <w:sz w:val="24"/>
                <w:szCs w:val="24"/>
              </w:rPr>
              <w:t>零件车</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r>
              <w:rPr>
                <w:rFonts w:hint="eastAsia" w:ascii="仿宋" w:hAnsi="仿宋" w:eastAsia="仿宋"/>
                <w:sz w:val="24"/>
                <w:szCs w:val="24"/>
              </w:rPr>
              <w:t>5辆</w:t>
            </w:r>
          </w:p>
        </w:tc>
        <w:tc>
          <w:tcPr>
            <w:tcW w:w="17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4"/>
                <w:szCs w:val="24"/>
              </w:rPr>
            </w:pPr>
          </w:p>
        </w:tc>
      </w:tr>
    </w:tbl>
    <w:p>
      <w:pPr>
        <w:adjustRightInd w:val="0"/>
        <w:snapToGrid w:val="0"/>
        <w:spacing w:line="440" w:lineRule="exact"/>
        <w:ind w:firstLine="600" w:firstLineChars="200"/>
        <w:rPr>
          <w:rFonts w:ascii="黑体" w:hAnsi="黑体" w:eastAsia="黑体"/>
          <w:sz w:val="30"/>
          <w:szCs w:val="30"/>
        </w:rPr>
      </w:pPr>
      <w:r>
        <w:rPr>
          <w:rFonts w:hint="eastAsia" w:ascii="黑体" w:hAnsi="黑体" w:eastAsia="黑体"/>
          <w:sz w:val="30"/>
          <w:szCs w:val="30"/>
        </w:rPr>
        <w:t>四、评分标准与评分细则</w:t>
      </w:r>
    </w:p>
    <w:p>
      <w:pPr>
        <w:spacing w:line="440" w:lineRule="exact"/>
        <w:ind w:firstLine="602" w:firstLineChars="200"/>
        <w:rPr>
          <w:rFonts w:ascii="仿宋" w:hAnsi="仿宋" w:eastAsia="仿宋" w:cs="仿宋"/>
          <w:sz w:val="30"/>
          <w:szCs w:val="30"/>
        </w:rPr>
      </w:pPr>
      <w:r>
        <w:rPr>
          <w:rFonts w:hint="eastAsia" w:ascii="仿宋" w:hAnsi="仿宋" w:eastAsia="仿宋" w:cs="仿宋"/>
          <w:b/>
          <w:bCs/>
          <w:sz w:val="30"/>
          <w:szCs w:val="30"/>
        </w:rPr>
        <w:t>(一)</w:t>
      </w:r>
      <w:r>
        <w:rPr>
          <w:rFonts w:hint="eastAsia" w:ascii="仿宋" w:hAnsi="仿宋" w:eastAsia="仿宋" w:cs="仿宋"/>
          <w:sz w:val="30"/>
          <w:szCs w:val="30"/>
        </w:rPr>
        <w:t>机械拆装</w:t>
      </w:r>
    </w:p>
    <w:p>
      <w:pPr>
        <w:adjustRightInd w:val="0"/>
        <w:snapToGrid w:val="0"/>
        <w:spacing w:after="78" w:afterLines="25" w:line="440" w:lineRule="exact"/>
        <w:ind w:firstLine="600" w:firstLineChars="200"/>
        <w:rPr>
          <w:rFonts w:ascii="仿宋" w:hAnsi="仿宋" w:eastAsia="仿宋"/>
          <w:sz w:val="30"/>
          <w:szCs w:val="30"/>
        </w:rPr>
      </w:pPr>
      <w:r>
        <w:rPr>
          <w:rFonts w:hint="eastAsia" w:ascii="仿宋" w:hAnsi="仿宋" w:eastAsia="仿宋"/>
          <w:sz w:val="30"/>
          <w:szCs w:val="30"/>
        </w:rPr>
        <w:t>1、评分标准</w:t>
      </w:r>
    </w:p>
    <w:tbl>
      <w:tblPr>
        <w:tblStyle w:val="19"/>
        <w:tblW w:w="86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2472"/>
        <w:gridCol w:w="1331"/>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项</w:t>
            </w:r>
            <w:r>
              <w:rPr>
                <w:rFonts w:ascii="仿宋" w:hAnsi="仿宋" w:eastAsia="仿宋" w:cs="仿宋"/>
                <w:b/>
                <w:sz w:val="24"/>
                <w:szCs w:val="24"/>
              </w:rPr>
              <w:t xml:space="preserve">  </w:t>
            </w:r>
            <w:r>
              <w:rPr>
                <w:rFonts w:hint="eastAsia" w:ascii="仿宋" w:hAnsi="仿宋" w:eastAsia="仿宋" w:cs="仿宋"/>
                <w:b/>
                <w:sz w:val="24"/>
                <w:szCs w:val="24"/>
              </w:rPr>
              <w:t>目</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分值比例</w:t>
            </w:r>
          </w:p>
        </w:tc>
        <w:tc>
          <w:tcPr>
            <w:tcW w:w="4860"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工作组织与管理</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0%</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准备并维护一个安全，整洁和高效的工作区域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为自己的任务做好准备，包括充分考虑健康，安全和环境保护</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在规定时间内计划，准备和完成每项任务</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合理安排工作顺序，以最大限度地提高效率并避免中断</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遵守维修手册要求安全地选择和使用所有设备和材料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沟通与人际交往</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阅读，解释维修手册中的技术数据和说明</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使用专业术语通过口头和书面方式清晰、有效进行沟通</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向裁判简要汇报每一个关键技术动作，并回答裁判提出的专业问题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车辆机电一体系统</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2</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使用测试设备测量，检查和诊断车辆各系统是否存在机械、电子故障</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执行测试以识别和排除故障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检查与诊断</w:t>
            </w:r>
          </w:p>
        </w:tc>
        <w:tc>
          <w:tcPr>
            <w:tcW w:w="1331" w:type="dxa"/>
            <w:vAlign w:val="center"/>
          </w:tcPr>
          <w:p>
            <w:pPr>
              <w:spacing w:line="300" w:lineRule="exact"/>
              <w:jc w:val="center"/>
              <w:rPr>
                <w:rFonts w:ascii="仿宋" w:hAnsi="仿宋" w:eastAsia="仿宋" w:cs="仿宋"/>
                <w:b/>
                <w:sz w:val="24"/>
                <w:szCs w:val="24"/>
              </w:rPr>
            </w:pPr>
            <w:r>
              <w:rPr>
                <w:rFonts w:ascii="仿宋" w:hAnsi="仿宋" w:eastAsia="仿宋" w:cs="仿宋"/>
                <w:b/>
                <w:sz w:val="24"/>
                <w:szCs w:val="24"/>
              </w:rPr>
              <w:t>35%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选择应用适当的设备、校准并使用所有测量设备和设备（机械和电气）进行诊断</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确定车辆系统中组件故障的精确位置</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根据需要对测量数据进行专业计算，检查和解释结果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维修、装调与保养</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根据需要按照维修手册规范确定维修、更换和调整的工艺方法</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使用正确的流程更换调整部件，达到手册规定的维修质量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合计</w:t>
            </w:r>
          </w:p>
        </w:tc>
        <w:tc>
          <w:tcPr>
            <w:tcW w:w="1331" w:type="dxa"/>
            <w:vAlign w:val="center"/>
          </w:tcPr>
          <w:p>
            <w:pPr>
              <w:spacing w:line="300" w:lineRule="exact"/>
              <w:jc w:val="center"/>
              <w:rPr>
                <w:rFonts w:ascii="仿宋" w:hAnsi="仿宋" w:eastAsia="仿宋" w:cs="仿宋"/>
                <w:b/>
                <w:sz w:val="24"/>
                <w:szCs w:val="24"/>
              </w:rPr>
            </w:pPr>
            <w:r>
              <w:rPr>
                <w:rFonts w:ascii="仿宋" w:hAnsi="仿宋" w:eastAsia="仿宋" w:cs="仿宋"/>
                <w:b/>
                <w:sz w:val="24"/>
                <w:szCs w:val="24"/>
              </w:rPr>
              <w:t>100%</w:t>
            </w:r>
          </w:p>
        </w:tc>
        <w:tc>
          <w:tcPr>
            <w:tcW w:w="4860" w:type="dxa"/>
            <w:vAlign w:val="center"/>
          </w:tcPr>
          <w:p>
            <w:pPr>
              <w:spacing w:line="300" w:lineRule="exact"/>
              <w:rPr>
                <w:rFonts w:ascii="仿宋" w:hAnsi="仿宋" w:eastAsia="仿宋" w:cs="仿宋"/>
                <w:b/>
                <w:sz w:val="24"/>
                <w:szCs w:val="24"/>
              </w:rPr>
            </w:pPr>
          </w:p>
        </w:tc>
      </w:tr>
    </w:tbl>
    <w:p>
      <w:pPr>
        <w:adjustRightInd w:val="0"/>
        <w:snapToGrid w:val="0"/>
        <w:spacing w:after="78" w:afterLines="25" w:line="480" w:lineRule="exact"/>
        <w:ind w:firstLine="480" w:firstLineChars="200"/>
        <w:rPr>
          <w:rFonts w:ascii="仿宋" w:hAnsi="仿宋" w:eastAsia="仿宋"/>
          <w:sz w:val="24"/>
          <w:szCs w:val="24"/>
        </w:rPr>
      </w:pPr>
      <w:r>
        <w:rPr>
          <w:rFonts w:hint="eastAsia" w:ascii="仿宋" w:hAnsi="仿宋" w:eastAsia="仿宋"/>
          <w:sz w:val="24"/>
          <w:szCs w:val="24"/>
        </w:rPr>
        <w:t>2、评分细则</w:t>
      </w:r>
    </w:p>
    <w:tbl>
      <w:tblPr>
        <w:tblStyle w:val="19"/>
        <w:tblW w:w="86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7"/>
        <w:gridCol w:w="5553"/>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1997"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项  目</w:t>
            </w:r>
          </w:p>
        </w:tc>
        <w:tc>
          <w:tcPr>
            <w:tcW w:w="555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评分要点（每次累计扣分不超过配分）</w:t>
            </w:r>
          </w:p>
        </w:tc>
        <w:tc>
          <w:tcPr>
            <w:tcW w:w="112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一、维修准备；工具、量具设备准备</w:t>
            </w:r>
          </w:p>
        </w:tc>
        <w:tc>
          <w:tcPr>
            <w:tcW w:w="5553" w:type="dxa"/>
            <w:tcBorders>
              <w:bottom w:val="single" w:color="auto" w:sz="4" w:space="0"/>
            </w:tcBorders>
          </w:tcPr>
          <w:p>
            <w:pPr>
              <w:snapToGrid w:val="0"/>
              <w:jc w:val="left"/>
              <w:rPr>
                <w:rFonts w:ascii="仿宋" w:hAnsi="仿宋" w:eastAsia="仿宋" w:cs="仿宋"/>
                <w:sz w:val="24"/>
                <w:szCs w:val="24"/>
              </w:rPr>
            </w:pPr>
            <w:r>
              <w:rPr>
                <w:rFonts w:hint="eastAsia" w:ascii="仿宋" w:hAnsi="仿宋" w:eastAsia="仿宋" w:cs="仿宋"/>
                <w:sz w:val="24"/>
                <w:szCs w:val="24"/>
              </w:rPr>
              <w:t>□查阅维修手册，</w:t>
            </w:r>
            <w:r>
              <w:rPr>
                <w:rFonts w:hint="eastAsia" w:ascii="仿宋" w:hAnsi="仿宋" w:eastAsia="仿宋" w:cs="仿宋"/>
                <w:b/>
                <w:bCs/>
                <w:sz w:val="24"/>
                <w:szCs w:val="24"/>
              </w:rPr>
              <w:t>并记录页码，否则扣</w:t>
            </w:r>
            <w:r>
              <w:rPr>
                <w:rFonts w:ascii="仿宋" w:hAnsi="仿宋" w:eastAsia="仿宋" w:cs="仿宋"/>
                <w:b/>
                <w:bCs/>
                <w:sz w:val="24"/>
                <w:szCs w:val="24"/>
              </w:rPr>
              <w:t>2</w:t>
            </w:r>
            <w:r>
              <w:rPr>
                <w:rFonts w:hint="eastAsia" w:ascii="仿宋" w:hAnsi="仿宋" w:eastAsia="仿宋" w:cs="仿宋"/>
                <w:b/>
                <w:bCs/>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□确认工具，</w:t>
            </w:r>
            <w:r>
              <w:rPr>
                <w:rFonts w:hint="eastAsia" w:ascii="仿宋" w:hAnsi="仿宋" w:eastAsia="仿宋" w:cs="仿宋"/>
                <w:b/>
                <w:bCs/>
                <w:sz w:val="24"/>
                <w:szCs w:val="24"/>
              </w:rPr>
              <w:t>否则扣</w:t>
            </w:r>
            <w:r>
              <w:rPr>
                <w:rFonts w:ascii="仿宋" w:hAnsi="仿宋" w:eastAsia="仿宋" w:cs="仿宋"/>
                <w:b/>
                <w:bCs/>
                <w:sz w:val="24"/>
                <w:szCs w:val="24"/>
              </w:rPr>
              <w:t>2</w:t>
            </w:r>
            <w:r>
              <w:rPr>
                <w:rFonts w:hint="eastAsia" w:ascii="仿宋" w:hAnsi="仿宋" w:eastAsia="仿宋" w:cs="仿宋"/>
                <w:b/>
                <w:bCs/>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□确认量具，否则扣2分</w:t>
            </w:r>
          </w:p>
          <w:p>
            <w:pPr>
              <w:snapToGrid w:val="0"/>
              <w:jc w:val="left"/>
              <w:rPr>
                <w:rFonts w:ascii="仿宋" w:hAnsi="仿宋" w:eastAsia="仿宋" w:cs="仿宋"/>
                <w:sz w:val="24"/>
                <w:szCs w:val="24"/>
              </w:rPr>
            </w:pPr>
            <w:r>
              <w:rPr>
                <w:rFonts w:hint="eastAsia" w:ascii="仿宋" w:hAnsi="仿宋" w:eastAsia="仿宋" w:cs="仿宋"/>
                <w:sz w:val="24"/>
                <w:szCs w:val="24"/>
              </w:rPr>
              <w:t>□确认零件或辅料，否则扣1分</w:t>
            </w:r>
          </w:p>
          <w:p>
            <w:pPr>
              <w:snapToGrid w:val="0"/>
              <w:jc w:val="left"/>
              <w:rPr>
                <w:rFonts w:ascii="仿宋" w:hAnsi="仿宋" w:eastAsia="仿宋" w:cs="仿宋"/>
                <w:sz w:val="24"/>
                <w:szCs w:val="24"/>
              </w:rPr>
            </w:pPr>
            <w:r>
              <w:rPr>
                <w:rFonts w:hint="eastAsia" w:ascii="仿宋" w:hAnsi="仿宋" w:eastAsia="仿宋" w:cs="仿宋"/>
                <w:sz w:val="24"/>
                <w:szCs w:val="24"/>
              </w:rPr>
              <w:t>□发动机台架安全检查，否则扣1分</w:t>
            </w:r>
          </w:p>
        </w:tc>
        <w:tc>
          <w:tcPr>
            <w:tcW w:w="1123" w:type="dxa"/>
            <w:tcBorders>
              <w:bottom w:val="single" w:color="auto" w:sz="4" w:space="0"/>
            </w:tcBorders>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tcBorders>
              <w:bottom w:val="single" w:color="auto" w:sz="4" w:space="0"/>
            </w:tcBorders>
            <w:vAlign w:val="center"/>
          </w:tcPr>
          <w:p>
            <w:pPr>
              <w:snapToGrid w:val="0"/>
              <w:jc w:val="left"/>
              <w:rPr>
                <w:rFonts w:ascii="仿宋" w:hAnsi="仿宋" w:eastAsia="仿宋" w:cs="仿宋"/>
                <w:sz w:val="24"/>
                <w:szCs w:val="24"/>
              </w:rPr>
            </w:pPr>
            <w:r>
              <w:rPr>
                <w:rFonts w:hint="eastAsia" w:ascii="仿宋" w:hAnsi="仿宋" w:eastAsia="仿宋" w:cs="仿宋"/>
                <w:sz w:val="24"/>
                <w:szCs w:val="24"/>
              </w:rPr>
              <w:t>二、凸轮轴的拆卸</w:t>
            </w:r>
          </w:p>
        </w:tc>
        <w:tc>
          <w:tcPr>
            <w:tcW w:w="5553" w:type="dxa"/>
            <w:tcBorders>
              <w:bottom w:val="single" w:color="auto" w:sz="4" w:space="0"/>
            </w:tcBorders>
          </w:tcPr>
          <w:p>
            <w:pPr>
              <w:snapToGrid w:val="0"/>
              <w:jc w:val="left"/>
              <w:rPr>
                <w:rFonts w:ascii="仿宋" w:hAnsi="仿宋" w:eastAsia="仿宋" w:cs="仿宋"/>
                <w:sz w:val="24"/>
                <w:szCs w:val="24"/>
              </w:rPr>
            </w:pPr>
            <w:r>
              <w:rPr>
                <w:rFonts w:hint="eastAsia" w:ascii="仿宋" w:hAnsi="仿宋" w:eastAsia="仿宋" w:cs="仿宋"/>
                <w:sz w:val="24"/>
                <w:szCs w:val="24"/>
              </w:rPr>
              <w:t>□使用专用工具对准正时，否则扣1分</w:t>
            </w:r>
          </w:p>
          <w:p>
            <w:pPr>
              <w:snapToGrid w:val="0"/>
              <w:jc w:val="left"/>
              <w:rPr>
                <w:rFonts w:ascii="仿宋" w:hAnsi="仿宋" w:eastAsia="仿宋" w:cs="仿宋"/>
                <w:sz w:val="24"/>
                <w:szCs w:val="24"/>
              </w:rPr>
            </w:pPr>
            <w:r>
              <w:rPr>
                <w:rFonts w:hint="eastAsia" w:ascii="仿宋" w:hAnsi="仿宋" w:eastAsia="仿宋" w:cs="仿宋"/>
                <w:sz w:val="24"/>
                <w:szCs w:val="24"/>
              </w:rPr>
              <w:t>□分多次拆卸凸轮轴盖，否则扣1分</w:t>
            </w:r>
          </w:p>
          <w:p>
            <w:pPr>
              <w:snapToGrid w:val="0"/>
              <w:jc w:val="left"/>
              <w:rPr>
                <w:rFonts w:ascii="仿宋" w:hAnsi="仿宋" w:eastAsia="仿宋" w:cs="仿宋"/>
                <w:sz w:val="24"/>
                <w:szCs w:val="24"/>
              </w:rPr>
            </w:pPr>
            <w:r>
              <w:rPr>
                <w:rFonts w:hint="eastAsia" w:ascii="仿宋" w:hAnsi="仿宋" w:eastAsia="仿宋" w:cs="仿宋"/>
                <w:sz w:val="24"/>
                <w:szCs w:val="24"/>
              </w:rPr>
              <w:t>□使用气枪或无纺布清洁，否则扣1分</w:t>
            </w:r>
          </w:p>
          <w:p>
            <w:pPr>
              <w:snapToGrid w:val="0"/>
              <w:jc w:val="left"/>
              <w:rPr>
                <w:rFonts w:ascii="仿宋" w:hAnsi="仿宋" w:eastAsia="仿宋" w:cs="仿宋"/>
                <w:sz w:val="24"/>
                <w:szCs w:val="24"/>
              </w:rPr>
            </w:pPr>
            <w:r>
              <w:rPr>
                <w:rFonts w:hint="eastAsia" w:ascii="仿宋" w:hAnsi="仿宋" w:eastAsia="仿宋" w:cs="仿宋"/>
                <w:sz w:val="24"/>
                <w:szCs w:val="24"/>
              </w:rPr>
              <w:t>□工具使用正确，否则扣1分</w:t>
            </w:r>
          </w:p>
          <w:p>
            <w:pPr>
              <w:snapToGrid w:val="0"/>
              <w:jc w:val="left"/>
              <w:rPr>
                <w:rFonts w:ascii="仿宋" w:hAnsi="仿宋" w:eastAsia="仿宋" w:cs="仿宋"/>
                <w:sz w:val="24"/>
                <w:szCs w:val="24"/>
              </w:rPr>
            </w:pPr>
            <w:r>
              <w:rPr>
                <w:rFonts w:hint="eastAsia" w:ascii="仿宋" w:hAnsi="仿宋" w:eastAsia="仿宋" w:cs="仿宋"/>
                <w:sz w:val="24"/>
                <w:szCs w:val="24"/>
              </w:rPr>
              <w:t>□拆卸顺序正确，否则扣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□零件未按顺序摆放整齐，否则扣1分</w:t>
            </w:r>
          </w:p>
        </w:tc>
        <w:tc>
          <w:tcPr>
            <w:tcW w:w="1123" w:type="dxa"/>
            <w:tcBorders>
              <w:bottom w:val="single" w:color="auto" w:sz="4" w:space="0"/>
            </w:tcBorders>
            <w:vAlign w:val="center"/>
          </w:tcPr>
          <w:p>
            <w:pPr>
              <w:snapToGrid w:val="0"/>
              <w:jc w:val="center"/>
              <w:rPr>
                <w:rFonts w:ascii="仿宋" w:hAnsi="仿宋" w:eastAsia="仿宋" w:cs="仿宋"/>
                <w:sz w:val="24"/>
                <w:szCs w:val="24"/>
              </w:rPr>
            </w:pPr>
            <w:r>
              <w:rPr>
                <w:rFonts w:hint="eastAsia" w:ascii="仿宋" w:hAnsi="仿宋" w:eastAsia="仿宋" w:cs="仿宋"/>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bottom w:val="single" w:color="auto" w:sz="4" w:space="0"/>
            </w:tcBorders>
            <w:vAlign w:val="center"/>
          </w:tcPr>
          <w:p>
            <w:pPr>
              <w:snapToGrid w:val="0"/>
              <w:jc w:val="left"/>
              <w:rPr>
                <w:rFonts w:ascii="仿宋" w:hAnsi="仿宋" w:eastAsia="仿宋" w:cs="仿宋"/>
                <w:sz w:val="24"/>
                <w:szCs w:val="24"/>
              </w:rPr>
            </w:pPr>
            <w:r>
              <w:rPr>
                <w:rFonts w:hint="eastAsia" w:ascii="仿宋" w:hAnsi="仿宋" w:eastAsia="仿宋" w:cs="仿宋"/>
                <w:sz w:val="24"/>
                <w:szCs w:val="24"/>
              </w:rPr>
              <w:t>三、拆卸气门挺柱进、排气门（第一缸的进气门和排气门）</w:t>
            </w:r>
          </w:p>
        </w:tc>
        <w:tc>
          <w:tcPr>
            <w:tcW w:w="5553" w:type="dxa"/>
            <w:tcBorders>
              <w:top w:val="single" w:color="auto" w:sz="4" w:space="0"/>
              <w:bottom w:val="single" w:color="auto" w:sz="4" w:space="0"/>
            </w:tcBorders>
          </w:tcPr>
          <w:p>
            <w:pPr>
              <w:snapToGrid w:val="0"/>
              <w:jc w:val="left"/>
              <w:rPr>
                <w:rFonts w:ascii="仿宋" w:hAnsi="仿宋" w:eastAsia="仿宋" w:cs="仿宋"/>
                <w:sz w:val="24"/>
                <w:szCs w:val="24"/>
              </w:rPr>
            </w:pPr>
            <w:r>
              <w:rPr>
                <w:rFonts w:hint="eastAsia" w:ascii="仿宋" w:hAnsi="仿宋" w:eastAsia="仿宋" w:cs="仿宋"/>
                <w:sz w:val="24"/>
                <w:szCs w:val="24"/>
              </w:rPr>
              <w:t>□拆卸气门挺柱，否则扣2分</w:t>
            </w:r>
          </w:p>
          <w:p>
            <w:pPr>
              <w:snapToGrid w:val="0"/>
              <w:jc w:val="left"/>
              <w:rPr>
                <w:rFonts w:ascii="仿宋" w:hAnsi="仿宋" w:eastAsia="仿宋" w:cs="仿宋"/>
                <w:sz w:val="24"/>
                <w:szCs w:val="24"/>
              </w:rPr>
            </w:pPr>
            <w:r>
              <w:rPr>
                <w:rFonts w:hint="eastAsia" w:ascii="仿宋" w:hAnsi="仿宋" w:eastAsia="仿宋" w:cs="仿宋"/>
                <w:sz w:val="24"/>
                <w:szCs w:val="24"/>
              </w:rPr>
              <w:t>□使用专用工具拆卸气门，否则扣3分</w:t>
            </w:r>
          </w:p>
          <w:p>
            <w:pPr>
              <w:snapToGrid w:val="0"/>
              <w:jc w:val="left"/>
              <w:rPr>
                <w:rFonts w:ascii="仿宋" w:hAnsi="仿宋" w:eastAsia="仿宋" w:cs="仿宋"/>
                <w:sz w:val="24"/>
                <w:szCs w:val="24"/>
              </w:rPr>
            </w:pPr>
            <w:r>
              <w:rPr>
                <w:rFonts w:hint="eastAsia" w:ascii="仿宋" w:hAnsi="仿宋" w:eastAsia="仿宋" w:cs="仿宋"/>
                <w:sz w:val="24"/>
                <w:szCs w:val="24"/>
              </w:rPr>
              <w:t>□工具使用正确，否则扣2分</w:t>
            </w:r>
          </w:p>
          <w:p>
            <w:pPr>
              <w:snapToGrid w:val="0"/>
              <w:jc w:val="left"/>
              <w:rPr>
                <w:rFonts w:ascii="仿宋" w:hAnsi="仿宋" w:eastAsia="仿宋" w:cs="仿宋"/>
                <w:sz w:val="24"/>
                <w:szCs w:val="24"/>
              </w:rPr>
            </w:pPr>
            <w:r>
              <w:rPr>
                <w:rFonts w:hint="eastAsia" w:ascii="仿宋" w:hAnsi="仿宋" w:eastAsia="仿宋" w:cs="仿宋"/>
                <w:sz w:val="24"/>
                <w:szCs w:val="24"/>
              </w:rPr>
              <w:t>□标记气门，否则扣1分</w:t>
            </w:r>
          </w:p>
          <w:p>
            <w:pPr>
              <w:snapToGrid w:val="0"/>
              <w:jc w:val="left"/>
              <w:rPr>
                <w:rFonts w:ascii="仿宋" w:hAnsi="仿宋" w:eastAsia="仿宋" w:cs="仿宋"/>
                <w:sz w:val="24"/>
                <w:szCs w:val="24"/>
              </w:rPr>
            </w:pPr>
            <w:r>
              <w:rPr>
                <w:rFonts w:hint="eastAsia" w:ascii="仿宋" w:hAnsi="仿宋" w:eastAsia="仿宋" w:cs="仿宋"/>
                <w:sz w:val="24"/>
                <w:szCs w:val="24"/>
              </w:rPr>
              <w:t>□零件未按顺序摆放整齐，否则扣2分</w:t>
            </w:r>
          </w:p>
          <w:p>
            <w:pPr>
              <w:snapToGrid w:val="0"/>
              <w:jc w:val="left"/>
              <w:rPr>
                <w:rFonts w:ascii="仿宋" w:hAnsi="仿宋" w:eastAsia="仿宋" w:cs="仿宋"/>
                <w:sz w:val="24"/>
                <w:szCs w:val="24"/>
              </w:rPr>
            </w:pPr>
            <w:r>
              <w:rPr>
                <w:rFonts w:hint="eastAsia" w:ascii="仿宋" w:hAnsi="仿宋" w:eastAsia="仿宋" w:cs="仿宋"/>
                <w:sz w:val="24"/>
                <w:szCs w:val="24"/>
              </w:rPr>
              <w:t>□使用专用工具拆卸气门杆油封，否则扣2分</w:t>
            </w:r>
          </w:p>
          <w:p>
            <w:pPr>
              <w:snapToGrid w:val="0"/>
              <w:jc w:val="left"/>
              <w:rPr>
                <w:rFonts w:ascii="仿宋" w:hAnsi="仿宋" w:eastAsia="仿宋" w:cs="仿宋"/>
                <w:sz w:val="24"/>
                <w:szCs w:val="24"/>
              </w:rPr>
            </w:pPr>
            <w:r>
              <w:rPr>
                <w:rFonts w:hint="eastAsia" w:ascii="仿宋" w:hAnsi="仿宋" w:eastAsia="仿宋" w:cs="仿宋"/>
                <w:sz w:val="24"/>
                <w:szCs w:val="24"/>
              </w:rPr>
              <w:t>□使用气枪或无纺布清洁，否则扣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tcBorders>
              <w:top w:val="single" w:color="auto" w:sz="4" w:space="0"/>
            </w:tcBorders>
            <w:vAlign w:val="center"/>
          </w:tcPr>
          <w:p>
            <w:pPr>
              <w:snapToGrid w:val="0"/>
              <w:jc w:val="center"/>
              <w:rPr>
                <w:rFonts w:ascii="仿宋" w:hAnsi="仿宋" w:eastAsia="仿宋" w:cs="仿宋"/>
                <w:sz w:val="24"/>
                <w:szCs w:val="24"/>
              </w:rPr>
            </w:pPr>
            <w:r>
              <w:rPr>
                <w:rFonts w:hint="eastAsia" w:ascii="仿宋" w:hAnsi="仿宋" w:eastAsia="仿宋" w:cs="仿宋"/>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四、气门长度测量</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□清洁气门，否则扣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□进排气门外观检查，否则扣2分</w:t>
            </w:r>
          </w:p>
          <w:p>
            <w:pPr>
              <w:snapToGrid w:val="0"/>
              <w:jc w:val="left"/>
              <w:rPr>
                <w:rFonts w:ascii="仿宋" w:hAnsi="仿宋" w:eastAsia="仿宋" w:cs="仿宋"/>
                <w:sz w:val="24"/>
                <w:szCs w:val="24"/>
              </w:rPr>
            </w:pPr>
            <w:r>
              <w:rPr>
                <w:rFonts w:hint="eastAsia" w:ascii="仿宋" w:hAnsi="仿宋" w:eastAsia="仿宋" w:cs="仿宋"/>
                <w:sz w:val="24"/>
                <w:szCs w:val="24"/>
              </w:rPr>
              <w:t>□量具使用正确，否则扣</w:t>
            </w:r>
            <w:r>
              <w:rPr>
                <w:rFonts w:ascii="仿宋" w:hAnsi="仿宋" w:eastAsia="仿宋" w:cs="仿宋"/>
                <w:sz w:val="24"/>
                <w:szCs w:val="24"/>
              </w:rPr>
              <w:t>2</w:t>
            </w:r>
            <w:r>
              <w:rPr>
                <w:rFonts w:hint="eastAsia" w:ascii="仿宋" w:hAnsi="仿宋" w:eastAsia="仿宋" w:cs="仿宋"/>
                <w:sz w:val="24"/>
                <w:szCs w:val="24"/>
              </w:rPr>
              <w:t>分</w:t>
            </w:r>
            <w:r>
              <w:rPr>
                <w:rFonts w:hint="eastAsia" w:ascii="仿宋" w:hAnsi="仿宋" w:eastAsia="仿宋" w:cs="仿宋"/>
                <w:b/>
                <w:bCs/>
                <w:sz w:val="24"/>
                <w:szCs w:val="24"/>
              </w:rPr>
              <w:t>（量具校零）</w:t>
            </w:r>
          </w:p>
          <w:p>
            <w:pPr>
              <w:snapToGrid w:val="0"/>
              <w:jc w:val="left"/>
              <w:rPr>
                <w:rFonts w:ascii="仿宋" w:hAnsi="仿宋" w:eastAsia="仿宋" w:cs="仿宋"/>
                <w:sz w:val="24"/>
                <w:szCs w:val="24"/>
              </w:rPr>
            </w:pPr>
            <w:r>
              <w:rPr>
                <w:rFonts w:hint="eastAsia" w:ascii="仿宋" w:hAnsi="仿宋" w:eastAsia="仿宋" w:cs="仿宋"/>
                <w:sz w:val="24"/>
                <w:szCs w:val="24"/>
              </w:rPr>
              <w:t>□测量位置正确，否则扣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□进、排气门的长度测量值正确，否则扣2分</w:t>
            </w:r>
          </w:p>
          <w:p>
            <w:pPr>
              <w:snapToGrid w:val="0"/>
              <w:jc w:val="left"/>
              <w:rPr>
                <w:rFonts w:ascii="仿宋" w:hAnsi="仿宋" w:eastAsia="仿宋" w:cs="仿宋"/>
                <w:sz w:val="24"/>
                <w:szCs w:val="24"/>
              </w:rPr>
            </w:pPr>
            <w:r>
              <w:rPr>
                <w:rFonts w:hint="eastAsia" w:ascii="仿宋" w:hAnsi="仿宋" w:eastAsia="仿宋" w:cs="仿宋"/>
                <w:sz w:val="24"/>
                <w:szCs w:val="24"/>
              </w:rPr>
              <w:t>□测量后量具清洁，否则扣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五、气门头部的直径测量</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□量具使用正确，否则扣</w:t>
            </w:r>
            <w:r>
              <w:rPr>
                <w:rFonts w:ascii="仿宋" w:hAnsi="仿宋" w:eastAsia="仿宋" w:cs="仿宋"/>
                <w:sz w:val="24"/>
                <w:szCs w:val="24"/>
              </w:rPr>
              <w:t>2</w:t>
            </w:r>
            <w:r>
              <w:rPr>
                <w:rFonts w:hint="eastAsia" w:ascii="仿宋" w:hAnsi="仿宋" w:eastAsia="仿宋" w:cs="仿宋"/>
                <w:sz w:val="24"/>
                <w:szCs w:val="24"/>
              </w:rPr>
              <w:t>分</w:t>
            </w:r>
            <w:r>
              <w:rPr>
                <w:rFonts w:hint="eastAsia" w:ascii="仿宋" w:hAnsi="仿宋" w:eastAsia="仿宋" w:cs="仿宋"/>
                <w:b/>
                <w:bCs/>
                <w:sz w:val="24"/>
                <w:szCs w:val="24"/>
              </w:rPr>
              <w:t>（量具校零）</w:t>
            </w:r>
          </w:p>
          <w:p>
            <w:pPr>
              <w:snapToGrid w:val="0"/>
              <w:jc w:val="left"/>
              <w:rPr>
                <w:rFonts w:ascii="仿宋" w:hAnsi="仿宋" w:eastAsia="仿宋" w:cs="仿宋"/>
                <w:sz w:val="24"/>
                <w:szCs w:val="24"/>
              </w:rPr>
            </w:pPr>
            <w:r>
              <w:rPr>
                <w:rFonts w:hint="eastAsia" w:ascii="仿宋" w:hAnsi="仿宋" w:eastAsia="仿宋" w:cs="仿宋"/>
                <w:sz w:val="24"/>
                <w:szCs w:val="24"/>
              </w:rPr>
              <w:t>□测量位置正确，否则扣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□进、排气门头部直径的测量值正确，否则扣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□测量后量具清洁，否则扣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六、进排气门锥面上的接触面宽度测量</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□量具使用正确，否则扣</w:t>
            </w:r>
            <w:r>
              <w:rPr>
                <w:rFonts w:ascii="仿宋" w:hAnsi="仿宋" w:eastAsia="仿宋" w:cs="仿宋"/>
                <w:sz w:val="24"/>
                <w:szCs w:val="24"/>
              </w:rPr>
              <w:t>2</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□测量位置正确，否则扣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□进排气门锥面上的接触面宽度测量值正确，否则扣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□测量后量具清洁，否则扣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七、气缸盖上该组进、排气门座的接触面宽度测量</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□清洁气门座，否则扣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□量具使用正确，否则扣</w:t>
            </w:r>
            <w:r>
              <w:rPr>
                <w:rFonts w:ascii="仿宋" w:hAnsi="仿宋" w:eastAsia="仿宋" w:cs="仿宋"/>
                <w:sz w:val="24"/>
                <w:szCs w:val="24"/>
              </w:rPr>
              <w:t>2</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□测量位置正确，否则扣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□气缸盖上该组进、排气门座的接触面宽度测量值正确，否则扣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□测量后量具清洁，否则扣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八、使用红印油检测</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□清洁气门座，否则扣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□检测方法使用正确，否则扣2分</w:t>
            </w:r>
          </w:p>
          <w:p>
            <w:pPr>
              <w:snapToGrid w:val="0"/>
              <w:jc w:val="left"/>
              <w:rPr>
                <w:rFonts w:ascii="仿宋" w:hAnsi="仿宋" w:eastAsia="仿宋" w:cs="仿宋"/>
                <w:sz w:val="24"/>
                <w:szCs w:val="24"/>
              </w:rPr>
            </w:pPr>
            <w:r>
              <w:rPr>
                <w:rFonts w:hint="eastAsia" w:ascii="仿宋" w:hAnsi="仿宋" w:eastAsia="仿宋" w:cs="仿宋"/>
                <w:sz w:val="24"/>
                <w:szCs w:val="24"/>
              </w:rPr>
              <w:t>□测量位置正确，否则扣2分</w:t>
            </w:r>
          </w:p>
          <w:p>
            <w:pPr>
              <w:snapToGrid w:val="0"/>
              <w:jc w:val="left"/>
              <w:rPr>
                <w:rFonts w:ascii="仿宋" w:hAnsi="仿宋" w:eastAsia="仿宋" w:cs="仿宋"/>
                <w:sz w:val="24"/>
                <w:szCs w:val="24"/>
              </w:rPr>
            </w:pPr>
            <w:r>
              <w:rPr>
                <w:rFonts w:hint="eastAsia" w:ascii="仿宋" w:hAnsi="仿宋" w:eastAsia="仿宋" w:cs="仿宋"/>
                <w:sz w:val="24"/>
                <w:szCs w:val="24"/>
              </w:rPr>
              <w:t>□气门与气门座接触面的位置检测，否则扣2分</w:t>
            </w:r>
          </w:p>
        </w:tc>
        <w:tc>
          <w:tcPr>
            <w:tcW w:w="112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九、组装气门和气门挺柱</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□清洁所有需安装的零件，否则扣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□使用专用工具装入气门杆油封，否则扣2分</w:t>
            </w:r>
          </w:p>
          <w:p>
            <w:pPr>
              <w:snapToGrid w:val="0"/>
              <w:jc w:val="left"/>
              <w:rPr>
                <w:rFonts w:ascii="仿宋" w:hAnsi="仿宋" w:eastAsia="仿宋" w:cs="仿宋"/>
                <w:sz w:val="24"/>
                <w:szCs w:val="24"/>
              </w:rPr>
            </w:pPr>
            <w:r>
              <w:rPr>
                <w:rFonts w:hint="eastAsia" w:ascii="仿宋" w:hAnsi="仿宋" w:eastAsia="仿宋" w:cs="仿宋"/>
                <w:sz w:val="24"/>
                <w:szCs w:val="24"/>
              </w:rPr>
              <w:t>□气门安装位置，否则扣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□气门弹簧安装正确，否则扣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□使用专用工具压缩气门弹簧，否则扣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□工具使用正确，否则扣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□安装气门锁夹，否则扣2分</w:t>
            </w:r>
          </w:p>
          <w:p>
            <w:pPr>
              <w:snapToGrid w:val="0"/>
              <w:jc w:val="left"/>
              <w:rPr>
                <w:rFonts w:ascii="仿宋" w:hAnsi="仿宋" w:eastAsia="仿宋" w:cs="仿宋"/>
                <w:sz w:val="24"/>
                <w:szCs w:val="24"/>
              </w:rPr>
            </w:pPr>
            <w:r>
              <w:rPr>
                <w:rFonts w:hint="eastAsia" w:ascii="仿宋" w:hAnsi="仿宋" w:eastAsia="仿宋" w:cs="仿宋"/>
                <w:sz w:val="24"/>
                <w:szCs w:val="24"/>
              </w:rPr>
              <w:t>□检查调试，否则扣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□安装气门挺柱，否则扣2分</w:t>
            </w:r>
          </w:p>
          <w:p>
            <w:pPr>
              <w:snapToGrid w:val="0"/>
              <w:jc w:val="left"/>
              <w:rPr>
                <w:rFonts w:ascii="仿宋" w:hAnsi="仿宋" w:eastAsia="仿宋" w:cs="仿宋"/>
                <w:sz w:val="24"/>
                <w:szCs w:val="24"/>
              </w:rPr>
            </w:pPr>
            <w:r>
              <w:rPr>
                <w:rFonts w:hint="eastAsia" w:ascii="仿宋" w:hAnsi="仿宋" w:eastAsia="仿宋" w:cs="仿宋"/>
                <w:sz w:val="24"/>
                <w:szCs w:val="24"/>
              </w:rPr>
              <w:t>□安装润滑，否则扣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tcBorders>
              <w:bottom w:val="single" w:color="auto" w:sz="4" w:space="0"/>
            </w:tcBorders>
            <w:vAlign w:val="center"/>
          </w:tcPr>
          <w:p>
            <w:pPr>
              <w:snapToGrid w:val="0"/>
              <w:jc w:val="left"/>
              <w:rPr>
                <w:rFonts w:ascii="仿宋" w:hAnsi="仿宋" w:eastAsia="仿宋" w:cs="仿宋"/>
                <w:sz w:val="24"/>
                <w:szCs w:val="24"/>
              </w:rPr>
            </w:pPr>
            <w:r>
              <w:rPr>
                <w:rFonts w:hint="eastAsia" w:ascii="仿宋" w:hAnsi="仿宋" w:eastAsia="仿宋" w:cs="仿宋"/>
                <w:sz w:val="24"/>
                <w:szCs w:val="24"/>
              </w:rPr>
              <w:t>十、凸轮轴安装</w:t>
            </w:r>
          </w:p>
        </w:tc>
        <w:tc>
          <w:tcPr>
            <w:tcW w:w="5553" w:type="dxa"/>
            <w:tcBorders>
              <w:bottom w:val="single" w:color="auto" w:sz="4" w:space="0"/>
            </w:tcBorders>
          </w:tcPr>
          <w:p>
            <w:pPr>
              <w:snapToGrid w:val="0"/>
              <w:jc w:val="left"/>
              <w:rPr>
                <w:rFonts w:ascii="仿宋" w:hAnsi="仿宋" w:eastAsia="仿宋" w:cs="仿宋"/>
                <w:sz w:val="24"/>
                <w:szCs w:val="24"/>
              </w:rPr>
            </w:pPr>
            <w:r>
              <w:rPr>
                <w:rFonts w:hint="eastAsia" w:ascii="仿宋" w:hAnsi="仿宋" w:eastAsia="仿宋" w:cs="仿宋"/>
                <w:sz w:val="24"/>
                <w:szCs w:val="24"/>
              </w:rPr>
              <w:t>□使用气枪或无纺布清洁，否则扣1分</w:t>
            </w:r>
          </w:p>
          <w:p>
            <w:pPr>
              <w:snapToGrid w:val="0"/>
              <w:jc w:val="left"/>
              <w:rPr>
                <w:rFonts w:ascii="仿宋" w:hAnsi="仿宋" w:eastAsia="仿宋" w:cs="仿宋"/>
                <w:sz w:val="24"/>
                <w:szCs w:val="24"/>
              </w:rPr>
            </w:pPr>
            <w:r>
              <w:rPr>
                <w:rFonts w:hint="eastAsia" w:ascii="仿宋" w:hAnsi="仿宋" w:eastAsia="仿宋" w:cs="仿宋"/>
                <w:sz w:val="24"/>
                <w:szCs w:val="24"/>
              </w:rPr>
              <w:t>□工具使用正确，否则扣1分</w:t>
            </w:r>
          </w:p>
          <w:p>
            <w:pPr>
              <w:snapToGrid w:val="0"/>
              <w:jc w:val="left"/>
              <w:rPr>
                <w:rFonts w:ascii="仿宋" w:hAnsi="仿宋" w:eastAsia="仿宋" w:cs="仿宋"/>
                <w:sz w:val="24"/>
                <w:szCs w:val="24"/>
              </w:rPr>
            </w:pPr>
            <w:r>
              <w:rPr>
                <w:rFonts w:hint="eastAsia" w:ascii="仿宋" w:hAnsi="仿宋" w:eastAsia="仿宋" w:cs="仿宋"/>
                <w:sz w:val="24"/>
                <w:szCs w:val="24"/>
              </w:rPr>
              <w:t>□凸轮轴盖和油封安装顺序、方向正确，否则扣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□分多次拧紧，否则扣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□安装力矩正确，否则扣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□安装润滑，否则扣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tcBorders>
              <w:bottom w:val="single" w:color="auto" w:sz="4" w:space="0"/>
            </w:tcBorders>
            <w:vAlign w:val="center"/>
          </w:tcPr>
          <w:p>
            <w:pPr>
              <w:snapToGrid w:val="0"/>
              <w:jc w:val="center"/>
              <w:rPr>
                <w:rFonts w:ascii="仿宋" w:hAnsi="仿宋" w:eastAsia="仿宋" w:cs="仿宋"/>
                <w:sz w:val="24"/>
                <w:szCs w:val="24"/>
              </w:rPr>
            </w:pPr>
            <w:r>
              <w:rPr>
                <w:rFonts w:hint="eastAsia" w:ascii="仿宋" w:hAnsi="仿宋" w:eastAsia="仿宋" w:cs="仿宋"/>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十一、维修手册使用</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□确认气门长度标准值，否则扣0.7分</w:t>
            </w:r>
          </w:p>
          <w:p>
            <w:pPr>
              <w:snapToGrid w:val="0"/>
              <w:jc w:val="left"/>
              <w:rPr>
                <w:rFonts w:ascii="仿宋" w:hAnsi="仿宋" w:eastAsia="仿宋" w:cs="仿宋"/>
                <w:sz w:val="24"/>
                <w:szCs w:val="24"/>
              </w:rPr>
            </w:pPr>
            <w:r>
              <w:rPr>
                <w:rFonts w:hint="eastAsia" w:ascii="仿宋" w:hAnsi="仿宋" w:eastAsia="仿宋" w:cs="仿宋"/>
                <w:sz w:val="24"/>
                <w:szCs w:val="24"/>
              </w:rPr>
              <w:t>□确认气门头部直径标准值，否则扣0.7分</w:t>
            </w:r>
          </w:p>
          <w:p>
            <w:pPr>
              <w:snapToGrid w:val="0"/>
              <w:jc w:val="left"/>
              <w:rPr>
                <w:rFonts w:ascii="仿宋" w:hAnsi="仿宋" w:eastAsia="仿宋" w:cs="仿宋"/>
                <w:sz w:val="24"/>
                <w:szCs w:val="24"/>
              </w:rPr>
            </w:pPr>
            <w:r>
              <w:rPr>
                <w:rFonts w:hint="eastAsia" w:ascii="仿宋" w:hAnsi="仿宋" w:eastAsia="仿宋" w:cs="仿宋"/>
                <w:sz w:val="24"/>
                <w:szCs w:val="24"/>
              </w:rPr>
              <w:t>□确认气门接触面、气缸盖面标准值，否则扣0.6分</w:t>
            </w:r>
          </w:p>
        </w:tc>
        <w:tc>
          <w:tcPr>
            <w:tcW w:w="112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十二、安全与</w:t>
            </w:r>
            <w:r>
              <w:rPr>
                <w:rFonts w:ascii="仿宋" w:hAnsi="仿宋" w:eastAsia="仿宋" w:cs="仿宋"/>
                <w:sz w:val="24"/>
                <w:szCs w:val="24"/>
              </w:rPr>
              <w:t>5S</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□及时清洁场地、工作台，否则扣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工具、量具、</w:t>
            </w:r>
            <w:r>
              <w:rPr>
                <w:rFonts w:hint="eastAsia" w:ascii="仿宋" w:hAnsi="仿宋" w:eastAsia="仿宋" w:cs="仿宋"/>
                <w:sz w:val="24"/>
                <w:szCs w:val="24"/>
              </w:rPr>
              <w:t>零件摆放整齐，否则扣</w:t>
            </w:r>
            <w:r>
              <w:rPr>
                <w:rFonts w:ascii="仿宋" w:hAnsi="仿宋" w:eastAsia="仿宋" w:cs="仿宋"/>
                <w:sz w:val="24"/>
                <w:szCs w:val="24"/>
              </w:rPr>
              <w:t>1</w:t>
            </w:r>
            <w:r>
              <w:rPr>
                <w:rFonts w:hint="eastAsia" w:ascii="仿宋" w:hAnsi="仿宋" w:eastAsia="仿宋" w:cs="仿宋"/>
                <w:sz w:val="24"/>
                <w:szCs w:val="24"/>
              </w:rPr>
              <w:t>分</w:t>
            </w:r>
          </w:p>
          <w:p>
            <w:pPr>
              <w:snapToGrid w:val="0"/>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按安全要求穿戴劳保用品（护目镜、手套、工作服、劳保鞋）</w:t>
            </w:r>
            <w:r>
              <w:rPr>
                <w:rFonts w:hint="eastAsia" w:ascii="仿宋" w:hAnsi="仿宋" w:eastAsia="仿宋" w:cs="仿宋"/>
                <w:sz w:val="24"/>
                <w:szCs w:val="24"/>
              </w:rPr>
              <w:t>，</w:t>
            </w:r>
            <w:r>
              <w:rPr>
                <w:rFonts w:hint="eastAsia" w:ascii="仿宋" w:hAnsi="仿宋" w:eastAsia="仿宋" w:cs="仿宋"/>
                <w:b/>
                <w:bCs/>
                <w:sz w:val="24"/>
                <w:szCs w:val="24"/>
              </w:rPr>
              <w:t>否则安全分全部扣除；</w:t>
            </w:r>
          </w:p>
          <w:p>
            <w:pPr>
              <w:snapToGrid w:val="0"/>
              <w:jc w:val="left"/>
              <w:rPr>
                <w:rFonts w:ascii="仿宋" w:hAnsi="仿宋" w:eastAsia="仿宋" w:cs="仿宋"/>
                <w:sz w:val="24"/>
                <w:szCs w:val="24"/>
              </w:rPr>
            </w:pPr>
            <w:r>
              <w:rPr>
                <w:rFonts w:hint="eastAsia" w:ascii="仿宋" w:hAnsi="仿宋" w:eastAsia="仿宋" w:cs="仿宋"/>
                <w:sz w:val="24"/>
                <w:szCs w:val="24"/>
              </w:rPr>
              <w:t>□工具、零件、机油不落地，否则扣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snapToGrid w:val="0"/>
              <w:jc w:val="left"/>
              <w:rPr>
                <w:rFonts w:ascii="仿宋" w:hAnsi="仿宋" w:eastAsia="仿宋" w:cs="仿宋"/>
                <w:sz w:val="24"/>
                <w:szCs w:val="24"/>
              </w:rPr>
            </w:pPr>
            <w:r>
              <w:rPr>
                <w:rFonts w:hint="eastAsia" w:ascii="仿宋" w:hAnsi="仿宋" w:eastAsia="仿宋" w:cs="仿宋"/>
                <w:sz w:val="24"/>
                <w:szCs w:val="24"/>
              </w:rPr>
              <w:t>□用过的清洁布等放入垃圾桶，否则扣</w:t>
            </w:r>
            <w:r>
              <w:rPr>
                <w:rFonts w:ascii="仿宋" w:hAnsi="仿宋" w:eastAsia="仿宋" w:cs="仿宋"/>
                <w:sz w:val="24"/>
                <w:szCs w:val="24"/>
              </w:rPr>
              <w:t>1</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十三、维修工单</w:t>
            </w:r>
            <w:r>
              <w:rPr>
                <w:rFonts w:hint="eastAsia" w:ascii="仿宋" w:hAnsi="仿宋" w:eastAsia="仿宋" w:cs="仿宋"/>
                <w:b/>
                <w:bCs/>
                <w:sz w:val="24"/>
                <w:szCs w:val="24"/>
              </w:rPr>
              <w:t>与沟通交流</w:t>
            </w:r>
          </w:p>
        </w:tc>
        <w:tc>
          <w:tcPr>
            <w:tcW w:w="5553" w:type="dxa"/>
          </w:tcPr>
          <w:p>
            <w:pPr>
              <w:snapToGrid w:val="0"/>
              <w:jc w:val="left"/>
              <w:rPr>
                <w:rFonts w:ascii="仿宋" w:hAnsi="仿宋" w:eastAsia="仿宋" w:cs="仿宋"/>
                <w:sz w:val="24"/>
                <w:szCs w:val="24"/>
              </w:rPr>
            </w:pPr>
            <w:r>
              <w:rPr>
                <w:rFonts w:hint="eastAsia" w:ascii="仿宋" w:hAnsi="仿宋" w:eastAsia="仿宋" w:cs="仿宋"/>
                <w:sz w:val="24"/>
                <w:szCs w:val="24"/>
              </w:rPr>
              <w:t xml:space="preserve">□按要求填写维修工单，遗漏或填写错误 </w:t>
            </w:r>
            <w:r>
              <w:rPr>
                <w:rFonts w:ascii="仿宋" w:hAnsi="仿宋" w:eastAsia="仿宋" w:cs="仿宋"/>
                <w:sz w:val="24"/>
                <w:szCs w:val="24"/>
              </w:rPr>
              <w:t>1</w:t>
            </w:r>
            <w:r>
              <w:rPr>
                <w:rFonts w:hint="eastAsia" w:ascii="仿宋" w:hAnsi="仿宋" w:eastAsia="仿宋" w:cs="仿宋"/>
                <w:sz w:val="24"/>
                <w:szCs w:val="24"/>
              </w:rPr>
              <w:t>分/处，上限5分</w:t>
            </w:r>
          </w:p>
          <w:p>
            <w:pPr>
              <w:snapToGrid w:val="0"/>
              <w:jc w:val="left"/>
              <w:rPr>
                <w:rFonts w:ascii="仿宋" w:hAnsi="仿宋" w:eastAsia="仿宋" w:cs="仿宋"/>
                <w:sz w:val="24"/>
                <w:szCs w:val="24"/>
              </w:rPr>
            </w:pPr>
            <w:r>
              <w:rPr>
                <w:rFonts w:hint="eastAsia" w:ascii="仿宋" w:hAnsi="仿宋" w:eastAsia="仿宋" w:cs="仿宋"/>
                <w:sz w:val="24"/>
                <w:szCs w:val="24"/>
              </w:rPr>
              <w:t>□记录值准确，错误填写1分/处，上限5分</w:t>
            </w:r>
          </w:p>
          <w:p>
            <w:pPr>
              <w:snapToGrid w:val="0"/>
              <w:jc w:val="left"/>
              <w:rPr>
                <w:rFonts w:ascii="仿宋" w:hAnsi="仿宋" w:eastAsia="仿宋" w:cs="仿宋"/>
                <w:sz w:val="24"/>
                <w:szCs w:val="24"/>
              </w:rPr>
            </w:pPr>
            <w:r>
              <w:rPr>
                <w:rFonts w:hint="eastAsia" w:ascii="仿宋" w:hAnsi="仿宋" w:eastAsia="仿宋" w:cs="仿宋"/>
                <w:sz w:val="24"/>
                <w:szCs w:val="24"/>
              </w:rPr>
              <w:t xml:space="preserve">□能正确回答裁判提出的专业问题 </w:t>
            </w:r>
            <w:r>
              <w:rPr>
                <w:rFonts w:ascii="仿宋" w:hAnsi="仿宋" w:eastAsia="仿宋" w:cs="仿宋"/>
                <w:sz w:val="24"/>
                <w:szCs w:val="24"/>
              </w:rPr>
              <w:t>5</w:t>
            </w:r>
            <w:r>
              <w:rPr>
                <w:rFonts w:hint="eastAsia" w:ascii="仿宋" w:hAnsi="仿宋" w:eastAsia="仿宋" w:cs="仿宋"/>
                <w:sz w:val="24"/>
                <w:szCs w:val="24"/>
              </w:rPr>
              <w:t>分</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550" w:type="dxa"/>
            <w:gridSpan w:val="2"/>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合</w:t>
            </w:r>
            <w:r>
              <w:rPr>
                <w:rFonts w:ascii="仿宋" w:hAnsi="仿宋" w:eastAsia="仿宋" w:cs="仿宋"/>
                <w:sz w:val="24"/>
                <w:szCs w:val="24"/>
              </w:rPr>
              <w:t xml:space="preserve">   </w:t>
            </w:r>
            <w:r>
              <w:rPr>
                <w:rFonts w:hint="eastAsia" w:ascii="仿宋" w:hAnsi="仿宋" w:eastAsia="仿宋" w:cs="仿宋"/>
                <w:sz w:val="24"/>
                <w:szCs w:val="24"/>
              </w:rPr>
              <w:t>计</w:t>
            </w:r>
          </w:p>
        </w:tc>
        <w:tc>
          <w:tcPr>
            <w:tcW w:w="1123" w:type="dxa"/>
            <w:vAlign w:val="center"/>
          </w:tcPr>
          <w:p>
            <w:pPr>
              <w:snapToGrid w:val="0"/>
              <w:jc w:val="center"/>
              <w:rPr>
                <w:rFonts w:ascii="仿宋" w:hAnsi="仿宋" w:eastAsia="仿宋" w:cs="仿宋"/>
                <w:sz w:val="24"/>
                <w:szCs w:val="24"/>
              </w:rPr>
            </w:pPr>
            <w:r>
              <w:rPr>
                <w:rFonts w:ascii="仿宋" w:hAnsi="仿宋" w:eastAsia="仿宋" w:cs="仿宋"/>
                <w:sz w:val="24"/>
                <w:szCs w:val="24"/>
              </w:rPr>
              <w:t>100</w:t>
            </w:r>
          </w:p>
        </w:tc>
      </w:tr>
    </w:tbl>
    <w:p>
      <w:pPr>
        <w:autoSpaceDE w:val="0"/>
        <w:autoSpaceDN w:val="0"/>
        <w:spacing w:line="480" w:lineRule="exact"/>
        <w:ind w:firstLine="482" w:firstLineChars="200"/>
        <w:contextualSpacing/>
        <w:rPr>
          <w:rFonts w:ascii="仿宋" w:hAnsi="仿宋" w:eastAsia="仿宋"/>
          <w:sz w:val="24"/>
          <w:szCs w:val="24"/>
        </w:rPr>
      </w:pPr>
      <w:r>
        <w:rPr>
          <w:rFonts w:hint="eastAsia" w:ascii="仿宋" w:hAnsi="仿宋" w:eastAsia="仿宋" w:cs="仿宋"/>
          <w:b/>
          <w:bCs/>
          <w:sz w:val="24"/>
          <w:szCs w:val="24"/>
        </w:rPr>
        <w:t>（二）</w:t>
      </w:r>
      <w:r>
        <w:rPr>
          <w:rFonts w:hint="eastAsia" w:ascii="仿宋" w:hAnsi="仿宋" w:eastAsia="仿宋"/>
          <w:sz w:val="24"/>
          <w:szCs w:val="24"/>
        </w:rPr>
        <w:t>汽车故障诊断</w:t>
      </w:r>
    </w:p>
    <w:p>
      <w:pPr>
        <w:adjustRightInd w:val="0"/>
        <w:snapToGrid w:val="0"/>
        <w:spacing w:after="78" w:afterLines="25" w:line="480" w:lineRule="exact"/>
        <w:ind w:firstLine="480" w:firstLineChars="200"/>
        <w:contextualSpacing/>
        <w:rPr>
          <w:rFonts w:ascii="仿宋" w:hAnsi="仿宋" w:eastAsia="仿宋"/>
          <w:sz w:val="24"/>
          <w:szCs w:val="24"/>
        </w:rPr>
      </w:pPr>
      <w:r>
        <w:rPr>
          <w:rFonts w:hint="eastAsia" w:ascii="仿宋" w:hAnsi="仿宋" w:eastAsia="仿宋"/>
          <w:sz w:val="24"/>
          <w:szCs w:val="24"/>
        </w:rPr>
        <w:t>1、评分标准</w:t>
      </w:r>
    </w:p>
    <w:tbl>
      <w:tblPr>
        <w:tblStyle w:val="19"/>
        <w:tblW w:w="86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2472"/>
        <w:gridCol w:w="1331"/>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项</w:t>
            </w:r>
            <w:r>
              <w:rPr>
                <w:rFonts w:ascii="仿宋" w:hAnsi="仿宋" w:eastAsia="仿宋" w:cs="仿宋"/>
                <w:b/>
                <w:sz w:val="24"/>
                <w:szCs w:val="24"/>
              </w:rPr>
              <w:t xml:space="preserve">  </w:t>
            </w:r>
            <w:r>
              <w:rPr>
                <w:rFonts w:hint="eastAsia" w:ascii="仿宋" w:hAnsi="仿宋" w:eastAsia="仿宋" w:cs="仿宋"/>
                <w:b/>
                <w:sz w:val="24"/>
                <w:szCs w:val="24"/>
              </w:rPr>
              <w:t>目</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分值比例</w:t>
            </w:r>
          </w:p>
        </w:tc>
        <w:tc>
          <w:tcPr>
            <w:tcW w:w="4860"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工作组织与管理</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0%</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准备并维护一个安全，整洁和高效的工作区域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为自己的任务做好准备，包括充分考虑健康，安全和环境保护</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在规定时间内计划，准备和完成每项任务</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合理安排工作顺序，以最大限度地提高效率并避免中断</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遵守维修手册要求安全地选择和使用所有设备和材料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沟通与人际交往</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阅读，解释维修手册中的技术数据和说明</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使用专业术语通过口头和书面方式清晰、有效进行沟通</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向裁判简要汇报每一个关键技术动作，并回答裁判提出的专业问题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车辆机电一体系统</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2</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使用测试设备测量，检查和诊断车辆各系统是否存在机械、电子故障</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执行测试以识别和排除故障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检查与诊断</w:t>
            </w:r>
          </w:p>
        </w:tc>
        <w:tc>
          <w:tcPr>
            <w:tcW w:w="1331" w:type="dxa"/>
            <w:vAlign w:val="center"/>
          </w:tcPr>
          <w:p>
            <w:pPr>
              <w:spacing w:line="300" w:lineRule="exact"/>
              <w:jc w:val="center"/>
              <w:rPr>
                <w:rFonts w:ascii="仿宋" w:hAnsi="仿宋" w:eastAsia="仿宋" w:cs="仿宋"/>
                <w:b/>
                <w:sz w:val="24"/>
                <w:szCs w:val="24"/>
              </w:rPr>
            </w:pPr>
            <w:r>
              <w:rPr>
                <w:rFonts w:ascii="仿宋" w:hAnsi="仿宋" w:eastAsia="仿宋" w:cs="仿宋"/>
                <w:b/>
                <w:sz w:val="24"/>
                <w:szCs w:val="24"/>
              </w:rPr>
              <w:t>35%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选择应用适当的设备、校准并使用所有测量设备和设备（机械和电气）进行诊断</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确定车辆系统中组件故障的精确位置</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根据需要对测量数据进行专业计算，检查和解释结果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tblHeader/>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维修、装调与保养</w:t>
            </w:r>
          </w:p>
        </w:tc>
        <w:tc>
          <w:tcPr>
            <w:tcW w:w="1331"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5%</w:t>
            </w:r>
          </w:p>
        </w:tc>
        <w:tc>
          <w:tcPr>
            <w:tcW w:w="4860" w:type="dxa"/>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个人应能够：</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根据需要按照维修手册规范确定维修、更换和调整的工艺方法</w:t>
            </w:r>
          </w:p>
          <w:p>
            <w:pPr>
              <w:spacing w:line="300" w:lineRule="exact"/>
              <w:jc w:val="left"/>
              <w:rPr>
                <w:rFonts w:ascii="仿宋" w:hAnsi="仿宋" w:eastAsia="仿宋" w:cs="仿宋"/>
                <w:b/>
                <w:sz w:val="24"/>
                <w:szCs w:val="24"/>
              </w:rPr>
            </w:pPr>
            <w:r>
              <w:rPr>
                <w:rFonts w:hint="eastAsia" w:ascii="微软雅黑" w:hAnsi="微软雅黑" w:eastAsia="微软雅黑" w:cs="微软雅黑"/>
                <w:b/>
                <w:sz w:val="24"/>
                <w:szCs w:val="24"/>
              </w:rPr>
              <w:t>•</w:t>
            </w:r>
            <w:r>
              <w:rPr>
                <w:rFonts w:hint="eastAsia" w:ascii="仿宋" w:hAnsi="仿宋" w:eastAsia="仿宋" w:cs="仿宋"/>
                <w:b/>
                <w:sz w:val="24"/>
                <w:szCs w:val="24"/>
              </w:rPr>
              <w:t>使用正确的流程更换调整部件，达到手册规定的维修质量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7" w:hRule="atLeast"/>
          <w:jc w:val="center"/>
        </w:trPr>
        <w:tc>
          <w:tcPr>
            <w:tcW w:w="2472" w:type="dxa"/>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合计</w:t>
            </w:r>
          </w:p>
        </w:tc>
        <w:tc>
          <w:tcPr>
            <w:tcW w:w="1331" w:type="dxa"/>
            <w:vAlign w:val="center"/>
          </w:tcPr>
          <w:p>
            <w:pPr>
              <w:spacing w:line="300" w:lineRule="exact"/>
              <w:jc w:val="center"/>
              <w:rPr>
                <w:rFonts w:ascii="仿宋" w:hAnsi="仿宋" w:eastAsia="仿宋" w:cs="仿宋"/>
                <w:b/>
                <w:sz w:val="24"/>
                <w:szCs w:val="24"/>
              </w:rPr>
            </w:pPr>
            <w:r>
              <w:rPr>
                <w:rFonts w:ascii="仿宋" w:hAnsi="仿宋" w:eastAsia="仿宋" w:cs="仿宋"/>
                <w:b/>
                <w:sz w:val="24"/>
                <w:szCs w:val="24"/>
              </w:rPr>
              <w:t>100%</w:t>
            </w:r>
          </w:p>
        </w:tc>
        <w:tc>
          <w:tcPr>
            <w:tcW w:w="4860" w:type="dxa"/>
            <w:vAlign w:val="center"/>
          </w:tcPr>
          <w:p>
            <w:pPr>
              <w:spacing w:line="300" w:lineRule="exact"/>
              <w:rPr>
                <w:rFonts w:ascii="仿宋" w:hAnsi="仿宋" w:eastAsia="仿宋" w:cs="仿宋"/>
                <w:b/>
                <w:sz w:val="24"/>
                <w:szCs w:val="24"/>
              </w:rPr>
            </w:pPr>
          </w:p>
        </w:tc>
      </w:tr>
    </w:tbl>
    <w:p>
      <w:pPr>
        <w:adjustRightInd w:val="0"/>
        <w:snapToGrid w:val="0"/>
        <w:spacing w:after="78" w:afterLines="25" w:line="480" w:lineRule="exact"/>
        <w:ind w:firstLine="480" w:firstLineChars="200"/>
        <w:rPr>
          <w:rFonts w:ascii="仿宋" w:hAnsi="仿宋" w:eastAsia="仿宋"/>
          <w:sz w:val="24"/>
          <w:szCs w:val="24"/>
        </w:rPr>
      </w:pPr>
      <w:r>
        <w:rPr>
          <w:rFonts w:hint="eastAsia" w:ascii="仿宋" w:hAnsi="仿宋" w:eastAsia="仿宋"/>
          <w:sz w:val="24"/>
          <w:szCs w:val="24"/>
        </w:rPr>
        <w:t>2、评分细则</w:t>
      </w:r>
    </w:p>
    <w:tbl>
      <w:tblPr>
        <w:tblStyle w:val="19"/>
        <w:tblW w:w="8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31"/>
        <w:gridCol w:w="12"/>
        <w:gridCol w:w="720"/>
        <w:gridCol w:w="720"/>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tblHeader/>
          <w:jc w:val="center"/>
        </w:trPr>
        <w:tc>
          <w:tcPr>
            <w:tcW w:w="1463" w:type="dxa"/>
            <w:gridSpan w:val="3"/>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考核项目</w:t>
            </w:r>
          </w:p>
        </w:tc>
        <w:tc>
          <w:tcPr>
            <w:tcW w:w="720"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配分</w:t>
            </w:r>
          </w:p>
        </w:tc>
        <w:tc>
          <w:tcPr>
            <w:tcW w:w="6276" w:type="dxa"/>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评分标准</w:t>
            </w:r>
            <w:r>
              <w:rPr>
                <w:rFonts w:hint="eastAsia" w:ascii="仿宋" w:hAnsi="仿宋" w:eastAsia="仿宋" w:cs="仿宋"/>
                <w:bCs/>
                <w:sz w:val="24"/>
                <w:szCs w:val="24"/>
              </w:rPr>
              <w:t>（每项累计扣分不超过配分）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1463" w:type="dxa"/>
            <w:gridSpan w:val="3"/>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工作准备</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□检查并熟悉工作场地，包括工具、设备、仪器；否则扣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□检查工具车中各类维修工具数量及是否正常；否则扣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□环视车辆外观，对存在安全隐患及时排除；否则扣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9"/>
                <w:sz w:val="24"/>
                <w:szCs w:val="24"/>
              </w:rPr>
              <w:t>手持钥匙，按开锁键，遥控打开门锁，进入驾驶室；否则扣</w:t>
            </w:r>
            <w:r>
              <w:rPr>
                <w:rFonts w:ascii="仿宋" w:hAnsi="仿宋" w:eastAsia="仿宋" w:cs="仿宋"/>
                <w:spacing w:val="-9"/>
                <w:sz w:val="24"/>
                <w:szCs w:val="24"/>
              </w:rPr>
              <w:t>0.5</w:t>
            </w:r>
            <w:r>
              <w:rPr>
                <w:rFonts w:hint="eastAsia" w:ascii="仿宋" w:hAnsi="仿宋" w:eastAsia="仿宋" w:cs="仿宋"/>
                <w:spacing w:val="-9"/>
                <w:sz w:val="24"/>
                <w:szCs w:val="24"/>
              </w:rPr>
              <w:t>分</w:t>
            </w:r>
            <w:r>
              <w:rPr>
                <w:rFonts w:ascii="仿宋" w:hAnsi="仿宋" w:eastAsia="仿宋" w:cs="仿宋"/>
                <w:spacing w:val="-9"/>
                <w:sz w:val="24"/>
                <w:szCs w:val="24"/>
              </w:rPr>
              <w:t>/</w:t>
            </w:r>
            <w:r>
              <w:rPr>
                <w:rFonts w:hint="eastAsia" w:ascii="仿宋" w:hAnsi="仿宋" w:eastAsia="仿宋" w:cs="仿宋"/>
                <w:spacing w:val="-9"/>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□依次套上转向盘套、座椅套，并垫上脚垫；否则扣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□降下驾驶员侧车窗玻璃。将钥匙放在前档玻璃下面或处于关闭状态；否则扣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□开启发动机罩开启拉杆并朝外拉至听到“嘭”的声音，发动机罩拉钩弹开；否则扣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□打开发动机罩，按规定摆放好左右翼子板布和前格栅布；否则扣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□熟悉故障诊断作业表的填写，正确记录整车型号，车辆识别代号、发动机型号。否则扣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1463" w:type="dxa"/>
            <w:gridSpan w:val="3"/>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安全检查</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□正确安装车轮档块和底盘垫块，保证车辆启动和举升时安全可靠；否则扣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□连接尾气排气管接管至排气管。否则扣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□确认驻车制动器拉到极限位置，自动变速器操纵杆置于</w:t>
            </w:r>
            <w:r>
              <w:rPr>
                <w:rFonts w:ascii="仿宋" w:hAnsi="仿宋" w:eastAsia="仿宋" w:cs="仿宋"/>
                <w:sz w:val="24"/>
                <w:szCs w:val="24"/>
              </w:rPr>
              <w:t>P</w:t>
            </w:r>
            <w:r>
              <w:rPr>
                <w:rFonts w:hint="eastAsia" w:ascii="仿宋" w:hAnsi="仿宋" w:eastAsia="仿宋" w:cs="仿宋"/>
                <w:sz w:val="24"/>
                <w:szCs w:val="24"/>
              </w:rPr>
              <w:t>档位置；否则扣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□机油液位检查：拔出机油标尺，用干净的抹布擦干净再插到底，几秒钟后，拔出机油标尺检查发动机机油液位，正常液位应在</w:t>
            </w:r>
            <w:r>
              <w:rPr>
                <w:rFonts w:ascii="仿宋" w:hAnsi="仿宋" w:eastAsia="仿宋" w:cs="仿宋"/>
                <w:sz w:val="24"/>
                <w:szCs w:val="24"/>
              </w:rPr>
              <w:t>3/4</w:t>
            </w:r>
            <w:r>
              <w:rPr>
                <w:rFonts w:hint="eastAsia" w:ascii="仿宋" w:hAnsi="仿宋" w:eastAsia="仿宋" w:cs="仿宋"/>
                <w:sz w:val="24"/>
                <w:szCs w:val="24"/>
              </w:rPr>
              <w:t>至最高位之间；否则扣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□检查冷却液液位；否则扣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□检查制动液液位；否则扣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□拆卸蓄电池盖板，以便检查蓄电池电压；否则扣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□万用表校零：将数字式万用表置于欧姆档，两表笔搭接电阻必须小于</w:t>
            </w:r>
            <w:r>
              <w:rPr>
                <w:rFonts w:ascii="仿宋" w:hAnsi="仿宋" w:eastAsia="仿宋" w:cs="仿宋"/>
                <w:sz w:val="24"/>
                <w:szCs w:val="24"/>
              </w:rPr>
              <w:t>1</w:t>
            </w:r>
            <w:r>
              <w:rPr>
                <w:rFonts w:hint="eastAsia" w:ascii="仿宋" w:hAnsi="仿宋" w:eastAsia="仿宋" w:cs="仿宋"/>
                <w:sz w:val="24"/>
                <w:szCs w:val="24"/>
              </w:rPr>
              <w:t>Ω；否则扣</w:t>
            </w:r>
            <w:r>
              <w:rPr>
                <w:rFonts w:ascii="仿宋" w:hAnsi="仿宋" w:eastAsia="仿宋" w:cs="仿宋"/>
                <w:sz w:val="24"/>
                <w:szCs w:val="24"/>
              </w:rPr>
              <w:t>0.5</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□蓄电池电压检查：切换万用表档位到直流电压档，万用表红黑表笔分别搭接在蓄电池正负接线柱上，测得蓄电池电压应为</w:t>
            </w:r>
            <w:r>
              <w:rPr>
                <w:rFonts w:ascii="仿宋" w:hAnsi="仿宋" w:eastAsia="仿宋" w:cs="仿宋"/>
                <w:sz w:val="24"/>
                <w:szCs w:val="24"/>
              </w:rPr>
              <w:t>11V</w:t>
            </w:r>
            <w:r>
              <w:rPr>
                <w:rFonts w:hint="eastAsia" w:ascii="仿宋" w:hAnsi="仿宋" w:eastAsia="仿宋" w:cs="仿宋"/>
                <w:sz w:val="24"/>
                <w:szCs w:val="24"/>
              </w:rPr>
              <w:t>或更高。注意：须在发动机停机且点火开关置于</w:t>
            </w:r>
            <w:r>
              <w:rPr>
                <w:rFonts w:ascii="仿宋" w:hAnsi="仿宋" w:eastAsia="仿宋" w:cs="仿宋"/>
                <w:sz w:val="24"/>
                <w:szCs w:val="24"/>
              </w:rPr>
              <w:t>OFF</w:t>
            </w:r>
            <w:r>
              <w:rPr>
                <w:rFonts w:hint="eastAsia" w:ascii="仿宋" w:hAnsi="仿宋" w:eastAsia="仿宋" w:cs="仿宋"/>
                <w:sz w:val="24"/>
                <w:szCs w:val="24"/>
              </w:rPr>
              <w:t>位置时进行此项检查；否则扣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1463" w:type="dxa"/>
            <w:gridSpan w:val="3"/>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仪器连接</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□诊断仪接头选择正确；否则扣0.5分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□准备诊断仪</w:t>
            </w:r>
            <w:r>
              <w:rPr>
                <w:rFonts w:ascii="仿宋" w:hAnsi="仿宋" w:eastAsia="仿宋" w:cs="仿宋"/>
                <w:sz w:val="24"/>
                <w:szCs w:val="24"/>
              </w:rPr>
              <w:t>,</w:t>
            </w:r>
            <w:r>
              <w:rPr>
                <w:rFonts w:hint="eastAsia" w:ascii="仿宋" w:hAnsi="仿宋" w:eastAsia="仿宋" w:cs="仿宋"/>
                <w:sz w:val="24"/>
                <w:szCs w:val="24"/>
              </w:rPr>
              <w:t>找到并打开汽车诊断插座，注意：确认点火开关处于关闭状态；否则扣0.5分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□连接诊断仪插头到汽车诊断座，打开诊断仪电源开关，打开点火开关至</w:t>
            </w:r>
            <w:r>
              <w:rPr>
                <w:rFonts w:ascii="仿宋" w:hAnsi="仿宋" w:eastAsia="仿宋" w:cs="仿宋"/>
                <w:sz w:val="24"/>
                <w:szCs w:val="24"/>
              </w:rPr>
              <w:t>ON</w:t>
            </w:r>
            <w:r>
              <w:rPr>
                <w:rFonts w:hint="eastAsia" w:ascii="仿宋" w:hAnsi="仿宋" w:eastAsia="仿宋" w:cs="仿宋"/>
                <w:sz w:val="24"/>
                <w:szCs w:val="24"/>
              </w:rPr>
              <w:t>档，确认仪表板灯亮。否则扣0.5分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故障现象确认</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□故障现象记录正确，完整。否则扣0.5分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□启动状态：注意初次启动发动机，未请示裁判而直接启动发动机，连续起动时间超过5秒钟，或者连续起动超过</w:t>
            </w:r>
            <w:r>
              <w:rPr>
                <w:rFonts w:ascii="仿宋" w:hAnsi="仿宋" w:eastAsia="仿宋" w:cs="仿宋"/>
                <w:sz w:val="24"/>
                <w:szCs w:val="24"/>
              </w:rPr>
              <w:t>3</w:t>
            </w:r>
            <w:r>
              <w:rPr>
                <w:rFonts w:hint="eastAsia" w:ascii="仿宋" w:hAnsi="仿宋" w:eastAsia="仿宋" w:cs="仿宋"/>
                <w:sz w:val="24"/>
                <w:szCs w:val="24"/>
              </w:rPr>
              <w:t>次的；否则扣0.5分</w:t>
            </w:r>
            <w:r>
              <w:rPr>
                <w:rFonts w:ascii="仿宋" w:hAnsi="仿宋" w:eastAsia="仿宋" w:cs="仿宋"/>
                <w:sz w:val="24"/>
                <w:szCs w:val="24"/>
              </w:rPr>
              <w:t>/</w:t>
            </w:r>
            <w:r>
              <w:rPr>
                <w:rFonts w:hint="eastAsia" w:ascii="仿宋" w:hAnsi="仿宋" w:eastAsia="仿宋" w:cs="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□故障现象记录正确，完整。否则扣0.5</w:t>
            </w:r>
            <w:r>
              <w:rPr>
                <w:rFonts w:ascii="仿宋" w:hAnsi="仿宋" w:eastAsia="仿宋" w:cs="仿宋"/>
                <w:sz w:val="24"/>
                <w:szCs w:val="24"/>
              </w:rPr>
              <w:t>/</w:t>
            </w:r>
            <w:r>
              <w:rPr>
                <w:rFonts w:hint="eastAsia" w:ascii="仿宋" w:hAnsi="仿宋" w:eastAsia="仿宋" w:cs="仿宋"/>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代码检查</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□未关闭车门。扣0.5分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□故障诊断仪操作流程正确；否则扣0.5分</w:t>
            </w:r>
            <w:r>
              <w:rPr>
                <w:rFonts w:ascii="仿宋" w:hAnsi="仿宋" w:eastAsia="仿宋" w:cs="仿宋"/>
                <w:sz w:val="24"/>
                <w:szCs w:val="24"/>
              </w:rPr>
              <w:t>/</w:t>
            </w:r>
            <w:r>
              <w:rPr>
                <w:rFonts w:hint="eastAsia" w:ascii="仿宋" w:hAnsi="仿宋" w:eastAsia="仿宋" w:cs="仿宋"/>
                <w:sz w:val="24"/>
                <w:szCs w:val="24"/>
              </w:rPr>
              <w:t>项</w:t>
            </w:r>
          </w:p>
          <w:p>
            <w:pPr>
              <w:widowControl/>
              <w:tabs>
                <w:tab w:val="left" w:pos="6131"/>
              </w:tabs>
              <w:spacing w:line="300" w:lineRule="exact"/>
              <w:rPr>
                <w:rFonts w:ascii="仿宋" w:hAnsi="仿宋" w:eastAsia="仿宋" w:cs="仿宋"/>
                <w:spacing w:val="-9"/>
                <w:sz w:val="24"/>
                <w:szCs w:val="24"/>
              </w:rPr>
            </w:pPr>
            <w:r>
              <w:rPr>
                <w:rFonts w:hint="eastAsia" w:ascii="仿宋" w:hAnsi="仿宋" w:eastAsia="仿宋" w:cs="仿宋"/>
                <w:sz w:val="24"/>
                <w:szCs w:val="24"/>
              </w:rPr>
              <w:t>□</w:t>
            </w:r>
            <w:r>
              <w:rPr>
                <w:rFonts w:hint="eastAsia" w:ascii="仿宋" w:hAnsi="仿宋" w:eastAsia="仿宋" w:cs="仿宋"/>
                <w:spacing w:val="-9"/>
                <w:sz w:val="24"/>
                <w:szCs w:val="24"/>
              </w:rPr>
              <w:t>点击“当前故障码”，进入读码状态，记录当前故障码。否则扣</w:t>
            </w:r>
            <w:r>
              <w:rPr>
                <w:rFonts w:hint="eastAsia" w:ascii="仿宋" w:hAnsi="仿宋" w:eastAsia="仿宋" w:cs="仿宋"/>
                <w:sz w:val="24"/>
                <w:szCs w:val="24"/>
              </w:rPr>
              <w:t>0.5</w:t>
            </w:r>
            <w:r>
              <w:rPr>
                <w:rFonts w:hint="eastAsia" w:ascii="仿宋" w:hAnsi="仿宋" w:eastAsia="仿宋" w:cs="仿宋"/>
                <w:spacing w:val="-9"/>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□未关闭车门。扣0.5分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□故障诊断仪操作流程正确；否则扣0.5分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pacing w:val="-9"/>
                <w:sz w:val="24"/>
                <w:szCs w:val="24"/>
              </w:rPr>
            </w:pPr>
            <w:r>
              <w:rPr>
                <w:rFonts w:hint="eastAsia" w:ascii="仿宋" w:hAnsi="仿宋" w:eastAsia="仿宋" w:cs="仿宋"/>
                <w:sz w:val="24"/>
                <w:szCs w:val="24"/>
              </w:rPr>
              <w:t>□</w:t>
            </w:r>
            <w:r>
              <w:rPr>
                <w:rFonts w:hint="eastAsia" w:ascii="仿宋" w:hAnsi="仿宋" w:eastAsia="仿宋" w:cs="仿宋"/>
                <w:spacing w:val="-9"/>
                <w:sz w:val="24"/>
                <w:szCs w:val="24"/>
              </w:rPr>
              <w:t>点击“当前故障码”，进入读码状态，记录当前故障码。否则扣0.5分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正确读取数据和清除故障码</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□能正确读取数据流；否则扣0.5分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□能正确记录发动机相关数据（例如发动机转速、点火提前角、喷油脉宽、冷却液温度等）。否则扣0.5分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□清除故障码：返回故障测试界面，点击“清除故障码”。诊断仪界面显示“清码命令已执行”</w:t>
            </w:r>
            <w:r>
              <w:rPr>
                <w:rFonts w:ascii="仿宋" w:hAnsi="仿宋" w:eastAsia="仿宋" w:cs="仿宋"/>
                <w:sz w:val="24"/>
                <w:szCs w:val="24"/>
              </w:rPr>
              <w:t xml:space="preserve"> </w:t>
            </w:r>
            <w:r>
              <w:rPr>
                <w:rFonts w:hint="eastAsia" w:ascii="仿宋" w:hAnsi="仿宋" w:eastAsia="仿宋" w:cs="仿宋"/>
                <w:sz w:val="24"/>
                <w:szCs w:val="24"/>
              </w:rPr>
              <w:t>；否则扣0.5分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□再读故障码，查看是否有虚的历史故障码。否则扣0.5分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□读取动态数据流，验证车辆故障现象，其中包含以下0.5项内容</w:t>
            </w:r>
          </w:p>
          <w:p>
            <w:pPr>
              <w:widowControl/>
              <w:spacing w:line="300" w:lineRule="exact"/>
              <w:rPr>
                <w:rFonts w:ascii="仿宋" w:hAnsi="仿宋" w:eastAsia="仿宋" w:cs="仿宋"/>
                <w:spacing w:val="-9"/>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w:t>
            </w:r>
            <w:r>
              <w:rPr>
                <w:rFonts w:hint="eastAsia" w:ascii="仿宋" w:hAnsi="仿宋" w:eastAsia="仿宋" w:cs="仿宋"/>
                <w:spacing w:val="-9"/>
                <w:sz w:val="24"/>
                <w:szCs w:val="24"/>
              </w:rPr>
              <w:t>启动状态：注意初次启动发动机，未请示裁判而直接启动发动机，连续起动时间超过</w:t>
            </w:r>
            <w:r>
              <w:rPr>
                <w:rFonts w:ascii="仿宋" w:hAnsi="仿宋" w:eastAsia="仿宋" w:cs="仿宋"/>
                <w:spacing w:val="-9"/>
                <w:sz w:val="24"/>
                <w:szCs w:val="24"/>
              </w:rPr>
              <w:t>5</w:t>
            </w:r>
            <w:r>
              <w:rPr>
                <w:rFonts w:hint="eastAsia" w:ascii="仿宋" w:hAnsi="仿宋" w:eastAsia="仿宋" w:cs="仿宋"/>
                <w:spacing w:val="-9"/>
                <w:sz w:val="24"/>
                <w:szCs w:val="24"/>
              </w:rPr>
              <w:t>秒钟的，或者连续起动超过</w:t>
            </w:r>
            <w:r>
              <w:rPr>
                <w:rFonts w:ascii="仿宋" w:hAnsi="仿宋" w:eastAsia="仿宋" w:cs="仿宋"/>
                <w:spacing w:val="-9"/>
                <w:sz w:val="24"/>
                <w:szCs w:val="24"/>
              </w:rPr>
              <w:t>3</w:t>
            </w:r>
            <w:r>
              <w:rPr>
                <w:rFonts w:hint="eastAsia" w:ascii="仿宋" w:hAnsi="仿宋" w:eastAsia="仿宋" w:cs="仿宋"/>
                <w:spacing w:val="-9"/>
                <w:sz w:val="24"/>
                <w:szCs w:val="24"/>
              </w:rPr>
              <w:t>次的；否则扣</w:t>
            </w:r>
            <w:r>
              <w:rPr>
                <w:rFonts w:hint="eastAsia" w:ascii="仿宋" w:hAnsi="仿宋" w:eastAsia="仿宋" w:cs="仿宋"/>
                <w:sz w:val="24"/>
                <w:szCs w:val="24"/>
              </w:rPr>
              <w:t>0.5</w:t>
            </w:r>
            <w:r>
              <w:rPr>
                <w:rFonts w:hint="eastAsia" w:ascii="仿宋" w:hAnsi="仿宋" w:eastAsia="仿宋" w:cs="仿宋"/>
                <w:spacing w:val="-9"/>
                <w:sz w:val="24"/>
                <w:szCs w:val="24"/>
              </w:rPr>
              <w:t>分</w:t>
            </w:r>
            <w:r>
              <w:rPr>
                <w:rFonts w:ascii="仿宋" w:hAnsi="仿宋" w:eastAsia="仿宋" w:cs="仿宋"/>
                <w:spacing w:val="-9"/>
                <w:sz w:val="24"/>
                <w:szCs w:val="24"/>
              </w:rPr>
              <w:t>/</w:t>
            </w:r>
            <w:r>
              <w:rPr>
                <w:rFonts w:hint="eastAsia" w:ascii="仿宋" w:hAnsi="仿宋" w:eastAsia="仿宋" w:cs="仿宋"/>
                <w:spacing w:val="-9"/>
                <w:sz w:val="24"/>
                <w:szCs w:val="24"/>
              </w:rPr>
              <w:t>项</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）发动机运转状态：怠速；否则扣0.5分</w:t>
            </w:r>
          </w:p>
          <w:p>
            <w:pPr>
              <w:widowControl/>
              <w:spacing w:line="300" w:lineRule="exact"/>
              <w:rPr>
                <w:rFonts w:ascii="仿宋" w:hAnsi="仿宋" w:eastAsia="仿宋" w:cs="仿宋"/>
                <w:spacing w:val="-9"/>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w:t>
            </w:r>
            <w:r>
              <w:rPr>
                <w:rFonts w:hint="eastAsia" w:ascii="仿宋" w:hAnsi="仿宋" w:eastAsia="仿宋" w:cs="仿宋"/>
                <w:spacing w:val="-9"/>
                <w:sz w:val="24"/>
                <w:szCs w:val="24"/>
              </w:rPr>
              <w:t>各工况状态：加速踏板踩到底，检查故障灯状态。否则扣</w:t>
            </w:r>
            <w:r>
              <w:rPr>
                <w:rFonts w:hint="eastAsia" w:ascii="仿宋" w:hAnsi="仿宋" w:eastAsia="仿宋" w:cs="仿宋"/>
                <w:sz w:val="24"/>
                <w:szCs w:val="24"/>
              </w:rPr>
              <w:t>0.5</w:t>
            </w:r>
            <w:r>
              <w:rPr>
                <w:rFonts w:hint="eastAsia" w:ascii="仿宋" w:hAnsi="仿宋" w:eastAsia="仿宋" w:cs="仿宋"/>
                <w:spacing w:val="-9"/>
                <w:sz w:val="24"/>
                <w:szCs w:val="24"/>
              </w:rPr>
              <w:t>分</w:t>
            </w:r>
            <w:r>
              <w:rPr>
                <w:rFonts w:ascii="仿宋" w:hAnsi="仿宋" w:eastAsia="仿宋" w:cs="仿宋"/>
                <w:spacing w:val="-9"/>
                <w:sz w:val="24"/>
                <w:szCs w:val="24"/>
              </w:rPr>
              <w:t>/</w:t>
            </w:r>
            <w:r>
              <w:rPr>
                <w:rFonts w:hint="eastAsia" w:ascii="仿宋" w:hAnsi="仿宋" w:eastAsia="仿宋" w:cs="仿宋"/>
                <w:spacing w:val="-9"/>
                <w:sz w:val="24"/>
                <w:szCs w:val="24"/>
              </w:rPr>
              <w:t>项</w:t>
            </w:r>
          </w:p>
          <w:p>
            <w:pPr>
              <w:widowControl/>
              <w:spacing w:line="300" w:lineRule="exact"/>
              <w:rPr>
                <w:rFonts w:ascii="仿宋" w:hAnsi="仿宋" w:eastAsia="仿宋" w:cs="仿宋"/>
                <w:spacing w:val="-9"/>
                <w:sz w:val="24"/>
                <w:szCs w:val="24"/>
              </w:rPr>
            </w:pPr>
            <w:r>
              <w:rPr>
                <w:rFonts w:hint="eastAsia" w:ascii="仿宋" w:hAnsi="仿宋" w:eastAsia="仿宋" w:cs="仿宋"/>
                <w:spacing w:val="-9"/>
                <w:sz w:val="24"/>
                <w:szCs w:val="24"/>
              </w:rPr>
              <w:t>当首次读取数据和验证读取数据不存在反应故障码特征的相关数据时，应填写“无”。</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□清除故障码：返回故障测试界面，点击“清除故障码”。诊断仪界面显示“清码命令已执行”</w:t>
            </w:r>
            <w:r>
              <w:rPr>
                <w:rFonts w:ascii="仿宋" w:hAnsi="仿宋" w:eastAsia="仿宋" w:cs="仿宋"/>
                <w:sz w:val="24"/>
                <w:szCs w:val="24"/>
              </w:rPr>
              <w:t xml:space="preserve"> </w:t>
            </w:r>
            <w:r>
              <w:rPr>
                <w:rFonts w:hint="eastAsia" w:ascii="仿宋" w:hAnsi="仿宋" w:eastAsia="仿宋" w:cs="仿宋"/>
                <w:sz w:val="24"/>
                <w:szCs w:val="24"/>
              </w:rPr>
              <w:t>；否则扣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□再读故障码，查看是否有虚的历史故障码。否则扣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□在读故障码时，未具备条件的情况下导致故障码读不出扣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确定故障范围</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3</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□确定并填写可能的故障范围：如相关部件，控制模块，相关线路等。错误一处扣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3</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□确定并填写可能的故障范围：如相关部件，控制模块，相关线路等。错误一处扣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基本检查</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在不做部件拆装的情况下对重点检查与故障码相关部位的外观。注意：关闭点火开关，目视时要稍用力摇晃，检查管、线连接、机件状况、连接器连接及部件安装状况。同时记录这一过程，对发现的故障排除后要再次清码，同时读取故障码，数据流。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在不做部件拆装的情况下重点检查与故障码相关部位的外观。注意：关闭点火开关，目视时要稍用力摇晃，检查管、线连接、机件状况、连接器连接及部件安装状况。同时记录这一过程，对发现的故障排除后要再次清码，同时读取故障码。否则扣0.5分</w:t>
            </w:r>
            <w:r>
              <w:rPr>
                <w:rFonts w:ascii="仿宋" w:hAnsi="仿宋" w:eastAsia="仿宋" w:cs="仿宋"/>
                <w:sz w:val="24"/>
                <w:szCs w:val="24"/>
              </w:rPr>
              <w:t>/</w:t>
            </w:r>
            <w:r>
              <w:rPr>
                <w:rFonts w:hint="eastAsia" w:ascii="仿宋" w:hAnsi="仿宋" w:eastAsia="仿宋" w:cs="仿宋"/>
                <w:sz w:val="24"/>
                <w:szCs w:val="24"/>
              </w:rPr>
              <w:t>项。</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部件测试</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12</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□能正确进行元器件检查，方法正确，步骤完整，注意：</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）按提供的测试用电路连接线进行元器件测量；否则扣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）断开与连接传感器与、执行器插座前要先关闭点火开关；否则扣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）断开与连接电脑连接线之前，拆下蓄电池的负极搭铁，断开整车电源，否则扣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）对不可能导致故障的元器件进行检查；否则扣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）工具选用与使用不当。否则扣1分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）对更换的元器件要进行一次测量，确认新元器件正常；否则扣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6</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□能正确进行元器件检查，方法正确，步骤完整，注意：</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）按提供的测试用电路连接线进行元器件测量；否则扣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）断开与连接传感器、执行器插座前要先关闭点火开关；否则扣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）断开与连接电脑连接线之前，拆下蓄电池的负极搭铁，断开整车电源，否则扣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）对不可能导致故障的元器件进行检查，扣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）工具选用与使用不当，扣1分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）对更换的元器件要进行一次测量，确认新元器件正常；否则扣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电路测量</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20</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□能正确进行相关电路的测试，注意：</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）按提供的测试用电路连接线进行测量；否则扣3分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）断开与连接传感器与执行器插座前要先关闭点火开关；否则扣2分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）断开与连接电脑连接线之前，拆下蓄电池的负极搭铁，断开整车电源，否则扣2分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）对修复的线路要进行一次测量，确认修复成功；否则扣2分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）断开蓄电池</w:t>
            </w:r>
            <w:r>
              <w:rPr>
                <w:rFonts w:ascii="仿宋" w:hAnsi="仿宋" w:eastAsia="仿宋" w:cs="仿宋"/>
                <w:sz w:val="24"/>
                <w:szCs w:val="24"/>
              </w:rPr>
              <w:t>30</w:t>
            </w:r>
            <w:r>
              <w:rPr>
                <w:rFonts w:hint="eastAsia" w:ascii="仿宋" w:hAnsi="仿宋" w:eastAsia="仿宋" w:cs="仿宋"/>
                <w:sz w:val="24"/>
                <w:szCs w:val="24"/>
              </w:rPr>
              <w:t>秒钟后再进行线束电阻测量；否则扣2分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）更换新保险丝前要作电路是否短路确认；否则扣3分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）对不可能导致故障的线路进行检查。扣2分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15</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□能正确进行相关电路的测试，注意：</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）按提供的测试用电路连接线进行测量；否则扣3分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）断开与连接传感器、执行器插座前要先关闭点火开关；否则扣2分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）断开与连接电脑连接线之前，拆下蓄电池的负极搭铁，断开整车电源，否则扣2分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）对修复的线路要进行一次测量，确认修复成功；否则扣2分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）断开蓄电池后</w:t>
            </w:r>
            <w:r>
              <w:rPr>
                <w:rFonts w:ascii="仿宋" w:hAnsi="仿宋" w:eastAsia="仿宋" w:cs="仿宋"/>
                <w:sz w:val="24"/>
                <w:szCs w:val="24"/>
              </w:rPr>
              <w:t>30S</w:t>
            </w:r>
            <w:r>
              <w:rPr>
                <w:rFonts w:hint="eastAsia" w:ascii="仿宋" w:hAnsi="仿宋" w:eastAsia="仿宋" w:cs="仿宋"/>
                <w:sz w:val="24"/>
                <w:szCs w:val="24"/>
              </w:rPr>
              <w:t>后再进行线束电阻测量；否则扣2分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）更换新保险丝前要作电路是否短路确认；否则扣3分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）对不可能导致故障的线路进行检查。否则扣2分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Align w:val="center"/>
          </w:tcPr>
          <w:p>
            <w:pPr>
              <w:widowControl/>
              <w:spacing w:line="300" w:lineRule="exact"/>
              <w:jc w:val="center"/>
              <w:rPr>
                <w:rFonts w:ascii="仿宋" w:hAnsi="仿宋" w:eastAsia="仿宋" w:cs="仿宋"/>
                <w:sz w:val="24"/>
                <w:szCs w:val="24"/>
              </w:rPr>
            </w:pPr>
            <w:r>
              <w:rPr>
                <w:rFonts w:ascii="仿宋" w:hAnsi="仿宋" w:eastAsia="仿宋" w:cs="仿宋"/>
                <w:sz w:val="24"/>
                <w:szCs w:val="24"/>
              </w:rPr>
              <w:t>示波器测量</w:t>
            </w:r>
          </w:p>
        </w:tc>
        <w:tc>
          <w:tcPr>
            <w:tcW w:w="720" w:type="dxa"/>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8</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 xml:space="preserve">□能正确进行相关电路的示波测试： </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）示波器表笔连接正确，否则扣2分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）根据故障内容检测相关电路波形，并填写被测元件端口编号，并画出或打印出波形，否则扣3分</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）根据故障内容绘制相关电路的正常波形。并填写被测元件端口编号，否则扣3分。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故障排除与修复结果确认</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第一个系统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7</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故障点确认正确，否则扣3.5分；维修意见正确。否则扣3.5分</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43" w:type="dxa"/>
            <w:gridSpan w:val="2"/>
            <w:vMerge w:val="continue"/>
            <w:vAlign w:val="center"/>
          </w:tcPr>
          <w:p>
            <w:pPr>
              <w:widowControl/>
              <w:spacing w:line="300" w:lineRule="exact"/>
              <w:jc w:val="center"/>
              <w:rPr>
                <w:rFonts w:ascii="仿宋" w:hAnsi="仿宋" w:eastAsia="仿宋" w:cs="仿宋"/>
                <w:sz w:val="24"/>
                <w:szCs w:val="24"/>
              </w:rPr>
            </w:pP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第二个系统</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6</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故障点确认正确，否则扣3分；维修意见正确。否则扣3分</w:t>
            </w:r>
          </w:p>
          <w:p>
            <w:pPr>
              <w:widowControl/>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1463" w:type="dxa"/>
            <w:gridSpan w:val="3"/>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现场恢复</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3</w:t>
            </w:r>
          </w:p>
        </w:tc>
        <w:tc>
          <w:tcPr>
            <w:tcW w:w="6276" w:type="dxa"/>
          </w:tcPr>
          <w:p>
            <w:pPr>
              <w:widowControl/>
              <w:spacing w:line="300" w:lineRule="exact"/>
              <w:rPr>
                <w:rFonts w:ascii="仿宋" w:hAnsi="仿宋" w:eastAsia="仿宋" w:cs="仿宋"/>
                <w:sz w:val="24"/>
                <w:szCs w:val="24"/>
              </w:rPr>
            </w:pPr>
            <w:r>
              <w:rPr>
                <w:rFonts w:hint="eastAsia" w:ascii="仿宋" w:hAnsi="仿宋" w:eastAsia="仿宋" w:cs="仿宋"/>
                <w:sz w:val="24"/>
                <w:szCs w:val="24"/>
              </w:rPr>
              <w:t>按</w:t>
            </w:r>
            <w:r>
              <w:rPr>
                <w:rFonts w:ascii="仿宋" w:hAnsi="仿宋" w:eastAsia="仿宋" w:cs="仿宋"/>
                <w:sz w:val="24"/>
                <w:szCs w:val="24"/>
              </w:rPr>
              <w:t>5S</w:t>
            </w:r>
            <w:r>
              <w:rPr>
                <w:rFonts w:hint="eastAsia" w:ascii="仿宋" w:hAnsi="仿宋" w:eastAsia="仿宋" w:cs="仿宋"/>
                <w:sz w:val="24"/>
                <w:szCs w:val="24"/>
              </w:rPr>
              <w:t>标准整理现场，收回相仪器、设备、工具等，恢复工作前场景。</w:t>
            </w:r>
          </w:p>
          <w:p>
            <w:pPr>
              <w:widowControl/>
              <w:spacing w:line="300" w:lineRule="exact"/>
              <w:rPr>
                <w:rFonts w:ascii="仿宋" w:hAnsi="仿宋" w:eastAsia="仿宋" w:cs="仿宋"/>
                <w:sz w:val="24"/>
                <w:szCs w:val="24"/>
              </w:rPr>
            </w:pPr>
            <w:r>
              <w:rPr>
                <w:rFonts w:hint="eastAsia" w:ascii="仿宋" w:hAnsi="仿宋" w:eastAsia="仿宋" w:cs="仿宋"/>
                <w:sz w:val="24"/>
                <w:szCs w:val="24"/>
              </w:rPr>
              <w:t>□设备复位；否则扣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□工具复位；否则扣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□保险丝盖复位；否则扣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□左右翼子板布和前格栅布复位；否则扣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□发动机舱盖复位；否则扣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□驾驶员侧玻璃复位；否则扣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□三件套复位；否则扣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□钥匙复位；否则扣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□尾气排气管；否则扣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车轮档块、底盘垫块复位；否则扣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□工具车复位；否则扣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□工具柜复位；否则扣</w:t>
            </w:r>
            <w:r>
              <w:rPr>
                <w:rFonts w:ascii="仿宋" w:hAnsi="仿宋" w:eastAsia="仿宋" w:cs="仿宋"/>
                <w:sz w:val="24"/>
                <w:szCs w:val="24"/>
              </w:rPr>
              <w:t>1</w:t>
            </w:r>
            <w:r>
              <w:rPr>
                <w:rFonts w:hint="eastAsia" w:ascii="仿宋" w:hAnsi="仿宋" w:eastAsia="仿宋" w:cs="仿宋"/>
                <w:sz w:val="24"/>
                <w:szCs w:val="24"/>
              </w:rPr>
              <w:t>分</w:t>
            </w:r>
          </w:p>
          <w:p>
            <w:pPr>
              <w:widowControl/>
              <w:spacing w:line="300" w:lineRule="exact"/>
              <w:rPr>
                <w:rFonts w:ascii="仿宋" w:hAnsi="仿宋" w:eastAsia="仿宋" w:cs="仿宋"/>
                <w:sz w:val="24"/>
                <w:szCs w:val="24"/>
              </w:rPr>
            </w:pPr>
            <w:r>
              <w:rPr>
                <w:rFonts w:hint="eastAsia" w:ascii="仿宋" w:hAnsi="仿宋" w:eastAsia="仿宋" w:cs="仿宋"/>
                <w:sz w:val="24"/>
                <w:szCs w:val="24"/>
              </w:rPr>
              <w:t>□废弃物处理；否则扣</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次</w:t>
            </w:r>
          </w:p>
          <w:p>
            <w:pPr>
              <w:widowControl/>
              <w:spacing w:line="300" w:lineRule="exact"/>
              <w:rPr>
                <w:rFonts w:ascii="仿宋" w:hAnsi="仿宋" w:eastAsia="仿宋" w:cs="仿宋"/>
                <w:sz w:val="24"/>
                <w:szCs w:val="24"/>
              </w:rPr>
            </w:pPr>
            <w:r>
              <w:rPr>
                <w:rFonts w:hint="eastAsia" w:ascii="仿宋" w:hAnsi="仿宋" w:eastAsia="仿宋" w:cs="仿宋"/>
                <w:sz w:val="24"/>
                <w:szCs w:val="24"/>
              </w:rPr>
              <w:t>□扫地、拖地。否则扣</w:t>
            </w:r>
            <w:r>
              <w:rPr>
                <w:rFonts w:ascii="仿宋" w:hAnsi="仿宋" w:eastAsia="仿宋" w:cs="仿宋"/>
                <w:sz w:val="24"/>
                <w:szCs w:val="24"/>
              </w:rPr>
              <w:t>1</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31" w:type="dxa"/>
            <w:vMerge w:val="restart"/>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工作安全操作规范</w:t>
            </w:r>
          </w:p>
        </w:tc>
        <w:tc>
          <w:tcPr>
            <w:tcW w:w="732" w:type="dxa"/>
            <w:gridSpan w:val="2"/>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职业</w:t>
            </w:r>
          </w:p>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形象</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0.5</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着装规范，选手必须穿着工作服、防砸安全鞋。扣分项：着装不合规范扣</w:t>
            </w:r>
            <w:r>
              <w:rPr>
                <w:rFonts w:ascii="仿宋" w:hAnsi="仿宋" w:eastAsia="仿宋" w:cs="仿宋"/>
                <w:sz w:val="24"/>
                <w:szCs w:val="24"/>
              </w:rPr>
              <w:t>0.5</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项，扣完为止。</w:t>
            </w:r>
          </w:p>
          <w:p>
            <w:pPr>
              <w:pStyle w:val="59"/>
              <w:widowControl/>
              <w:adjustRightInd/>
              <w:spacing w:line="300" w:lineRule="exact"/>
              <w:jc w:val="both"/>
              <w:rPr>
                <w:rFonts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31" w:type="dxa"/>
            <w:vMerge w:val="continue"/>
            <w:vAlign w:val="center"/>
          </w:tcPr>
          <w:p>
            <w:pPr>
              <w:widowControl/>
              <w:spacing w:line="300" w:lineRule="exact"/>
              <w:jc w:val="center"/>
              <w:rPr>
                <w:rFonts w:ascii="仿宋" w:hAnsi="仿宋" w:eastAsia="仿宋" w:cs="仿宋"/>
                <w:sz w:val="24"/>
                <w:szCs w:val="24"/>
              </w:rPr>
            </w:pPr>
          </w:p>
        </w:tc>
        <w:tc>
          <w:tcPr>
            <w:tcW w:w="732" w:type="dxa"/>
            <w:gridSpan w:val="2"/>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礼貌</w:t>
            </w:r>
          </w:p>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礼仪</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0.5</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言语不文明，顶撞考官。每次扣</w:t>
            </w:r>
            <w:r>
              <w:rPr>
                <w:rFonts w:ascii="仿宋" w:hAnsi="仿宋" w:eastAsia="仿宋" w:cs="仿宋"/>
                <w:sz w:val="24"/>
                <w:szCs w:val="24"/>
              </w:rPr>
              <w:t>0.5</w:t>
            </w:r>
            <w:r>
              <w:rPr>
                <w:rFonts w:hint="eastAsia" w:ascii="仿宋" w:hAnsi="仿宋" w:eastAsia="仿宋" w:cs="仿宋"/>
                <w:sz w:val="24"/>
                <w:szCs w:val="24"/>
              </w:rPr>
              <w:t>分</w:t>
            </w:r>
          </w:p>
          <w:p>
            <w:pPr>
              <w:pStyle w:val="59"/>
              <w:widowControl/>
              <w:adjustRightInd/>
              <w:spacing w:line="300" w:lineRule="exact"/>
              <w:jc w:val="both"/>
              <w:rPr>
                <w:rFonts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31" w:type="dxa"/>
            <w:vMerge w:val="continue"/>
            <w:vAlign w:val="center"/>
          </w:tcPr>
          <w:p>
            <w:pPr>
              <w:widowControl/>
              <w:spacing w:line="300" w:lineRule="exact"/>
              <w:jc w:val="center"/>
              <w:rPr>
                <w:rFonts w:ascii="仿宋" w:hAnsi="仿宋" w:eastAsia="仿宋" w:cs="仿宋"/>
                <w:sz w:val="24"/>
                <w:szCs w:val="24"/>
              </w:rPr>
            </w:pPr>
          </w:p>
        </w:tc>
        <w:tc>
          <w:tcPr>
            <w:tcW w:w="732" w:type="dxa"/>
            <w:gridSpan w:val="2"/>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三不</w:t>
            </w:r>
          </w:p>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落地</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0.5</w:t>
            </w:r>
          </w:p>
        </w:tc>
        <w:tc>
          <w:tcPr>
            <w:tcW w:w="6276" w:type="dxa"/>
            <w:vAlign w:val="center"/>
          </w:tcPr>
          <w:p>
            <w:pPr>
              <w:widowControl/>
              <w:spacing w:line="300" w:lineRule="exact"/>
              <w:jc w:val="left"/>
              <w:rPr>
                <w:rFonts w:ascii="仿宋" w:hAnsi="仿宋" w:eastAsia="仿宋" w:cs="仿宋"/>
                <w:sz w:val="24"/>
                <w:szCs w:val="24"/>
              </w:rPr>
            </w:pPr>
            <w:r>
              <w:rPr>
                <w:rFonts w:hint="eastAsia" w:ascii="仿宋" w:hAnsi="仿宋" w:eastAsia="仿宋" w:cs="仿宋"/>
                <w:sz w:val="24"/>
                <w:szCs w:val="24"/>
              </w:rPr>
              <w:t>零部件、工量具、设备、油料、抹布等落地。一次扣</w:t>
            </w:r>
            <w:r>
              <w:rPr>
                <w:rFonts w:ascii="仿宋" w:hAnsi="仿宋" w:eastAsia="仿宋" w:cs="仿宋"/>
                <w:sz w:val="24"/>
                <w:szCs w:val="24"/>
              </w:rPr>
              <w:t>0.5</w:t>
            </w:r>
            <w:r>
              <w:rPr>
                <w:rFonts w:hint="eastAsia" w:ascii="仿宋" w:hAnsi="仿宋" w:eastAsia="仿宋" w:cs="仿宋"/>
                <w:sz w:val="24"/>
                <w:szCs w:val="24"/>
              </w:rPr>
              <w:t>分</w:t>
            </w:r>
          </w:p>
          <w:p>
            <w:pPr>
              <w:pStyle w:val="59"/>
              <w:widowControl/>
              <w:adjustRightInd/>
              <w:spacing w:line="300" w:lineRule="exact"/>
              <w:jc w:val="both"/>
              <w:rPr>
                <w:rFonts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731" w:type="dxa"/>
            <w:vMerge w:val="continue"/>
            <w:vAlign w:val="center"/>
          </w:tcPr>
          <w:p>
            <w:pPr>
              <w:widowControl/>
              <w:spacing w:line="300" w:lineRule="exact"/>
              <w:jc w:val="center"/>
              <w:rPr>
                <w:rFonts w:ascii="仿宋" w:hAnsi="仿宋" w:eastAsia="仿宋" w:cs="仿宋"/>
                <w:sz w:val="24"/>
                <w:szCs w:val="24"/>
              </w:rPr>
            </w:pPr>
          </w:p>
        </w:tc>
        <w:tc>
          <w:tcPr>
            <w:tcW w:w="732" w:type="dxa"/>
            <w:gridSpan w:val="2"/>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人物</w:t>
            </w:r>
          </w:p>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安全</w:t>
            </w:r>
          </w:p>
        </w:tc>
        <w:tc>
          <w:tcPr>
            <w:tcW w:w="720" w:type="dxa"/>
            <w:vAlign w:val="center"/>
          </w:tcPr>
          <w:p>
            <w:pPr>
              <w:widowControl/>
              <w:spacing w:line="300" w:lineRule="exact"/>
              <w:jc w:val="center"/>
              <w:rPr>
                <w:rFonts w:ascii="仿宋" w:hAnsi="仿宋" w:eastAsia="仿宋" w:cs="仿宋"/>
                <w:sz w:val="24"/>
                <w:szCs w:val="24"/>
              </w:rPr>
            </w:pPr>
            <w:r>
              <w:rPr>
                <w:rFonts w:hint="eastAsia" w:ascii="仿宋" w:hAnsi="仿宋" w:eastAsia="仿宋" w:cs="仿宋"/>
                <w:sz w:val="24"/>
                <w:szCs w:val="24"/>
              </w:rPr>
              <w:t>0.5</w:t>
            </w:r>
          </w:p>
        </w:tc>
        <w:tc>
          <w:tcPr>
            <w:tcW w:w="6276" w:type="dxa"/>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操作过程中可能造成人身或设备损坏被裁判终止，一次扣0.5分</w:t>
            </w:r>
          </w:p>
          <w:p>
            <w:pPr>
              <w:widowControl/>
              <w:spacing w:line="300" w:lineRule="exact"/>
              <w:rPr>
                <w:rFonts w:ascii="仿宋" w:hAnsi="仿宋" w:eastAsia="仿宋" w:cs="仿宋"/>
                <w:sz w:val="24"/>
                <w:szCs w:val="24"/>
              </w:rPr>
            </w:pPr>
            <w:r>
              <w:rPr>
                <w:rFonts w:hint="eastAsia" w:ascii="仿宋" w:hAnsi="仿宋" w:eastAsia="仿宋" w:cs="仿宋"/>
                <w:sz w:val="24"/>
                <w:szCs w:val="24"/>
              </w:rPr>
              <w:t>造成竞赛选手受伤，一次扣0.5分</w:t>
            </w:r>
          </w:p>
          <w:p>
            <w:pPr>
              <w:pStyle w:val="59"/>
              <w:widowControl/>
              <w:adjustRightInd/>
              <w:spacing w:line="300" w:lineRule="exact"/>
              <w:jc w:val="both"/>
              <w:rPr>
                <w:rFonts w:ascii="仿宋" w:hAnsi="仿宋" w:eastAsia="仿宋" w:cs="仿宋"/>
                <w:color w:val="auto"/>
                <w:kern w:val="2"/>
              </w:rPr>
            </w:pPr>
            <w:r>
              <w:rPr>
                <w:rFonts w:hint="eastAsia" w:ascii="仿宋" w:hAnsi="仿宋" w:eastAsia="仿宋" w:cs="仿宋"/>
                <w:color w:val="auto"/>
                <w:kern w:val="2"/>
              </w:rPr>
              <w:t>以上累计最多扣分0.5分。但出现人身或设备损坏将由裁判直接终止比赛。该项成绩按零分计算。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67" w:hRule="atLeast"/>
          <w:jc w:val="center"/>
        </w:trPr>
        <w:tc>
          <w:tcPr>
            <w:tcW w:w="1463" w:type="dxa"/>
            <w:gridSpan w:val="3"/>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总分</w:t>
            </w:r>
          </w:p>
        </w:tc>
        <w:tc>
          <w:tcPr>
            <w:tcW w:w="720" w:type="dxa"/>
            <w:vAlign w:val="center"/>
          </w:tcPr>
          <w:p>
            <w:pPr>
              <w:spacing w:line="300" w:lineRule="exact"/>
              <w:jc w:val="center"/>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=SUM(ABOVE) </w:instrText>
            </w:r>
            <w:r>
              <w:rPr>
                <w:rFonts w:ascii="仿宋" w:hAnsi="仿宋" w:eastAsia="仿宋" w:cs="仿宋"/>
                <w:sz w:val="24"/>
                <w:szCs w:val="24"/>
              </w:rPr>
              <w:fldChar w:fldCharType="end"/>
            </w:r>
            <w:r>
              <w:rPr>
                <w:rFonts w:ascii="仿宋" w:hAnsi="仿宋" w:eastAsia="仿宋" w:cs="仿宋"/>
                <w:sz w:val="24"/>
                <w:szCs w:val="24"/>
              </w:rPr>
              <w:fldChar w:fldCharType="begin"/>
            </w:r>
            <w:r>
              <w:rPr>
                <w:rFonts w:ascii="仿宋" w:hAnsi="仿宋" w:eastAsia="仿宋" w:cs="仿宋"/>
                <w:sz w:val="24"/>
                <w:szCs w:val="24"/>
              </w:rPr>
              <w:instrText xml:space="preserve"> =SUM(ABOVE) </w:instrText>
            </w:r>
            <w:r>
              <w:rPr>
                <w:rFonts w:ascii="仿宋" w:hAnsi="仿宋" w:eastAsia="仿宋" w:cs="仿宋"/>
                <w:sz w:val="24"/>
                <w:szCs w:val="24"/>
              </w:rPr>
              <w:fldChar w:fldCharType="separate"/>
            </w:r>
            <w:r>
              <w:rPr>
                <w:rFonts w:ascii="仿宋" w:hAnsi="仿宋" w:eastAsia="仿宋" w:cs="仿宋"/>
                <w:sz w:val="24"/>
                <w:szCs w:val="24"/>
              </w:rPr>
              <w:t>100</w:t>
            </w:r>
            <w:r>
              <w:rPr>
                <w:rFonts w:ascii="仿宋" w:hAnsi="仿宋" w:eastAsia="仿宋" w:cs="仿宋"/>
                <w:sz w:val="24"/>
                <w:szCs w:val="24"/>
              </w:rPr>
              <w:fldChar w:fldCharType="end"/>
            </w:r>
          </w:p>
        </w:tc>
        <w:tc>
          <w:tcPr>
            <w:tcW w:w="6276" w:type="dxa"/>
            <w:vAlign w:val="center"/>
          </w:tcPr>
          <w:p>
            <w:pPr>
              <w:widowControl/>
              <w:spacing w:line="300" w:lineRule="exact"/>
              <w:rPr>
                <w:rFonts w:ascii="仿宋" w:hAnsi="仿宋" w:eastAsia="仿宋" w:cs="仿宋"/>
                <w:sz w:val="24"/>
                <w:szCs w:val="24"/>
              </w:rPr>
            </w:pPr>
          </w:p>
        </w:tc>
      </w:tr>
    </w:tbl>
    <w:p>
      <w:pPr>
        <w:adjustRightInd w:val="0"/>
        <w:snapToGrid w:val="0"/>
        <w:spacing w:line="460" w:lineRule="exact"/>
        <w:ind w:firstLine="600" w:firstLineChars="200"/>
        <w:contextualSpacing/>
        <w:rPr>
          <w:rFonts w:ascii="黑体" w:hAnsi="黑体" w:eastAsia="黑体"/>
          <w:sz w:val="30"/>
          <w:szCs w:val="30"/>
        </w:rPr>
      </w:pPr>
      <w:r>
        <w:rPr>
          <w:rFonts w:hint="eastAsia" w:ascii="黑体" w:hAnsi="黑体" w:eastAsia="黑体"/>
          <w:sz w:val="30"/>
          <w:szCs w:val="30"/>
        </w:rPr>
        <w:t>五、选手须知</w:t>
      </w:r>
    </w:p>
    <w:p>
      <w:pPr>
        <w:autoSpaceDE w:val="0"/>
        <w:autoSpaceDN w:val="0"/>
        <w:adjustRightInd w:val="0"/>
        <w:snapToGrid w:val="0"/>
        <w:spacing w:line="460" w:lineRule="exact"/>
        <w:ind w:firstLine="602" w:firstLineChars="200"/>
        <w:contextualSpacing/>
        <w:rPr>
          <w:rFonts w:ascii="仿宋" w:hAnsi="仿宋" w:eastAsia="仿宋"/>
          <w:sz w:val="30"/>
          <w:szCs w:val="30"/>
        </w:rPr>
      </w:pPr>
      <w:r>
        <w:rPr>
          <w:rFonts w:hint="eastAsia" w:ascii="仿宋" w:hAnsi="仿宋" w:eastAsia="仿宋"/>
          <w:b/>
          <w:bCs/>
          <w:sz w:val="30"/>
          <w:szCs w:val="30"/>
        </w:rPr>
        <w:t>（一）</w:t>
      </w:r>
      <w:r>
        <w:rPr>
          <w:rFonts w:hint="eastAsia" w:ascii="仿宋" w:hAnsi="仿宋" w:eastAsia="仿宋"/>
          <w:sz w:val="30"/>
          <w:szCs w:val="30"/>
        </w:rPr>
        <w:t>选手自带工具清单</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竞赛工具与设备由赛点院校提供，选手自备安全鞋（带铁包头）。</w:t>
      </w:r>
    </w:p>
    <w:p>
      <w:pPr>
        <w:autoSpaceDE w:val="0"/>
        <w:autoSpaceDN w:val="0"/>
        <w:adjustRightInd w:val="0"/>
        <w:snapToGrid w:val="0"/>
        <w:spacing w:line="460" w:lineRule="exact"/>
        <w:ind w:firstLine="602" w:firstLineChars="200"/>
        <w:contextualSpacing/>
        <w:rPr>
          <w:rFonts w:ascii="仿宋" w:hAnsi="仿宋" w:eastAsia="仿宋"/>
          <w:sz w:val="30"/>
          <w:szCs w:val="30"/>
        </w:rPr>
      </w:pPr>
      <w:r>
        <w:rPr>
          <w:rFonts w:hint="eastAsia" w:ascii="仿宋" w:hAnsi="仿宋" w:eastAsia="仿宋"/>
          <w:b/>
          <w:bCs/>
          <w:sz w:val="30"/>
          <w:szCs w:val="30"/>
        </w:rPr>
        <w:t>（二）</w:t>
      </w:r>
      <w:r>
        <w:rPr>
          <w:rFonts w:hint="eastAsia" w:ascii="仿宋" w:hAnsi="仿宋" w:eastAsia="仿宋"/>
          <w:sz w:val="30"/>
          <w:szCs w:val="30"/>
        </w:rPr>
        <w:t>主要技术规程及要求</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竞赛技术资料：（</w:t>
      </w:r>
      <w:r>
        <w:rPr>
          <w:rFonts w:ascii="仿宋" w:hAnsi="仿宋" w:eastAsia="仿宋"/>
          <w:sz w:val="30"/>
          <w:szCs w:val="30"/>
        </w:rPr>
        <w:t>1</w:t>
      </w:r>
      <w:r>
        <w:rPr>
          <w:rFonts w:hint="eastAsia" w:ascii="仿宋" w:hAnsi="仿宋" w:eastAsia="仿宋"/>
          <w:sz w:val="30"/>
          <w:szCs w:val="30"/>
        </w:rPr>
        <w:t>）竞赛车型维修手册；（</w:t>
      </w:r>
      <w:r>
        <w:rPr>
          <w:rFonts w:ascii="仿宋" w:hAnsi="仿宋" w:eastAsia="仿宋"/>
          <w:sz w:val="30"/>
          <w:szCs w:val="30"/>
        </w:rPr>
        <w:t>2</w:t>
      </w:r>
      <w:r>
        <w:rPr>
          <w:rFonts w:hint="eastAsia" w:ascii="仿宋" w:hAnsi="仿宋" w:eastAsia="仿宋"/>
          <w:sz w:val="30"/>
          <w:szCs w:val="30"/>
        </w:rPr>
        <w:t>）设备使用说明。</w:t>
      </w:r>
    </w:p>
    <w:p>
      <w:pPr>
        <w:autoSpaceDE w:val="0"/>
        <w:autoSpaceDN w:val="0"/>
        <w:adjustRightInd w:val="0"/>
        <w:snapToGrid w:val="0"/>
        <w:spacing w:line="460" w:lineRule="exact"/>
        <w:ind w:firstLine="602" w:firstLineChars="200"/>
        <w:contextualSpacing/>
        <w:rPr>
          <w:rFonts w:ascii="仿宋" w:hAnsi="仿宋" w:eastAsia="仿宋"/>
          <w:sz w:val="30"/>
          <w:szCs w:val="30"/>
        </w:rPr>
      </w:pPr>
      <w:r>
        <w:rPr>
          <w:rFonts w:hint="eastAsia" w:ascii="仿宋" w:hAnsi="仿宋" w:eastAsia="仿宋"/>
          <w:b/>
          <w:bCs/>
          <w:sz w:val="30"/>
          <w:szCs w:val="30"/>
        </w:rPr>
        <w:t>（三）</w:t>
      </w:r>
      <w:r>
        <w:rPr>
          <w:rFonts w:hint="eastAsia" w:ascii="仿宋" w:hAnsi="仿宋" w:eastAsia="仿宋"/>
          <w:sz w:val="30"/>
          <w:szCs w:val="30"/>
        </w:rPr>
        <w:t>选手注意事项</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1、参赛选手凭身份证（无身份者可凭当地派出所有效证明）和学生证（无学生证者可凭学校学籍证明）到赛点报到、核实身份，领取参赛证和大赛相关资料，参赛选手凭大赛组委会颁发的参赛证和有效身份证件参加竞赛及相关活动。</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2、参赛选手须严格遵守赛场规章制度、操作规程等，保证人身及设备安全。</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3、参赛选手须文明竞赛，接受裁判的监督和警示。</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4、选手凭身份证、参赛证按抽签场次准时检录。在规定检录时间内未到达检录处检录，视为自动放弃本场比赛。</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5、选手检录后，统一更换由赛点提供的工作服进入赛场参赛。</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6、</w:t>
      </w:r>
      <w:r>
        <w:rPr>
          <w:rFonts w:hint="eastAsia" w:ascii="仿宋" w:hAnsi="仿宋" w:eastAsia="仿宋"/>
          <w:b/>
          <w:bCs/>
          <w:sz w:val="30"/>
          <w:szCs w:val="30"/>
        </w:rPr>
        <w:t>赛前选手统一上缴通讯工具</w:t>
      </w:r>
      <w:r>
        <w:rPr>
          <w:rFonts w:hint="eastAsia" w:ascii="仿宋" w:hAnsi="仿宋" w:eastAsia="仿宋"/>
          <w:sz w:val="30"/>
          <w:szCs w:val="30"/>
        </w:rPr>
        <w:t>，选手进入赛场不得携带任何纸质资料、通讯工具、电子书、存储设备、照相及录像设备等。</w:t>
      </w:r>
    </w:p>
    <w:p>
      <w:pPr>
        <w:adjustRightInd w:val="0"/>
        <w:snapToGrid w:val="0"/>
        <w:spacing w:line="460" w:lineRule="exact"/>
        <w:ind w:firstLine="600" w:firstLineChars="200"/>
        <w:contextualSpacing/>
        <w:rPr>
          <w:rFonts w:ascii="仿宋" w:hAnsi="仿宋" w:eastAsia="仿宋"/>
          <w:sz w:val="30"/>
          <w:szCs w:val="30"/>
        </w:rPr>
      </w:pPr>
      <w:r>
        <w:rPr>
          <w:rFonts w:hint="eastAsia" w:ascii="仿宋" w:hAnsi="仿宋" w:eastAsia="仿宋"/>
          <w:sz w:val="30"/>
          <w:szCs w:val="30"/>
        </w:rPr>
        <w:t>7、</w:t>
      </w:r>
      <w:r>
        <w:rPr>
          <w:rFonts w:hint="eastAsia" w:ascii="仿宋" w:hAnsi="仿宋" w:eastAsia="仿宋"/>
          <w:b/>
          <w:bCs/>
          <w:sz w:val="30"/>
          <w:szCs w:val="30"/>
        </w:rPr>
        <w:t>比赛前所有选手在候考区候考，按抽签顺序进入比赛场地。竞赛结束后不得返回候考区，应到指定休息区休息。</w:t>
      </w:r>
    </w:p>
    <w:p>
      <w:pPr>
        <w:adjustRightInd w:val="0"/>
        <w:snapToGrid w:val="0"/>
        <w:spacing w:line="460" w:lineRule="exact"/>
        <w:ind w:firstLine="600" w:firstLineChars="200"/>
        <w:contextualSpacing/>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、选手在收到开赛信号前不得启动操作；若结束比赛，应向裁判举手示意，由裁判记录比赛结束时间；比赛结束后，不得再进行任何与比赛有关的操作。严禁作弊行为。</w:t>
      </w:r>
    </w:p>
    <w:p>
      <w:pPr>
        <w:adjustRightInd w:val="0"/>
        <w:snapToGrid w:val="0"/>
        <w:spacing w:line="460" w:lineRule="exact"/>
        <w:ind w:firstLine="600" w:firstLineChars="200"/>
        <w:contextualSpacing/>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w:t>
      </w:r>
      <w:r>
        <w:rPr>
          <w:rFonts w:hint="eastAsia" w:ascii="仿宋" w:hAnsi="仿宋" w:eastAsia="仿宋"/>
          <w:b/>
          <w:bCs/>
          <w:sz w:val="30"/>
          <w:szCs w:val="30"/>
        </w:rPr>
        <w:t>故障诊断赛项比赛选手需按作业任务单所列故障现象顺序排查故障，如果选手申请放弃第一个故障时，选手将被罚时1</w:t>
      </w:r>
      <w:r>
        <w:rPr>
          <w:rFonts w:ascii="仿宋" w:hAnsi="仿宋" w:eastAsia="仿宋"/>
          <w:b/>
          <w:bCs/>
          <w:sz w:val="30"/>
          <w:szCs w:val="30"/>
        </w:rPr>
        <w:t>0</w:t>
      </w:r>
      <w:r>
        <w:rPr>
          <w:rFonts w:hint="eastAsia" w:ascii="仿宋" w:hAnsi="仿宋" w:eastAsia="仿宋"/>
          <w:b/>
          <w:bCs/>
          <w:sz w:val="30"/>
          <w:szCs w:val="30"/>
        </w:rPr>
        <w:t>分钟，同时为排查第一个故障所做的所有测量动作计分为0。竞赛过程中如果要拆卸任何部件需要口头向裁判报告。</w:t>
      </w:r>
    </w:p>
    <w:p>
      <w:pPr>
        <w:adjustRightInd w:val="0"/>
        <w:snapToGrid w:val="0"/>
        <w:spacing w:line="460" w:lineRule="exact"/>
        <w:ind w:firstLine="600" w:firstLineChars="200"/>
        <w:contextualSpacing/>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、在比赛中如遇非人为因素造成的器材故障，应及时向裁判反映，经裁判确认后，可向裁判长申请补足排除故障的时间。</w:t>
      </w:r>
    </w:p>
    <w:p>
      <w:pPr>
        <w:adjustRightInd w:val="0"/>
        <w:snapToGrid w:val="0"/>
        <w:spacing w:line="460" w:lineRule="exact"/>
        <w:ind w:firstLine="600" w:firstLineChars="200"/>
        <w:contextualSpacing/>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、比赛结束后，应按要求向裁判提作业工单；参赛队队长应在作业工单上签字确认。</w:t>
      </w:r>
    </w:p>
    <w:p>
      <w:pPr>
        <w:adjustRightInd w:val="0"/>
        <w:snapToGrid w:val="0"/>
        <w:spacing w:line="460" w:lineRule="exact"/>
        <w:ind w:firstLine="600" w:firstLineChars="200"/>
        <w:contextualSpacing/>
        <w:rPr>
          <w:rFonts w:ascii="仿宋" w:hAnsi="仿宋" w:eastAsia="仿宋" w:cs="仿宋_GB2312"/>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w:t>
      </w:r>
      <w:r>
        <w:rPr>
          <w:rFonts w:hint="eastAsia" w:ascii="仿宋" w:hAnsi="仿宋" w:eastAsia="仿宋" w:cs="仿宋_GB2312"/>
          <w:sz w:val="30"/>
          <w:szCs w:val="30"/>
        </w:rPr>
        <w:t>所有选手在赛后必须参加闭幕式，如有特殊情况确实无法参加，应向领队说明情况，由领队向赛点学校提出书面申请，并报竞赛组委会办公室备案。</w:t>
      </w:r>
    </w:p>
    <w:p>
      <w:pPr>
        <w:adjustRightInd w:val="0"/>
        <w:snapToGrid w:val="0"/>
        <w:spacing w:line="460" w:lineRule="exact"/>
        <w:ind w:firstLine="600" w:firstLineChars="200"/>
        <w:contextualSpacing/>
        <w:rPr>
          <w:rFonts w:ascii="仿宋" w:hAnsi="仿宋" w:eastAsia="仿宋" w:cs="仿宋_GB2312"/>
          <w:sz w:val="30"/>
          <w:szCs w:val="30"/>
        </w:rPr>
      </w:pPr>
    </w:p>
    <w:p>
      <w:pPr>
        <w:tabs>
          <w:tab w:val="left" w:pos="9360"/>
        </w:tabs>
        <w:spacing w:line="460" w:lineRule="exact"/>
        <w:ind w:firstLine="600" w:firstLineChars="200"/>
        <w:jc w:val="left"/>
        <w:rPr>
          <w:rFonts w:ascii="仿宋" w:hAnsi="仿宋" w:eastAsia="仿宋"/>
          <w:bCs/>
          <w:sz w:val="30"/>
          <w:szCs w:val="30"/>
        </w:rPr>
      </w:pPr>
      <w:r>
        <w:rPr>
          <w:rFonts w:hint="eastAsia" w:ascii="仿宋" w:hAnsi="仿宋" w:eastAsia="仿宋"/>
          <w:bCs/>
          <w:sz w:val="30"/>
          <w:szCs w:val="30"/>
        </w:rPr>
        <w:t>附表：</w:t>
      </w:r>
    </w:p>
    <w:p>
      <w:pPr>
        <w:tabs>
          <w:tab w:val="left" w:pos="9360"/>
        </w:tabs>
        <w:spacing w:line="460" w:lineRule="exact"/>
        <w:ind w:left="1260" w:leftChars="600"/>
        <w:jc w:val="left"/>
        <w:rPr>
          <w:rFonts w:ascii="仿宋" w:hAnsi="仿宋" w:eastAsia="仿宋"/>
          <w:bCs/>
          <w:sz w:val="30"/>
          <w:szCs w:val="30"/>
        </w:rPr>
      </w:pPr>
      <w:r>
        <w:rPr>
          <w:rFonts w:hint="eastAsia" w:ascii="仿宋" w:hAnsi="仿宋" w:eastAsia="仿宋"/>
          <w:bCs/>
          <w:sz w:val="30"/>
          <w:szCs w:val="30"/>
        </w:rPr>
        <w:t>1、中国（襄阳）第二届汉江流域维修技师技能大赛汽车维修赛项发动机气门机构的拆卸、检查和装配维修记录表</w:t>
      </w:r>
    </w:p>
    <w:p>
      <w:pPr>
        <w:spacing w:line="460" w:lineRule="exact"/>
        <w:ind w:left="1260" w:leftChars="600"/>
        <w:contextualSpacing/>
        <w:jc w:val="left"/>
        <w:outlineLvl w:val="0"/>
        <w:rPr>
          <w:rFonts w:ascii="华文细黑" w:hAnsi="华文细黑" w:eastAsia="华文细黑"/>
          <w:b/>
          <w:bCs/>
          <w:sz w:val="10"/>
          <w:szCs w:val="10"/>
        </w:rPr>
      </w:pPr>
      <w:r>
        <w:rPr>
          <w:rFonts w:hint="eastAsia" w:ascii="仿宋" w:hAnsi="仿宋" w:eastAsia="仿宋"/>
          <w:bCs/>
          <w:sz w:val="30"/>
          <w:szCs w:val="30"/>
        </w:rPr>
        <w:t>2、中国（襄阳）第二届汉江流域维修技师技能大赛汽车维修赛项</w:t>
      </w:r>
      <w:r>
        <w:rPr>
          <w:rFonts w:hint="eastAsia" w:ascii="仿宋" w:hAnsi="仿宋" w:eastAsia="仿宋"/>
          <w:sz w:val="30"/>
          <w:szCs w:val="30"/>
        </w:rPr>
        <w:t>故障诊断（发动机控制）维修记录表</w:t>
      </w: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p>
    <w:p>
      <w:pPr>
        <w:tabs>
          <w:tab w:val="left" w:pos="9360"/>
        </w:tabs>
        <w:spacing w:line="480" w:lineRule="exact"/>
        <w:jc w:val="left"/>
        <w:rPr>
          <w:rFonts w:ascii="仿宋" w:hAnsi="仿宋" w:eastAsia="仿宋"/>
          <w:bCs/>
          <w:sz w:val="30"/>
          <w:szCs w:val="30"/>
        </w:rPr>
      </w:pPr>
      <w:r>
        <w:rPr>
          <w:rFonts w:hint="eastAsia" w:ascii="仿宋" w:hAnsi="仿宋" w:eastAsia="仿宋"/>
          <w:bCs/>
          <w:sz w:val="30"/>
          <w:szCs w:val="30"/>
        </w:rPr>
        <w:t>附表1</w:t>
      </w:r>
    </w:p>
    <w:p>
      <w:pPr>
        <w:tabs>
          <w:tab w:val="left" w:pos="9360"/>
        </w:tabs>
        <w:spacing w:line="440" w:lineRule="exact"/>
        <w:contextualSpacing/>
        <w:jc w:val="center"/>
        <w:rPr>
          <w:rFonts w:ascii="宋体" w:hAnsi="宋体"/>
          <w:b/>
          <w:bCs/>
          <w:sz w:val="28"/>
          <w:szCs w:val="28"/>
        </w:rPr>
      </w:pPr>
      <w:r>
        <w:rPr>
          <w:rFonts w:hint="eastAsia" w:ascii="宋体" w:hAnsi="宋体"/>
          <w:b/>
          <w:bCs/>
          <w:sz w:val="28"/>
          <w:szCs w:val="28"/>
        </w:rPr>
        <w:t>中国（襄阳）第二届汉江流域维修技师技能大赛汽车维修赛项</w:t>
      </w:r>
    </w:p>
    <w:p>
      <w:pPr>
        <w:tabs>
          <w:tab w:val="left" w:pos="9360"/>
        </w:tabs>
        <w:spacing w:line="440" w:lineRule="exact"/>
        <w:contextualSpacing/>
        <w:jc w:val="center"/>
        <w:rPr>
          <w:rFonts w:ascii="宋体" w:hAnsi="宋体"/>
          <w:b/>
          <w:bCs/>
          <w:sz w:val="28"/>
          <w:szCs w:val="28"/>
        </w:rPr>
      </w:pPr>
      <w:r>
        <w:rPr>
          <w:rFonts w:hint="eastAsia" w:ascii="宋体" w:hAnsi="宋体"/>
          <w:b/>
          <w:bCs/>
          <w:sz w:val="28"/>
          <w:szCs w:val="28"/>
        </w:rPr>
        <w:t>发动机气门机构的拆卸、检查和装配维修记录表</w:t>
      </w:r>
    </w:p>
    <w:p>
      <w:pPr>
        <w:widowControl/>
        <w:spacing w:line="260" w:lineRule="exact"/>
        <w:ind w:firstLine="318" w:firstLineChars="177"/>
        <w:contextualSpacing/>
        <w:jc w:val="left"/>
        <w:rPr>
          <w:rFonts w:ascii="宋体" w:hAnsi="宋体" w:cs="宋体"/>
          <w:kern w:val="0"/>
          <w:sz w:val="18"/>
          <w:szCs w:val="18"/>
        </w:rPr>
      </w:pPr>
      <w:r>
        <w:rPr>
          <w:rFonts w:hint="eastAsia" w:ascii="宋体" w:hAnsi="宋体" w:cs="宋体"/>
          <w:kern w:val="0"/>
          <w:sz w:val="18"/>
          <w:szCs w:val="18"/>
        </w:rPr>
        <w:t>选手比赛号：                     工位号：               裁判员签字:</w:t>
      </w:r>
    </w:p>
    <w:p>
      <w:pPr>
        <w:spacing w:line="260" w:lineRule="exact"/>
        <w:contextualSpacing/>
        <w:rPr>
          <w:rFonts w:ascii="宋体" w:hAnsi="宋体"/>
          <w:sz w:val="18"/>
          <w:szCs w:val="18"/>
        </w:rPr>
      </w:pPr>
      <w:r>
        <w:rPr>
          <w:rFonts w:hint="eastAsia" w:ascii="宋体" w:hAnsi="宋体"/>
          <w:b/>
          <w:sz w:val="18"/>
          <w:szCs w:val="18"/>
        </w:rPr>
        <w:t>一、维修内容</w:t>
      </w:r>
      <w:r>
        <w:rPr>
          <w:rFonts w:hint="eastAsia" w:ascii="宋体" w:hAnsi="宋体"/>
          <w:sz w:val="18"/>
          <w:szCs w:val="18"/>
        </w:rPr>
        <w:t xml:space="preserve">                          本组选手指定气缸为     缸，      指定气门为： </w:t>
      </w:r>
      <w:r>
        <w:rPr>
          <w:rFonts w:ascii="宋体" w:hAnsi="宋体"/>
          <w:sz w:val="18"/>
          <w:szCs w:val="18"/>
        </w:rPr>
        <w:t xml:space="preserve"> </w:t>
      </w:r>
      <w:r>
        <w:rPr>
          <w:rFonts w:hint="eastAsia" w:ascii="宋体" w:hAnsi="宋体"/>
          <w:sz w:val="18"/>
          <w:szCs w:val="18"/>
        </w:rPr>
        <w:t xml:space="preserve">  组</w:t>
      </w:r>
    </w:p>
    <w:tbl>
      <w:tblPr>
        <w:tblStyle w:val="19"/>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trPr>
        <w:tc>
          <w:tcPr>
            <w:tcW w:w="10005" w:type="dxa"/>
            <w:vAlign w:val="center"/>
          </w:tcPr>
          <w:p>
            <w:pPr>
              <w:spacing w:line="260" w:lineRule="exact"/>
              <w:contextualSpacing/>
              <w:rPr>
                <w:rFonts w:ascii="宋体" w:hAnsi="宋体"/>
                <w:sz w:val="18"/>
                <w:szCs w:val="18"/>
              </w:rPr>
            </w:pPr>
            <w:r>
              <w:rPr>
                <w:rFonts w:hint="eastAsia" w:ascii="宋体" w:hAnsi="宋体"/>
                <w:sz w:val="18"/>
                <w:szCs w:val="18"/>
                <w:u w:val="single"/>
              </w:rPr>
              <w:t>按维修规范要求完成</w:t>
            </w:r>
            <w:r>
              <w:rPr>
                <w:rFonts w:hint="eastAsia" w:ascii="宋体" w:hAnsi="宋体"/>
                <w:sz w:val="18"/>
                <w:szCs w:val="18"/>
              </w:rPr>
              <w:t>：</w:t>
            </w:r>
          </w:p>
          <w:p>
            <w:pPr>
              <w:spacing w:line="260" w:lineRule="exact"/>
              <w:ind w:firstLine="376" w:firstLineChars="209"/>
              <w:contextualSpacing/>
              <w:rPr>
                <w:rFonts w:ascii="宋体" w:hAnsi="宋体"/>
                <w:bCs/>
                <w:sz w:val="18"/>
                <w:szCs w:val="18"/>
              </w:rPr>
            </w:pPr>
            <w:r>
              <w:rPr>
                <w:rFonts w:hint="eastAsia" w:ascii="宋体" w:hAnsi="宋体"/>
                <w:bCs/>
                <w:sz w:val="18"/>
                <w:szCs w:val="18"/>
              </w:rPr>
              <w:t xml:space="preserve">◆ 进、排气凸轮轴拆卸、组装；     </w:t>
            </w:r>
          </w:p>
          <w:p>
            <w:pPr>
              <w:spacing w:line="260" w:lineRule="exact"/>
              <w:ind w:firstLine="376" w:firstLineChars="209"/>
              <w:contextualSpacing/>
              <w:rPr>
                <w:rFonts w:ascii="宋体" w:hAnsi="宋体"/>
                <w:bCs/>
                <w:sz w:val="18"/>
                <w:szCs w:val="18"/>
              </w:rPr>
            </w:pPr>
            <w:r>
              <w:rPr>
                <w:rFonts w:hint="eastAsia" w:ascii="宋体" w:hAnsi="宋体"/>
                <w:bCs/>
                <w:sz w:val="18"/>
                <w:szCs w:val="18"/>
              </w:rPr>
              <w:t>◆ 全部气门挺住的拆卸、组装；</w:t>
            </w:r>
          </w:p>
          <w:p>
            <w:pPr>
              <w:spacing w:line="260" w:lineRule="exact"/>
              <w:ind w:firstLine="376" w:firstLineChars="209"/>
              <w:contextualSpacing/>
              <w:rPr>
                <w:rFonts w:ascii="宋体" w:hAnsi="宋体"/>
                <w:bCs/>
                <w:sz w:val="18"/>
                <w:szCs w:val="18"/>
              </w:rPr>
            </w:pPr>
            <w:r>
              <w:rPr>
                <w:rFonts w:hint="eastAsia" w:ascii="宋体" w:hAnsi="宋体"/>
                <w:bCs/>
                <w:sz w:val="18"/>
                <w:szCs w:val="18"/>
              </w:rPr>
              <w:t>◆ 对指定的一个汽缸的两组进、排气门进行拆卸、组装；</w:t>
            </w:r>
          </w:p>
          <w:p>
            <w:pPr>
              <w:spacing w:line="260" w:lineRule="exact"/>
              <w:ind w:firstLine="376" w:firstLineChars="209"/>
              <w:contextualSpacing/>
              <w:rPr>
                <w:rFonts w:ascii="宋体" w:hAnsi="宋体"/>
                <w:bCs/>
                <w:sz w:val="18"/>
                <w:szCs w:val="18"/>
              </w:rPr>
            </w:pPr>
            <w:r>
              <w:rPr>
                <w:rFonts w:hint="eastAsia" w:ascii="宋体" w:hAnsi="宋体"/>
                <w:bCs/>
                <w:sz w:val="18"/>
                <w:szCs w:val="18"/>
              </w:rPr>
              <w:t>◆ 对该汽缸两组进、排气门中指定的其中一组进、排气门进行下列项目的检测：</w:t>
            </w:r>
          </w:p>
          <w:p>
            <w:pPr>
              <w:spacing w:line="260" w:lineRule="exact"/>
              <w:ind w:firstLine="376" w:firstLineChars="209"/>
              <w:contextualSpacing/>
              <w:rPr>
                <w:rFonts w:ascii="宋体" w:hAnsi="宋体"/>
                <w:bCs/>
                <w:sz w:val="18"/>
                <w:szCs w:val="18"/>
              </w:rPr>
            </w:pPr>
            <w:r>
              <w:rPr>
                <w:rFonts w:hint="eastAsia" w:ascii="宋体" w:hAnsi="宋体" w:cs="宋体"/>
                <w:bCs/>
                <w:sz w:val="18"/>
                <w:szCs w:val="18"/>
              </w:rPr>
              <w:t xml:space="preserve">       ◇ 进、排气门外观目视检查</w:t>
            </w:r>
            <w:r>
              <w:rPr>
                <w:rFonts w:hint="eastAsia" w:ascii="宋体" w:hAnsi="宋体"/>
                <w:bCs/>
                <w:sz w:val="18"/>
                <w:szCs w:val="18"/>
              </w:rPr>
              <w:t xml:space="preserve"> ；</w:t>
            </w:r>
            <w:r>
              <w:rPr>
                <w:rFonts w:hint="eastAsia" w:ascii="宋体" w:hAnsi="宋体" w:cs="宋体"/>
                <w:bCs/>
                <w:sz w:val="18"/>
                <w:szCs w:val="18"/>
              </w:rPr>
              <w:t xml:space="preserve">                   ◇</w:t>
            </w:r>
            <w:r>
              <w:rPr>
                <w:rFonts w:hint="eastAsia" w:ascii="宋体" w:hAnsi="宋体"/>
                <w:bCs/>
                <w:sz w:val="18"/>
                <w:szCs w:val="18"/>
              </w:rPr>
              <w:t xml:space="preserve"> 进、排气门的长度测量；</w:t>
            </w:r>
          </w:p>
          <w:p>
            <w:pPr>
              <w:spacing w:line="260" w:lineRule="exact"/>
              <w:ind w:firstLine="376" w:firstLineChars="209"/>
              <w:contextualSpacing/>
              <w:rPr>
                <w:rFonts w:ascii="宋体" w:hAnsi="宋体"/>
                <w:bCs/>
                <w:sz w:val="18"/>
                <w:szCs w:val="18"/>
              </w:rPr>
            </w:pPr>
            <w:r>
              <w:rPr>
                <w:rFonts w:hint="eastAsia" w:ascii="宋体" w:hAnsi="宋体" w:cs="宋体"/>
                <w:bCs/>
                <w:sz w:val="18"/>
                <w:szCs w:val="18"/>
              </w:rPr>
              <w:t xml:space="preserve">       ◇</w:t>
            </w:r>
            <w:r>
              <w:rPr>
                <w:rFonts w:hint="eastAsia" w:ascii="宋体" w:hAnsi="宋体"/>
                <w:bCs/>
                <w:sz w:val="18"/>
                <w:szCs w:val="18"/>
              </w:rPr>
              <w:t xml:space="preserve"> 进、排气门头部的直径测量；                  </w:t>
            </w:r>
            <w:r>
              <w:rPr>
                <w:rFonts w:hint="eastAsia" w:ascii="宋体" w:hAnsi="宋体" w:cs="宋体"/>
                <w:bCs/>
                <w:sz w:val="18"/>
                <w:szCs w:val="18"/>
              </w:rPr>
              <w:t>◇</w:t>
            </w:r>
            <w:r>
              <w:rPr>
                <w:rFonts w:hint="eastAsia" w:ascii="宋体" w:hAnsi="宋体"/>
                <w:bCs/>
                <w:sz w:val="18"/>
                <w:szCs w:val="18"/>
              </w:rPr>
              <w:t xml:space="preserve"> 进、排气门锥面上的接触面宽度的测量；</w:t>
            </w:r>
          </w:p>
          <w:p>
            <w:pPr>
              <w:spacing w:line="260" w:lineRule="exact"/>
              <w:ind w:firstLine="376" w:firstLineChars="209"/>
              <w:contextualSpacing/>
              <w:rPr>
                <w:rFonts w:ascii="宋体" w:hAnsi="宋体"/>
                <w:bCs/>
                <w:sz w:val="18"/>
                <w:szCs w:val="18"/>
              </w:rPr>
            </w:pPr>
            <w:r>
              <w:rPr>
                <w:rFonts w:hint="eastAsia" w:ascii="宋体" w:hAnsi="宋体" w:cs="宋体"/>
                <w:bCs/>
                <w:sz w:val="18"/>
                <w:szCs w:val="18"/>
              </w:rPr>
              <w:t xml:space="preserve">       ◇ </w:t>
            </w:r>
            <w:r>
              <w:rPr>
                <w:rFonts w:hint="eastAsia" w:ascii="宋体" w:hAnsi="宋体"/>
                <w:bCs/>
                <w:sz w:val="18"/>
                <w:szCs w:val="18"/>
              </w:rPr>
              <w:t>气缸盖上该组进、排气门座的接触面宽度测量；</w:t>
            </w:r>
          </w:p>
          <w:p>
            <w:pPr>
              <w:spacing w:line="260" w:lineRule="exact"/>
              <w:ind w:firstLine="376" w:firstLineChars="209"/>
              <w:contextualSpacing/>
              <w:rPr>
                <w:rFonts w:ascii="宋体" w:hAnsi="宋体"/>
                <w:bCs/>
                <w:sz w:val="18"/>
                <w:szCs w:val="18"/>
              </w:rPr>
            </w:pPr>
            <w:r>
              <w:rPr>
                <w:rFonts w:hint="eastAsia" w:ascii="宋体" w:hAnsi="宋体" w:cs="宋体"/>
                <w:bCs/>
                <w:sz w:val="18"/>
                <w:szCs w:val="18"/>
              </w:rPr>
              <w:t xml:space="preserve">       ◇ </w:t>
            </w:r>
            <w:r>
              <w:rPr>
                <w:rFonts w:hint="eastAsia" w:ascii="宋体" w:hAnsi="宋体"/>
                <w:bCs/>
                <w:sz w:val="18"/>
                <w:szCs w:val="18"/>
              </w:rPr>
              <w:t xml:space="preserve">该组进、排气门对气门座的同心度检查，        </w:t>
            </w:r>
            <w:r>
              <w:rPr>
                <w:rFonts w:hint="eastAsia" w:ascii="宋体" w:hAnsi="宋体" w:cs="宋体"/>
                <w:bCs/>
                <w:sz w:val="18"/>
                <w:szCs w:val="18"/>
              </w:rPr>
              <w:t>◇</w:t>
            </w:r>
            <w:r>
              <w:rPr>
                <w:rFonts w:hint="eastAsia" w:ascii="宋体" w:hAnsi="宋体"/>
                <w:bCs/>
                <w:sz w:val="18"/>
                <w:szCs w:val="18"/>
              </w:rPr>
              <w:t>气门锥面上与气门座接触面的位置检查。</w:t>
            </w:r>
          </w:p>
          <w:p>
            <w:pPr>
              <w:spacing w:line="260" w:lineRule="exact"/>
              <w:ind w:firstLine="376" w:firstLineChars="209"/>
              <w:contextualSpacing/>
              <w:rPr>
                <w:rFonts w:ascii="宋体" w:hAnsi="宋体"/>
                <w:bCs/>
                <w:sz w:val="18"/>
                <w:szCs w:val="18"/>
              </w:rPr>
            </w:pPr>
            <w:r>
              <w:rPr>
                <w:rFonts w:hint="eastAsia" w:ascii="宋体" w:hAnsi="宋体"/>
                <w:bCs/>
                <w:sz w:val="18"/>
                <w:szCs w:val="18"/>
              </w:rPr>
              <w:t>◆ 填写《发动机气门机构的拆卸、检测和装配维修记录表》。</w:t>
            </w:r>
          </w:p>
          <w:p>
            <w:pPr>
              <w:spacing w:line="260" w:lineRule="exact"/>
              <w:contextualSpacing/>
              <w:rPr>
                <w:rFonts w:ascii="宋体" w:hAnsi="宋体"/>
                <w:bCs/>
                <w:sz w:val="18"/>
                <w:szCs w:val="18"/>
              </w:rPr>
            </w:pPr>
            <w:r>
              <w:rPr>
                <w:rFonts w:hint="eastAsia" w:ascii="宋体" w:hAnsi="宋体"/>
                <w:sz w:val="18"/>
                <w:szCs w:val="18"/>
              </w:rPr>
              <w:t xml:space="preserve">注：上面的顺序仅是整个维修需要完成的工作，不是实际的维修作业顺序。     </w:t>
            </w:r>
          </w:p>
        </w:tc>
      </w:tr>
    </w:tbl>
    <w:p>
      <w:pPr>
        <w:spacing w:line="260" w:lineRule="exact"/>
        <w:contextualSpacing/>
        <w:rPr>
          <w:rFonts w:ascii="宋体" w:hAnsi="宋体"/>
          <w:sz w:val="18"/>
          <w:szCs w:val="18"/>
        </w:rPr>
      </w:pPr>
      <w:r>
        <w:rPr>
          <w:rFonts w:hint="eastAsia" w:ascii="宋体" w:hAnsi="宋体"/>
          <w:sz w:val="18"/>
          <w:szCs w:val="18"/>
        </w:rPr>
        <w:t>二、维修记录单</w:t>
      </w:r>
    </w:p>
    <w:p>
      <w:pPr>
        <w:spacing w:line="260" w:lineRule="exact"/>
        <w:contextualSpacing/>
        <w:outlineLvl w:val="0"/>
        <w:rPr>
          <w:rFonts w:ascii="宋体" w:hAnsi="宋体"/>
          <w:sz w:val="18"/>
          <w:szCs w:val="18"/>
        </w:rPr>
      </w:pPr>
      <w:r>
        <w:rPr>
          <w:rFonts w:hint="eastAsia" w:ascii="宋体" w:hAnsi="宋体"/>
          <w:sz w:val="18"/>
          <w:szCs w:val="18"/>
        </w:rPr>
        <w:t>1. 气门外观目视检查</w:t>
      </w:r>
    </w:p>
    <w:tbl>
      <w:tblPr>
        <w:tblStyle w:val="19"/>
        <w:tblW w:w="10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241"/>
        <w:gridCol w:w="1500"/>
        <w:gridCol w:w="1061"/>
        <w:gridCol w:w="1446"/>
        <w:gridCol w:w="1295"/>
        <w:gridCol w:w="124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46" w:type="dxa"/>
            <w:vAlign w:val="center"/>
          </w:tcPr>
          <w:p>
            <w:pPr>
              <w:snapToGrid w:val="0"/>
              <w:spacing w:line="260" w:lineRule="exact"/>
              <w:contextualSpacing/>
              <w:rPr>
                <w:rFonts w:ascii="宋体" w:hAnsi="宋体"/>
                <w:sz w:val="18"/>
                <w:szCs w:val="18"/>
              </w:rPr>
            </w:pPr>
            <w:r>
              <w:rPr>
                <w:rFonts w:hint="eastAsia" w:ascii="宋体" w:hAnsi="宋体"/>
                <w:sz w:val="18"/>
                <w:szCs w:val="18"/>
              </w:rPr>
              <w:t>气门</w:t>
            </w:r>
          </w:p>
          <w:p>
            <w:pPr>
              <w:spacing w:line="260" w:lineRule="exact"/>
              <w:contextualSpacing/>
              <w:rPr>
                <w:rFonts w:ascii="宋体" w:hAnsi="宋体"/>
                <w:sz w:val="18"/>
                <w:szCs w:val="18"/>
              </w:rPr>
            </w:pPr>
            <w:r>
              <w:rPr>
                <w:rFonts w:hint="eastAsia" w:ascii="宋体" w:hAnsi="宋体"/>
                <w:sz w:val="18"/>
                <w:szCs w:val="18"/>
              </w:rPr>
              <w:t>检查部位</w:t>
            </w:r>
          </w:p>
        </w:tc>
        <w:tc>
          <w:tcPr>
            <w:tcW w:w="1241" w:type="dxa"/>
            <w:vAlign w:val="center"/>
          </w:tcPr>
          <w:p>
            <w:pPr>
              <w:spacing w:line="260" w:lineRule="exact"/>
              <w:contextualSpacing/>
              <w:rPr>
                <w:rFonts w:ascii="宋体" w:hAnsi="宋体"/>
                <w:sz w:val="18"/>
                <w:szCs w:val="18"/>
              </w:rPr>
            </w:pPr>
            <w:r>
              <w:rPr>
                <w:rFonts w:hint="eastAsia" w:ascii="宋体" w:hAnsi="宋体"/>
                <w:sz w:val="18"/>
                <w:szCs w:val="18"/>
              </w:rPr>
              <w:t>座部位点蚀</w:t>
            </w:r>
          </w:p>
        </w:tc>
        <w:tc>
          <w:tcPr>
            <w:tcW w:w="1500" w:type="dxa"/>
            <w:vAlign w:val="center"/>
          </w:tcPr>
          <w:p>
            <w:pPr>
              <w:spacing w:line="260" w:lineRule="exact"/>
              <w:contextualSpacing/>
              <w:rPr>
                <w:rFonts w:ascii="宋体" w:hAnsi="宋体"/>
                <w:sz w:val="18"/>
                <w:szCs w:val="18"/>
              </w:rPr>
            </w:pPr>
            <w:r>
              <w:rPr>
                <w:rFonts w:hint="eastAsia" w:ascii="宋体" w:hAnsi="宋体"/>
                <w:sz w:val="18"/>
                <w:szCs w:val="18"/>
              </w:rPr>
              <w:t>头部余量厚度</w:t>
            </w:r>
          </w:p>
        </w:tc>
        <w:tc>
          <w:tcPr>
            <w:tcW w:w="1061" w:type="dxa"/>
            <w:vAlign w:val="center"/>
          </w:tcPr>
          <w:p>
            <w:pPr>
              <w:spacing w:line="260" w:lineRule="exact"/>
              <w:contextualSpacing/>
              <w:rPr>
                <w:rFonts w:ascii="宋体" w:hAnsi="宋体"/>
                <w:sz w:val="18"/>
                <w:szCs w:val="18"/>
              </w:rPr>
            </w:pPr>
            <w:r>
              <w:rPr>
                <w:rFonts w:hint="eastAsia" w:ascii="宋体" w:hAnsi="宋体"/>
                <w:sz w:val="18"/>
                <w:szCs w:val="18"/>
              </w:rPr>
              <w:t>杆部弯曲</w:t>
            </w:r>
          </w:p>
        </w:tc>
        <w:tc>
          <w:tcPr>
            <w:tcW w:w="1446" w:type="dxa"/>
            <w:vAlign w:val="center"/>
          </w:tcPr>
          <w:p>
            <w:pPr>
              <w:spacing w:line="260" w:lineRule="exact"/>
              <w:contextualSpacing/>
              <w:rPr>
                <w:rFonts w:ascii="宋体" w:hAnsi="宋体"/>
                <w:sz w:val="18"/>
                <w:szCs w:val="18"/>
              </w:rPr>
            </w:pPr>
            <w:r>
              <w:rPr>
                <w:rFonts w:hint="eastAsia" w:ascii="宋体" w:hAnsi="宋体"/>
                <w:sz w:val="18"/>
                <w:szCs w:val="18"/>
              </w:rPr>
              <w:t>杆部点蚀磨损</w:t>
            </w:r>
          </w:p>
        </w:tc>
        <w:tc>
          <w:tcPr>
            <w:tcW w:w="1295" w:type="dxa"/>
            <w:vAlign w:val="center"/>
          </w:tcPr>
          <w:p>
            <w:pPr>
              <w:spacing w:line="260" w:lineRule="exact"/>
              <w:contextualSpacing/>
              <w:rPr>
                <w:rFonts w:ascii="宋体" w:hAnsi="宋体"/>
                <w:sz w:val="18"/>
                <w:szCs w:val="18"/>
              </w:rPr>
            </w:pPr>
            <w:r>
              <w:rPr>
                <w:rFonts w:hint="eastAsia" w:ascii="宋体" w:hAnsi="宋体"/>
                <w:sz w:val="18"/>
                <w:szCs w:val="18"/>
              </w:rPr>
              <w:t>锁片槽磨损</w:t>
            </w:r>
          </w:p>
        </w:tc>
        <w:tc>
          <w:tcPr>
            <w:tcW w:w="1243" w:type="dxa"/>
            <w:vAlign w:val="center"/>
          </w:tcPr>
          <w:p>
            <w:pPr>
              <w:spacing w:line="260" w:lineRule="exact"/>
              <w:contextualSpacing/>
              <w:rPr>
                <w:rFonts w:ascii="宋体" w:hAnsi="宋体"/>
                <w:sz w:val="18"/>
                <w:szCs w:val="18"/>
              </w:rPr>
            </w:pPr>
            <w:r>
              <w:rPr>
                <w:rFonts w:hint="eastAsia" w:ascii="宋体" w:hAnsi="宋体"/>
                <w:sz w:val="18"/>
                <w:szCs w:val="18"/>
              </w:rPr>
              <w:t>杆顶端磨损</w:t>
            </w:r>
          </w:p>
        </w:tc>
        <w:tc>
          <w:tcPr>
            <w:tcW w:w="1201" w:type="dxa"/>
            <w:vAlign w:val="center"/>
          </w:tcPr>
          <w:p>
            <w:pPr>
              <w:spacing w:line="260" w:lineRule="exact"/>
              <w:contextualSpacing/>
              <w:jc w:val="center"/>
              <w:rPr>
                <w:rFonts w:ascii="宋体" w:hAnsi="宋体"/>
                <w:sz w:val="18"/>
                <w:szCs w:val="18"/>
              </w:rPr>
            </w:pPr>
            <w:r>
              <w:rPr>
                <w:rFonts w:hint="eastAsia" w:ascii="宋体" w:hAnsi="宋体"/>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46" w:type="dxa"/>
            <w:vAlign w:val="center"/>
          </w:tcPr>
          <w:p>
            <w:pPr>
              <w:spacing w:line="260" w:lineRule="exact"/>
              <w:contextualSpacing/>
              <w:jc w:val="center"/>
              <w:rPr>
                <w:rFonts w:ascii="宋体" w:hAnsi="宋体"/>
                <w:sz w:val="18"/>
                <w:szCs w:val="18"/>
              </w:rPr>
            </w:pPr>
            <w:r>
              <w:rPr>
                <w:rFonts w:hint="eastAsia" w:ascii="宋体" w:hAnsi="宋体"/>
                <w:sz w:val="18"/>
                <w:szCs w:val="18"/>
              </w:rPr>
              <w:t>进气门</w:t>
            </w:r>
          </w:p>
        </w:tc>
        <w:tc>
          <w:tcPr>
            <w:tcW w:w="1241" w:type="dxa"/>
            <w:vAlign w:val="center"/>
          </w:tcPr>
          <w:p>
            <w:pPr>
              <w:spacing w:line="260" w:lineRule="exact"/>
              <w:contextualSpacing/>
              <w:jc w:val="center"/>
              <w:rPr>
                <w:rFonts w:ascii="宋体" w:hAnsi="宋体"/>
                <w:sz w:val="18"/>
                <w:szCs w:val="18"/>
              </w:rPr>
            </w:pPr>
          </w:p>
        </w:tc>
        <w:tc>
          <w:tcPr>
            <w:tcW w:w="1500" w:type="dxa"/>
            <w:vAlign w:val="center"/>
          </w:tcPr>
          <w:p>
            <w:pPr>
              <w:spacing w:line="260" w:lineRule="exact"/>
              <w:contextualSpacing/>
              <w:jc w:val="center"/>
              <w:rPr>
                <w:rFonts w:ascii="宋体" w:hAnsi="宋体"/>
                <w:sz w:val="18"/>
                <w:szCs w:val="18"/>
              </w:rPr>
            </w:pPr>
          </w:p>
        </w:tc>
        <w:tc>
          <w:tcPr>
            <w:tcW w:w="1061" w:type="dxa"/>
            <w:vAlign w:val="center"/>
          </w:tcPr>
          <w:p>
            <w:pPr>
              <w:spacing w:line="260" w:lineRule="exact"/>
              <w:contextualSpacing/>
              <w:jc w:val="center"/>
              <w:rPr>
                <w:rFonts w:ascii="宋体" w:hAnsi="宋体"/>
                <w:sz w:val="18"/>
                <w:szCs w:val="18"/>
              </w:rPr>
            </w:pPr>
          </w:p>
        </w:tc>
        <w:tc>
          <w:tcPr>
            <w:tcW w:w="1446" w:type="dxa"/>
            <w:vAlign w:val="center"/>
          </w:tcPr>
          <w:p>
            <w:pPr>
              <w:spacing w:line="260" w:lineRule="exact"/>
              <w:contextualSpacing/>
              <w:jc w:val="center"/>
              <w:rPr>
                <w:rFonts w:ascii="宋体" w:hAnsi="宋体"/>
                <w:sz w:val="18"/>
                <w:szCs w:val="18"/>
              </w:rPr>
            </w:pPr>
          </w:p>
        </w:tc>
        <w:tc>
          <w:tcPr>
            <w:tcW w:w="1295" w:type="dxa"/>
            <w:vAlign w:val="center"/>
          </w:tcPr>
          <w:p>
            <w:pPr>
              <w:spacing w:line="260" w:lineRule="exact"/>
              <w:contextualSpacing/>
              <w:jc w:val="center"/>
              <w:rPr>
                <w:rFonts w:ascii="宋体" w:hAnsi="宋体"/>
                <w:sz w:val="18"/>
                <w:szCs w:val="18"/>
              </w:rPr>
            </w:pPr>
          </w:p>
        </w:tc>
        <w:tc>
          <w:tcPr>
            <w:tcW w:w="1243" w:type="dxa"/>
            <w:vAlign w:val="center"/>
          </w:tcPr>
          <w:p>
            <w:pPr>
              <w:spacing w:line="260" w:lineRule="exact"/>
              <w:contextualSpacing/>
              <w:jc w:val="center"/>
              <w:rPr>
                <w:rFonts w:ascii="宋体" w:hAnsi="宋体"/>
                <w:sz w:val="18"/>
                <w:szCs w:val="18"/>
              </w:rPr>
            </w:pPr>
          </w:p>
        </w:tc>
        <w:tc>
          <w:tcPr>
            <w:tcW w:w="1201" w:type="dxa"/>
            <w:vAlign w:val="center"/>
          </w:tcPr>
          <w:p>
            <w:pPr>
              <w:spacing w:line="260" w:lineRule="exact"/>
              <w:contextualSpacing/>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46" w:type="dxa"/>
            <w:vAlign w:val="center"/>
          </w:tcPr>
          <w:p>
            <w:pPr>
              <w:spacing w:line="260" w:lineRule="exact"/>
              <w:contextualSpacing/>
              <w:jc w:val="center"/>
              <w:rPr>
                <w:rFonts w:ascii="宋体" w:hAnsi="宋体"/>
                <w:sz w:val="18"/>
                <w:szCs w:val="18"/>
              </w:rPr>
            </w:pPr>
            <w:r>
              <w:rPr>
                <w:rFonts w:hint="eastAsia" w:ascii="宋体" w:hAnsi="宋体"/>
                <w:sz w:val="18"/>
                <w:szCs w:val="18"/>
              </w:rPr>
              <w:t>排气门</w:t>
            </w:r>
          </w:p>
        </w:tc>
        <w:tc>
          <w:tcPr>
            <w:tcW w:w="1241" w:type="dxa"/>
            <w:vAlign w:val="center"/>
          </w:tcPr>
          <w:p>
            <w:pPr>
              <w:spacing w:line="260" w:lineRule="exact"/>
              <w:ind w:firstLine="180" w:firstLineChars="100"/>
              <w:contextualSpacing/>
              <w:jc w:val="center"/>
              <w:rPr>
                <w:rFonts w:ascii="宋体" w:hAnsi="宋体"/>
                <w:sz w:val="18"/>
                <w:szCs w:val="18"/>
              </w:rPr>
            </w:pPr>
          </w:p>
        </w:tc>
        <w:tc>
          <w:tcPr>
            <w:tcW w:w="1500" w:type="dxa"/>
            <w:vAlign w:val="center"/>
          </w:tcPr>
          <w:p>
            <w:pPr>
              <w:spacing w:line="260" w:lineRule="exact"/>
              <w:contextualSpacing/>
              <w:jc w:val="center"/>
              <w:rPr>
                <w:rFonts w:ascii="宋体" w:hAnsi="宋体"/>
                <w:sz w:val="18"/>
                <w:szCs w:val="18"/>
              </w:rPr>
            </w:pPr>
          </w:p>
        </w:tc>
        <w:tc>
          <w:tcPr>
            <w:tcW w:w="1061" w:type="dxa"/>
            <w:vAlign w:val="center"/>
          </w:tcPr>
          <w:p>
            <w:pPr>
              <w:spacing w:line="260" w:lineRule="exact"/>
              <w:contextualSpacing/>
              <w:jc w:val="center"/>
              <w:rPr>
                <w:rFonts w:ascii="宋体" w:hAnsi="宋体"/>
                <w:sz w:val="18"/>
                <w:szCs w:val="18"/>
              </w:rPr>
            </w:pPr>
          </w:p>
        </w:tc>
        <w:tc>
          <w:tcPr>
            <w:tcW w:w="1446" w:type="dxa"/>
            <w:vAlign w:val="center"/>
          </w:tcPr>
          <w:p>
            <w:pPr>
              <w:spacing w:line="260" w:lineRule="exact"/>
              <w:contextualSpacing/>
              <w:jc w:val="center"/>
              <w:rPr>
                <w:rFonts w:ascii="宋体" w:hAnsi="宋体"/>
                <w:sz w:val="18"/>
                <w:szCs w:val="18"/>
              </w:rPr>
            </w:pPr>
          </w:p>
        </w:tc>
        <w:tc>
          <w:tcPr>
            <w:tcW w:w="1295" w:type="dxa"/>
            <w:vAlign w:val="center"/>
          </w:tcPr>
          <w:p>
            <w:pPr>
              <w:spacing w:line="260" w:lineRule="exact"/>
              <w:contextualSpacing/>
              <w:jc w:val="center"/>
              <w:rPr>
                <w:rFonts w:ascii="宋体" w:hAnsi="宋体"/>
                <w:sz w:val="18"/>
                <w:szCs w:val="18"/>
              </w:rPr>
            </w:pPr>
          </w:p>
        </w:tc>
        <w:tc>
          <w:tcPr>
            <w:tcW w:w="1243" w:type="dxa"/>
            <w:vAlign w:val="center"/>
          </w:tcPr>
          <w:p>
            <w:pPr>
              <w:spacing w:line="260" w:lineRule="exact"/>
              <w:contextualSpacing/>
              <w:jc w:val="center"/>
              <w:rPr>
                <w:rFonts w:ascii="宋体" w:hAnsi="宋体"/>
                <w:sz w:val="18"/>
                <w:szCs w:val="18"/>
              </w:rPr>
            </w:pPr>
          </w:p>
        </w:tc>
        <w:tc>
          <w:tcPr>
            <w:tcW w:w="1201" w:type="dxa"/>
            <w:vAlign w:val="center"/>
          </w:tcPr>
          <w:p>
            <w:pPr>
              <w:spacing w:line="260" w:lineRule="exact"/>
              <w:contextualSpacing/>
              <w:jc w:val="center"/>
              <w:rPr>
                <w:rFonts w:ascii="宋体" w:hAnsi="宋体"/>
                <w:sz w:val="18"/>
                <w:szCs w:val="18"/>
              </w:rPr>
            </w:pPr>
          </w:p>
        </w:tc>
      </w:tr>
    </w:tbl>
    <w:p>
      <w:pPr>
        <w:spacing w:line="260" w:lineRule="exact"/>
        <w:contextualSpacing/>
        <w:rPr>
          <w:rFonts w:ascii="宋体" w:hAnsi="宋体"/>
          <w:sz w:val="18"/>
          <w:szCs w:val="18"/>
        </w:rPr>
      </w:pPr>
      <w:r>
        <w:rPr>
          <w:rFonts w:hint="eastAsia" w:ascii="宋体" w:hAnsi="宋体"/>
          <w:sz w:val="18"/>
          <w:szCs w:val="18"/>
        </w:rPr>
        <w:t>注：根据检查结果填写合格“√”或不合格“×”，处理意见：正常“√”或不正常请标注出维修方案。</w:t>
      </w:r>
    </w:p>
    <w:tbl>
      <w:tblPr>
        <w:tblStyle w:val="19"/>
        <w:tblW w:w="9990" w:type="dxa"/>
        <w:tblInd w:w="0" w:type="dxa"/>
        <w:tblLayout w:type="fixed"/>
        <w:tblCellMar>
          <w:top w:w="0" w:type="dxa"/>
          <w:left w:w="108" w:type="dxa"/>
          <w:bottom w:w="0" w:type="dxa"/>
          <w:right w:w="108" w:type="dxa"/>
        </w:tblCellMar>
      </w:tblPr>
      <w:tblGrid>
        <w:gridCol w:w="5097"/>
        <w:gridCol w:w="4893"/>
      </w:tblGrid>
      <w:tr>
        <w:tblPrEx>
          <w:tblLayout w:type="fixed"/>
          <w:tblCellMar>
            <w:top w:w="0" w:type="dxa"/>
            <w:left w:w="108" w:type="dxa"/>
            <w:bottom w:w="0" w:type="dxa"/>
            <w:right w:w="108" w:type="dxa"/>
          </w:tblCellMar>
        </w:tblPrEx>
        <w:tc>
          <w:tcPr>
            <w:tcW w:w="5097" w:type="dxa"/>
          </w:tcPr>
          <w:p>
            <w:pPr>
              <w:spacing w:line="260" w:lineRule="exact"/>
              <w:contextualSpacing/>
              <w:rPr>
                <w:rFonts w:ascii="宋体" w:hAnsi="宋体"/>
                <w:sz w:val="18"/>
                <w:szCs w:val="18"/>
              </w:rPr>
            </w:pPr>
            <w:r>
              <w:rPr>
                <w:rFonts w:hint="eastAsia" w:ascii="宋体" w:hAnsi="宋体"/>
                <w:sz w:val="18"/>
                <w:szCs w:val="18"/>
              </w:rPr>
              <w:t xml:space="preserve">2. 气门长度检测         高度尺误差：                </w:t>
            </w:r>
          </w:p>
          <w:tbl>
            <w:tblPr>
              <w:tblStyle w:val="19"/>
              <w:tblW w:w="4859" w:type="dxa"/>
              <w:tblInd w:w="0" w:type="dxa"/>
              <w:tblLayout w:type="fixed"/>
              <w:tblCellMar>
                <w:top w:w="0" w:type="dxa"/>
                <w:left w:w="108" w:type="dxa"/>
                <w:bottom w:w="0" w:type="dxa"/>
                <w:right w:w="108" w:type="dxa"/>
              </w:tblCellMar>
            </w:tblPr>
            <w:tblGrid>
              <w:gridCol w:w="1736"/>
              <w:gridCol w:w="1650"/>
              <w:gridCol w:w="1473"/>
            </w:tblGrid>
            <w:tr>
              <w:tblPrEx>
                <w:tblLayout w:type="fixed"/>
                <w:tblCellMar>
                  <w:top w:w="0" w:type="dxa"/>
                  <w:left w:w="108" w:type="dxa"/>
                  <w:bottom w:w="0" w:type="dxa"/>
                  <w:right w:w="108" w:type="dxa"/>
                </w:tblCellMar>
              </w:tblPrEx>
              <w:trPr>
                <w:trHeight w:val="399" w:hRule="atLeast"/>
              </w:trPr>
              <w:tc>
                <w:tcPr>
                  <w:tcW w:w="1736"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650"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73"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459"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测量值 (mm)</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bl>
          <w:p>
            <w:pPr>
              <w:spacing w:line="260" w:lineRule="exact"/>
              <w:contextualSpacing/>
              <w:rPr>
                <w:rFonts w:ascii="宋体" w:hAnsi="宋体"/>
                <w:sz w:val="18"/>
                <w:szCs w:val="18"/>
              </w:rPr>
            </w:pPr>
          </w:p>
        </w:tc>
        <w:tc>
          <w:tcPr>
            <w:tcW w:w="4893" w:type="dxa"/>
          </w:tcPr>
          <w:p>
            <w:pPr>
              <w:spacing w:line="260" w:lineRule="exact"/>
              <w:contextualSpacing/>
              <w:rPr>
                <w:rFonts w:ascii="宋体" w:hAnsi="宋体"/>
                <w:sz w:val="18"/>
                <w:szCs w:val="18"/>
              </w:rPr>
            </w:pPr>
            <w:r>
              <w:rPr>
                <w:rFonts w:hint="eastAsia" w:ascii="宋体" w:hAnsi="宋体"/>
                <w:sz w:val="18"/>
                <w:szCs w:val="18"/>
              </w:rPr>
              <w:t>3. 气门头部直径检测   外径千分尺误差：</w:t>
            </w:r>
          </w:p>
          <w:tbl>
            <w:tblPr>
              <w:tblStyle w:val="19"/>
              <w:tblW w:w="4616" w:type="dxa"/>
              <w:tblInd w:w="0" w:type="dxa"/>
              <w:tblLayout w:type="fixed"/>
              <w:tblCellMar>
                <w:top w:w="0" w:type="dxa"/>
                <w:left w:w="108" w:type="dxa"/>
                <w:bottom w:w="0" w:type="dxa"/>
                <w:right w:w="108" w:type="dxa"/>
              </w:tblCellMar>
            </w:tblPr>
            <w:tblGrid>
              <w:gridCol w:w="1739"/>
              <w:gridCol w:w="1461"/>
              <w:gridCol w:w="1416"/>
            </w:tblGrid>
            <w:tr>
              <w:tblPrEx>
                <w:tblLayout w:type="fixed"/>
                <w:tblCellMar>
                  <w:top w:w="0" w:type="dxa"/>
                  <w:left w:w="108" w:type="dxa"/>
                  <w:bottom w:w="0" w:type="dxa"/>
                  <w:right w:w="108" w:type="dxa"/>
                </w:tblCellMar>
              </w:tblPrEx>
              <w:trPr>
                <w:trHeight w:val="399" w:hRule="atLeast"/>
              </w:trPr>
              <w:tc>
                <w:tcPr>
                  <w:tcW w:w="1739"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461"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16"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459"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测量值 (mm)</w:t>
                  </w:r>
                </w:p>
              </w:tc>
              <w:tc>
                <w:tcPr>
                  <w:tcW w:w="1461"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461"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bl>
          <w:p>
            <w:pPr>
              <w:spacing w:line="260" w:lineRule="exact"/>
              <w:contextualSpacing/>
              <w:rPr>
                <w:rFonts w:ascii="宋体" w:hAnsi="宋体"/>
                <w:sz w:val="18"/>
                <w:szCs w:val="18"/>
              </w:rPr>
            </w:pPr>
          </w:p>
        </w:tc>
      </w:tr>
    </w:tbl>
    <w:p>
      <w:pPr>
        <w:spacing w:line="260" w:lineRule="exact"/>
        <w:contextualSpacing/>
        <w:rPr>
          <w:rFonts w:ascii="宋体" w:hAnsi="宋体"/>
          <w:sz w:val="18"/>
          <w:szCs w:val="18"/>
        </w:rPr>
      </w:pPr>
      <w:r>
        <w:rPr>
          <w:rFonts w:hint="eastAsia" w:ascii="宋体" w:hAnsi="宋体"/>
          <w:sz w:val="18"/>
          <w:szCs w:val="18"/>
        </w:rPr>
        <w:t>注：表2测量值保留小数点后2位；表3测量值保留小数点后3位；结果判断及处理栏内仅需根据检查结果；正常“√”，不正常给出维修方案（维修、更换、调整）。</w:t>
      </w:r>
    </w:p>
    <w:tbl>
      <w:tblPr>
        <w:tblStyle w:val="19"/>
        <w:tblW w:w="9990" w:type="dxa"/>
        <w:tblInd w:w="0" w:type="dxa"/>
        <w:tblLayout w:type="fixed"/>
        <w:tblCellMar>
          <w:top w:w="0" w:type="dxa"/>
          <w:left w:w="108" w:type="dxa"/>
          <w:bottom w:w="0" w:type="dxa"/>
          <w:right w:w="108" w:type="dxa"/>
        </w:tblCellMar>
      </w:tblPr>
      <w:tblGrid>
        <w:gridCol w:w="5097"/>
        <w:gridCol w:w="4893"/>
      </w:tblGrid>
      <w:tr>
        <w:tblPrEx>
          <w:tblLayout w:type="fixed"/>
          <w:tblCellMar>
            <w:top w:w="0" w:type="dxa"/>
            <w:left w:w="108" w:type="dxa"/>
            <w:bottom w:w="0" w:type="dxa"/>
            <w:right w:w="108" w:type="dxa"/>
          </w:tblCellMar>
        </w:tblPrEx>
        <w:tc>
          <w:tcPr>
            <w:tcW w:w="5097" w:type="dxa"/>
          </w:tcPr>
          <w:p>
            <w:pPr>
              <w:spacing w:line="260" w:lineRule="exact"/>
              <w:contextualSpacing/>
              <w:rPr>
                <w:rFonts w:ascii="宋体" w:hAnsi="宋体"/>
                <w:sz w:val="18"/>
                <w:szCs w:val="18"/>
              </w:rPr>
            </w:pPr>
            <w:r>
              <w:rPr>
                <w:rFonts w:hint="eastAsia" w:ascii="宋体" w:hAnsi="宋体"/>
                <w:sz w:val="18"/>
                <w:szCs w:val="18"/>
              </w:rPr>
              <w:t>4. 气门锥面上的接触面宽度</w:t>
            </w:r>
          </w:p>
          <w:tbl>
            <w:tblPr>
              <w:tblStyle w:val="19"/>
              <w:tblW w:w="4859" w:type="dxa"/>
              <w:tblInd w:w="0" w:type="dxa"/>
              <w:tblLayout w:type="fixed"/>
              <w:tblCellMar>
                <w:top w:w="0" w:type="dxa"/>
                <w:left w:w="108" w:type="dxa"/>
                <w:bottom w:w="0" w:type="dxa"/>
                <w:right w:w="108" w:type="dxa"/>
              </w:tblCellMar>
            </w:tblPr>
            <w:tblGrid>
              <w:gridCol w:w="1736"/>
              <w:gridCol w:w="1650"/>
              <w:gridCol w:w="1473"/>
            </w:tblGrid>
            <w:tr>
              <w:tblPrEx>
                <w:tblLayout w:type="fixed"/>
                <w:tblCellMar>
                  <w:top w:w="0" w:type="dxa"/>
                  <w:left w:w="108" w:type="dxa"/>
                  <w:bottom w:w="0" w:type="dxa"/>
                  <w:right w:w="108" w:type="dxa"/>
                </w:tblCellMar>
              </w:tblPrEx>
              <w:trPr>
                <w:trHeight w:val="399" w:hRule="atLeast"/>
              </w:trPr>
              <w:tc>
                <w:tcPr>
                  <w:tcW w:w="1736"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650"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73"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303"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测量值 (mm)</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r>
          </w:tbl>
          <w:p>
            <w:pPr>
              <w:spacing w:line="260" w:lineRule="exact"/>
              <w:contextualSpacing/>
              <w:rPr>
                <w:rFonts w:ascii="宋体" w:hAnsi="宋体"/>
                <w:sz w:val="18"/>
                <w:szCs w:val="18"/>
              </w:rPr>
            </w:pPr>
          </w:p>
        </w:tc>
        <w:tc>
          <w:tcPr>
            <w:tcW w:w="4893" w:type="dxa"/>
          </w:tcPr>
          <w:p>
            <w:pPr>
              <w:spacing w:line="260" w:lineRule="exact"/>
              <w:contextualSpacing/>
              <w:rPr>
                <w:rFonts w:ascii="宋体" w:hAnsi="宋体"/>
                <w:sz w:val="18"/>
                <w:szCs w:val="18"/>
              </w:rPr>
            </w:pPr>
            <w:r>
              <w:rPr>
                <w:rFonts w:hint="eastAsia" w:ascii="宋体" w:hAnsi="宋体"/>
                <w:sz w:val="18"/>
                <w:szCs w:val="18"/>
              </w:rPr>
              <w:t>5. 气门座的接触面宽度测量</w:t>
            </w:r>
          </w:p>
          <w:tbl>
            <w:tblPr>
              <w:tblStyle w:val="19"/>
              <w:tblW w:w="4616" w:type="dxa"/>
              <w:tblInd w:w="0" w:type="dxa"/>
              <w:tblLayout w:type="fixed"/>
              <w:tblCellMar>
                <w:top w:w="0" w:type="dxa"/>
                <w:left w:w="108" w:type="dxa"/>
                <w:bottom w:w="0" w:type="dxa"/>
                <w:right w:w="108" w:type="dxa"/>
              </w:tblCellMar>
            </w:tblPr>
            <w:tblGrid>
              <w:gridCol w:w="1739"/>
              <w:gridCol w:w="1461"/>
              <w:gridCol w:w="1416"/>
            </w:tblGrid>
            <w:tr>
              <w:tblPrEx>
                <w:tblLayout w:type="fixed"/>
                <w:tblCellMar>
                  <w:top w:w="0" w:type="dxa"/>
                  <w:left w:w="108" w:type="dxa"/>
                  <w:bottom w:w="0" w:type="dxa"/>
                  <w:right w:w="108" w:type="dxa"/>
                </w:tblCellMar>
              </w:tblPrEx>
              <w:trPr>
                <w:trHeight w:val="399" w:hRule="atLeast"/>
              </w:trPr>
              <w:tc>
                <w:tcPr>
                  <w:tcW w:w="1739"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461"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16"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459"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测量值 (mm)</w:t>
                  </w:r>
                </w:p>
              </w:tc>
              <w:tc>
                <w:tcPr>
                  <w:tcW w:w="1461"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461"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r>
          </w:tbl>
          <w:p>
            <w:pPr>
              <w:spacing w:line="260" w:lineRule="exact"/>
              <w:contextualSpacing/>
              <w:rPr>
                <w:rFonts w:ascii="宋体" w:hAnsi="宋体"/>
                <w:sz w:val="18"/>
                <w:szCs w:val="18"/>
              </w:rPr>
            </w:pPr>
          </w:p>
        </w:tc>
      </w:tr>
    </w:tbl>
    <w:p>
      <w:pPr>
        <w:spacing w:line="260" w:lineRule="exact"/>
        <w:contextualSpacing/>
        <w:rPr>
          <w:rFonts w:ascii="宋体" w:hAnsi="宋体"/>
          <w:sz w:val="18"/>
          <w:szCs w:val="18"/>
        </w:rPr>
      </w:pPr>
      <w:r>
        <w:rPr>
          <w:rFonts w:hint="eastAsia" w:ascii="宋体" w:hAnsi="宋体"/>
          <w:sz w:val="18"/>
          <w:szCs w:val="18"/>
        </w:rPr>
        <w:t>注：测量值保留不少于小数点后1位；（根据使用量具而定），结果判断及处理栏内仅需根据检查结果；正常“√”，不正常给出维修方案（维修、更换、调整）。</w:t>
      </w:r>
    </w:p>
    <w:tbl>
      <w:tblPr>
        <w:tblStyle w:val="19"/>
        <w:tblW w:w="9990" w:type="dxa"/>
        <w:tblInd w:w="0" w:type="dxa"/>
        <w:tblLayout w:type="fixed"/>
        <w:tblCellMar>
          <w:top w:w="0" w:type="dxa"/>
          <w:left w:w="108" w:type="dxa"/>
          <w:bottom w:w="0" w:type="dxa"/>
          <w:right w:w="108" w:type="dxa"/>
        </w:tblCellMar>
      </w:tblPr>
      <w:tblGrid>
        <w:gridCol w:w="5097"/>
        <w:gridCol w:w="4893"/>
      </w:tblGrid>
      <w:tr>
        <w:tblPrEx>
          <w:tblLayout w:type="fixed"/>
          <w:tblCellMar>
            <w:top w:w="0" w:type="dxa"/>
            <w:left w:w="108" w:type="dxa"/>
            <w:bottom w:w="0" w:type="dxa"/>
            <w:right w:w="108" w:type="dxa"/>
          </w:tblCellMar>
        </w:tblPrEx>
        <w:tc>
          <w:tcPr>
            <w:tcW w:w="5097" w:type="dxa"/>
          </w:tcPr>
          <w:p>
            <w:pPr>
              <w:spacing w:line="260" w:lineRule="exact"/>
              <w:contextualSpacing/>
              <w:rPr>
                <w:rFonts w:ascii="宋体" w:hAnsi="宋体"/>
                <w:sz w:val="18"/>
                <w:szCs w:val="18"/>
              </w:rPr>
            </w:pPr>
            <w:r>
              <w:rPr>
                <w:rFonts w:hint="eastAsia" w:ascii="宋体" w:hAnsi="宋体"/>
                <w:sz w:val="18"/>
                <w:szCs w:val="18"/>
              </w:rPr>
              <w:t xml:space="preserve">6. 进、排气门对气门座的同心度检查                                           </w:t>
            </w:r>
          </w:p>
          <w:tbl>
            <w:tblPr>
              <w:tblStyle w:val="19"/>
              <w:tblW w:w="4859" w:type="dxa"/>
              <w:tblInd w:w="0" w:type="dxa"/>
              <w:tblLayout w:type="fixed"/>
              <w:tblCellMar>
                <w:top w:w="0" w:type="dxa"/>
                <w:left w:w="108" w:type="dxa"/>
                <w:bottom w:w="0" w:type="dxa"/>
                <w:right w:w="108" w:type="dxa"/>
              </w:tblCellMar>
            </w:tblPr>
            <w:tblGrid>
              <w:gridCol w:w="1736"/>
              <w:gridCol w:w="1650"/>
              <w:gridCol w:w="1473"/>
            </w:tblGrid>
            <w:tr>
              <w:tblPrEx>
                <w:tblLayout w:type="fixed"/>
                <w:tblCellMar>
                  <w:top w:w="0" w:type="dxa"/>
                  <w:left w:w="108" w:type="dxa"/>
                  <w:bottom w:w="0" w:type="dxa"/>
                  <w:right w:w="108" w:type="dxa"/>
                </w:tblCellMar>
              </w:tblPrEx>
              <w:trPr>
                <w:trHeight w:val="399" w:hRule="atLeast"/>
              </w:trPr>
              <w:tc>
                <w:tcPr>
                  <w:tcW w:w="1736"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650"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73"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459"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检查情况</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650"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　</w:t>
                  </w:r>
                </w:p>
              </w:tc>
              <w:tc>
                <w:tcPr>
                  <w:tcW w:w="1473"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bl>
          <w:p>
            <w:pPr>
              <w:spacing w:line="260" w:lineRule="exact"/>
              <w:contextualSpacing/>
              <w:rPr>
                <w:rFonts w:ascii="宋体" w:hAnsi="宋体"/>
                <w:sz w:val="18"/>
                <w:szCs w:val="18"/>
              </w:rPr>
            </w:pPr>
          </w:p>
        </w:tc>
        <w:tc>
          <w:tcPr>
            <w:tcW w:w="4893" w:type="dxa"/>
          </w:tcPr>
          <w:p>
            <w:pPr>
              <w:spacing w:line="260" w:lineRule="exact"/>
              <w:contextualSpacing/>
              <w:rPr>
                <w:rFonts w:ascii="宋体" w:hAnsi="宋体"/>
                <w:sz w:val="18"/>
                <w:szCs w:val="18"/>
              </w:rPr>
            </w:pPr>
            <w:r>
              <w:rPr>
                <w:rFonts w:hint="eastAsia" w:ascii="宋体" w:hAnsi="宋体"/>
                <w:sz w:val="18"/>
                <w:szCs w:val="18"/>
              </w:rPr>
              <w:t>7. 气门锥面位置检查</w:t>
            </w:r>
          </w:p>
          <w:tbl>
            <w:tblPr>
              <w:tblStyle w:val="19"/>
              <w:tblW w:w="4616" w:type="dxa"/>
              <w:tblInd w:w="0" w:type="dxa"/>
              <w:tblLayout w:type="fixed"/>
              <w:tblCellMar>
                <w:top w:w="0" w:type="dxa"/>
                <w:left w:w="108" w:type="dxa"/>
                <w:bottom w:w="0" w:type="dxa"/>
                <w:right w:w="108" w:type="dxa"/>
              </w:tblCellMar>
            </w:tblPr>
            <w:tblGrid>
              <w:gridCol w:w="1739"/>
              <w:gridCol w:w="1461"/>
              <w:gridCol w:w="1416"/>
            </w:tblGrid>
            <w:tr>
              <w:tblPrEx>
                <w:tblLayout w:type="fixed"/>
                <w:tblCellMar>
                  <w:top w:w="0" w:type="dxa"/>
                  <w:left w:w="108" w:type="dxa"/>
                  <w:bottom w:w="0" w:type="dxa"/>
                  <w:right w:w="108" w:type="dxa"/>
                </w:tblCellMar>
              </w:tblPrEx>
              <w:trPr>
                <w:trHeight w:val="399" w:hRule="atLeast"/>
              </w:trPr>
              <w:tc>
                <w:tcPr>
                  <w:tcW w:w="1739" w:type="dxa"/>
                  <w:tcBorders>
                    <w:top w:val="single" w:color="auto" w:sz="4" w:space="0"/>
                    <w:left w:val="single" w:color="auto" w:sz="4" w:space="0"/>
                    <w:bottom w:val="single" w:color="auto" w:sz="4" w:space="0"/>
                    <w:right w:val="single" w:color="auto" w:sz="4" w:space="0"/>
                    <w:tl2br w:val="single" w:color="auto" w:sz="4" w:space="0"/>
                  </w:tcBorders>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项目</w:t>
                  </w:r>
                </w:p>
                <w:p>
                  <w:pPr>
                    <w:widowControl/>
                    <w:spacing w:line="260" w:lineRule="exact"/>
                    <w:contextualSpacing/>
                    <w:rPr>
                      <w:rFonts w:ascii="宋体" w:hAnsi="宋体" w:cs="宋体"/>
                      <w:kern w:val="0"/>
                      <w:sz w:val="18"/>
                      <w:szCs w:val="18"/>
                    </w:rPr>
                  </w:pPr>
                  <w:r>
                    <w:rPr>
                      <w:rFonts w:hint="eastAsia" w:ascii="宋体" w:hAnsi="宋体" w:cs="宋体"/>
                      <w:kern w:val="0"/>
                      <w:sz w:val="18"/>
                      <w:szCs w:val="18"/>
                    </w:rPr>
                    <w:t>测量及结果</w:t>
                  </w:r>
                </w:p>
              </w:tc>
              <w:tc>
                <w:tcPr>
                  <w:tcW w:w="1461"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进气门</w:t>
                  </w:r>
                </w:p>
              </w:tc>
              <w:tc>
                <w:tcPr>
                  <w:tcW w:w="1416" w:type="dxa"/>
                  <w:tcBorders>
                    <w:top w:val="single" w:color="auto" w:sz="4" w:space="0"/>
                    <w:left w:val="nil"/>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排气门</w:t>
                  </w:r>
                </w:p>
              </w:tc>
            </w:tr>
            <w:tr>
              <w:tblPrEx>
                <w:tblLayout w:type="fixed"/>
                <w:tblCellMar>
                  <w:top w:w="0" w:type="dxa"/>
                  <w:left w:w="108" w:type="dxa"/>
                  <w:bottom w:w="0" w:type="dxa"/>
                  <w:right w:w="108" w:type="dxa"/>
                </w:tblCellMar>
              </w:tblPrEx>
              <w:trPr>
                <w:trHeight w:val="459"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检查情况</w:t>
                  </w:r>
                </w:p>
              </w:tc>
              <w:tc>
                <w:tcPr>
                  <w:tcW w:w="1461" w:type="dxa"/>
                  <w:tcBorders>
                    <w:top w:val="single" w:color="auto" w:sz="4" w:space="0"/>
                    <w:left w:val="nil"/>
                    <w:bottom w:val="single" w:color="auto" w:sz="4" w:space="0"/>
                    <w:right w:val="single" w:color="auto" w:sz="4" w:space="0"/>
                  </w:tcBorders>
                </w:tcPr>
                <w:p>
                  <w:pPr>
                    <w:widowControl/>
                    <w:spacing w:line="260" w:lineRule="exact"/>
                    <w:ind w:firstLine="360" w:firstLineChars="200"/>
                    <w:contextualSpacing/>
                    <w:rPr>
                      <w:rFonts w:ascii="宋体" w:hAnsi="宋体" w:cs="宋体"/>
                      <w:kern w:val="0"/>
                      <w:sz w:val="18"/>
                      <w:szCs w:val="18"/>
                    </w:rPr>
                  </w:pP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5" w:hRule="atLeast"/>
              </w:trPr>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contextualSpacing/>
                    <w:jc w:val="center"/>
                    <w:rPr>
                      <w:rFonts w:ascii="宋体" w:hAnsi="宋体" w:cs="宋体"/>
                      <w:kern w:val="0"/>
                      <w:sz w:val="18"/>
                      <w:szCs w:val="18"/>
                    </w:rPr>
                  </w:pPr>
                  <w:r>
                    <w:rPr>
                      <w:rFonts w:hint="eastAsia" w:ascii="宋体" w:hAnsi="宋体" w:cs="宋体"/>
                      <w:kern w:val="0"/>
                      <w:sz w:val="18"/>
                      <w:szCs w:val="18"/>
                    </w:rPr>
                    <w:t>结果判断及处理</w:t>
                  </w:r>
                </w:p>
              </w:tc>
              <w:tc>
                <w:tcPr>
                  <w:tcW w:w="1461"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c>
                <w:tcPr>
                  <w:tcW w:w="1416" w:type="dxa"/>
                  <w:tcBorders>
                    <w:top w:val="single" w:color="auto" w:sz="4" w:space="0"/>
                    <w:left w:val="nil"/>
                    <w:bottom w:val="single" w:color="auto" w:sz="4" w:space="0"/>
                    <w:right w:val="single" w:color="auto" w:sz="4" w:space="0"/>
                  </w:tcBorders>
                </w:tcPr>
                <w:p>
                  <w:pPr>
                    <w:widowControl/>
                    <w:spacing w:line="260" w:lineRule="exact"/>
                    <w:contextualSpacing/>
                    <w:jc w:val="center"/>
                    <w:rPr>
                      <w:rFonts w:ascii="宋体" w:hAnsi="宋体" w:cs="宋体"/>
                      <w:kern w:val="0"/>
                      <w:sz w:val="18"/>
                      <w:szCs w:val="18"/>
                    </w:rPr>
                  </w:pPr>
                </w:p>
              </w:tc>
            </w:tr>
          </w:tbl>
          <w:p>
            <w:pPr>
              <w:spacing w:line="260" w:lineRule="exact"/>
              <w:contextualSpacing/>
              <w:rPr>
                <w:rFonts w:ascii="宋体" w:hAnsi="宋体"/>
                <w:sz w:val="18"/>
                <w:szCs w:val="18"/>
              </w:rPr>
            </w:pPr>
          </w:p>
        </w:tc>
      </w:tr>
    </w:tbl>
    <w:p>
      <w:pPr>
        <w:spacing w:line="260" w:lineRule="exact"/>
        <w:contextualSpacing/>
        <w:rPr>
          <w:rFonts w:ascii="宋体" w:hAnsi="宋体"/>
          <w:sz w:val="18"/>
          <w:szCs w:val="18"/>
        </w:rPr>
      </w:pPr>
      <w:r>
        <w:rPr>
          <w:rFonts w:hint="eastAsia" w:ascii="宋体" w:hAnsi="宋体"/>
          <w:sz w:val="18"/>
          <w:szCs w:val="18"/>
        </w:rPr>
        <w:t>注：结果及处理；正常“√”，不正常给出维修方案（维修、更换、调整）。</w:t>
      </w:r>
    </w:p>
    <w:p>
      <w:pPr>
        <w:spacing w:line="440" w:lineRule="exact"/>
        <w:contextualSpacing/>
        <w:rPr>
          <w:rFonts w:ascii="仿宋" w:hAnsi="仿宋" w:eastAsia="仿宋"/>
          <w:sz w:val="30"/>
          <w:szCs w:val="30"/>
        </w:rPr>
      </w:pPr>
      <w:r>
        <w:rPr>
          <w:rFonts w:hint="eastAsia" w:ascii="仿宋" w:hAnsi="仿宋" w:eastAsia="仿宋"/>
          <w:sz w:val="30"/>
          <w:szCs w:val="30"/>
        </w:rPr>
        <w:t>附表2</w:t>
      </w:r>
    </w:p>
    <w:p>
      <w:pPr>
        <w:spacing w:line="440" w:lineRule="exact"/>
        <w:ind w:firstLine="495"/>
        <w:contextualSpacing/>
        <w:jc w:val="center"/>
        <w:outlineLvl w:val="0"/>
        <w:rPr>
          <w:rFonts w:ascii="宋体" w:hAnsi="宋体"/>
          <w:b/>
          <w:bCs/>
          <w:sz w:val="28"/>
          <w:szCs w:val="28"/>
        </w:rPr>
      </w:pPr>
      <w:r>
        <w:rPr>
          <w:rFonts w:hint="eastAsia" w:ascii="宋体" w:hAnsi="宋体"/>
          <w:b/>
          <w:bCs/>
          <w:sz w:val="28"/>
          <w:szCs w:val="28"/>
        </w:rPr>
        <w:t>中国（襄阳）第二届汉江流域维修技师技能大赛汽车维修赛项</w:t>
      </w:r>
    </w:p>
    <w:p>
      <w:pPr>
        <w:spacing w:line="440" w:lineRule="exact"/>
        <w:ind w:firstLine="495"/>
        <w:contextualSpacing/>
        <w:jc w:val="center"/>
        <w:outlineLvl w:val="0"/>
        <w:rPr>
          <w:rFonts w:ascii="宋体" w:hAnsi="宋体"/>
          <w:szCs w:val="21"/>
        </w:rPr>
      </w:pPr>
      <w:r>
        <w:rPr>
          <w:rFonts w:hint="eastAsia" w:ascii="宋体" w:hAnsi="宋体"/>
          <w:b/>
          <w:sz w:val="28"/>
          <w:szCs w:val="28"/>
        </w:rPr>
        <w:t>故障诊断（发动机控制）维修记录表</w:t>
      </w:r>
    </w:p>
    <w:p>
      <w:pPr>
        <w:rPr>
          <w:rFonts w:ascii="宋体" w:hAnsi="宋体"/>
          <w:szCs w:val="21"/>
        </w:rPr>
      </w:pPr>
      <w:r>
        <w:rPr>
          <w:rFonts w:hint="eastAsia" w:ascii="宋体" w:hAnsi="宋体"/>
          <w:szCs w:val="21"/>
        </w:rPr>
        <w:t xml:space="preserve">选手比赛号：                     工位号：                 裁判员签字:                  </w:t>
      </w:r>
    </w:p>
    <w:tbl>
      <w:tblPr>
        <w:tblStyle w:val="19"/>
        <w:tblW w:w="9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20" w:type="dxa"/>
            <w:vMerge w:val="restart"/>
            <w:textDirection w:val="tbRlV"/>
            <w:vAlign w:val="center"/>
          </w:tcPr>
          <w:p>
            <w:pPr>
              <w:widowControl/>
              <w:ind w:left="113" w:right="113"/>
              <w:jc w:val="center"/>
              <w:rPr>
                <w:rFonts w:ascii="宋体" w:hAnsi="宋体" w:cs="宋体"/>
                <w:b/>
                <w:kern w:val="0"/>
                <w:szCs w:val="21"/>
              </w:rPr>
            </w:pPr>
            <w:r>
              <w:rPr>
                <w:rFonts w:hint="eastAsia" w:ascii="宋体" w:hAnsi="宋体" w:cs="宋体"/>
                <w:b/>
                <w:kern w:val="0"/>
                <w:szCs w:val="21"/>
              </w:rPr>
              <w:t>车辆信息</w:t>
            </w:r>
          </w:p>
        </w:tc>
        <w:tc>
          <w:tcPr>
            <w:tcW w:w="1980" w:type="dxa"/>
            <w:vAlign w:val="center"/>
          </w:tcPr>
          <w:p>
            <w:pPr>
              <w:jc w:val="center"/>
              <w:rPr>
                <w:rFonts w:ascii="宋体" w:hAnsi="宋体" w:cs="宋体"/>
                <w:b/>
                <w:kern w:val="0"/>
                <w:szCs w:val="21"/>
              </w:rPr>
            </w:pPr>
            <w:r>
              <w:rPr>
                <w:rFonts w:hint="eastAsia" w:ascii="宋体" w:hAnsi="宋体" w:cs="宋体"/>
                <w:b/>
                <w:kern w:val="0"/>
                <w:szCs w:val="21"/>
              </w:rPr>
              <w:t>整车型号</w:t>
            </w:r>
          </w:p>
        </w:tc>
        <w:tc>
          <w:tcPr>
            <w:tcW w:w="7086"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20" w:type="dxa"/>
            <w:vMerge w:val="continue"/>
          </w:tcPr>
          <w:p>
            <w:pPr>
              <w:widowControl/>
              <w:jc w:val="center"/>
              <w:rPr>
                <w:rFonts w:ascii="宋体" w:hAnsi="宋体" w:cs="宋体"/>
                <w:kern w:val="0"/>
                <w:szCs w:val="21"/>
              </w:rPr>
            </w:pPr>
          </w:p>
        </w:tc>
        <w:tc>
          <w:tcPr>
            <w:tcW w:w="1980" w:type="dxa"/>
            <w:vAlign w:val="center"/>
          </w:tcPr>
          <w:p>
            <w:pPr>
              <w:jc w:val="center"/>
              <w:rPr>
                <w:rFonts w:ascii="宋体" w:hAnsi="宋体" w:cs="宋体"/>
                <w:b/>
                <w:kern w:val="0"/>
                <w:szCs w:val="21"/>
              </w:rPr>
            </w:pPr>
            <w:r>
              <w:rPr>
                <w:rFonts w:hint="eastAsia" w:ascii="宋体" w:hAnsi="宋体" w:cs="宋体"/>
                <w:b/>
                <w:kern w:val="0"/>
                <w:szCs w:val="21"/>
              </w:rPr>
              <w:t>车辆识别代码</w:t>
            </w:r>
          </w:p>
        </w:tc>
        <w:tc>
          <w:tcPr>
            <w:tcW w:w="7086"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20" w:type="dxa"/>
            <w:vMerge w:val="continue"/>
          </w:tcPr>
          <w:p>
            <w:pPr>
              <w:widowControl/>
              <w:jc w:val="center"/>
              <w:rPr>
                <w:rFonts w:ascii="宋体" w:hAnsi="宋体" w:cs="宋体"/>
                <w:kern w:val="0"/>
                <w:szCs w:val="21"/>
              </w:rPr>
            </w:pPr>
          </w:p>
        </w:tc>
        <w:tc>
          <w:tcPr>
            <w:tcW w:w="1980" w:type="dxa"/>
            <w:vAlign w:val="center"/>
          </w:tcPr>
          <w:p>
            <w:pPr>
              <w:jc w:val="center"/>
              <w:rPr>
                <w:rFonts w:ascii="宋体" w:hAnsi="宋体" w:cs="宋体"/>
                <w:b/>
                <w:kern w:val="0"/>
                <w:szCs w:val="21"/>
              </w:rPr>
            </w:pPr>
            <w:r>
              <w:rPr>
                <w:rFonts w:hint="eastAsia" w:ascii="宋体" w:hAnsi="宋体" w:cs="宋体"/>
                <w:b/>
                <w:kern w:val="0"/>
                <w:szCs w:val="21"/>
              </w:rPr>
              <w:t>发动机型号</w:t>
            </w:r>
          </w:p>
        </w:tc>
        <w:tc>
          <w:tcPr>
            <w:tcW w:w="7086"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20" w:type="dxa"/>
            <w:vMerge w:val="continue"/>
          </w:tcPr>
          <w:p>
            <w:pPr>
              <w:widowControl/>
              <w:jc w:val="center"/>
              <w:rPr>
                <w:rFonts w:ascii="宋体" w:hAnsi="宋体" w:cs="宋体"/>
                <w:kern w:val="0"/>
                <w:szCs w:val="21"/>
              </w:rPr>
            </w:pPr>
          </w:p>
        </w:tc>
        <w:tc>
          <w:tcPr>
            <w:tcW w:w="1980" w:type="dxa"/>
            <w:vAlign w:val="center"/>
          </w:tcPr>
          <w:p>
            <w:pPr>
              <w:jc w:val="center"/>
              <w:rPr>
                <w:rFonts w:ascii="宋体" w:hAnsi="宋体" w:cs="宋体"/>
                <w:b/>
                <w:kern w:val="0"/>
                <w:szCs w:val="21"/>
              </w:rPr>
            </w:pPr>
            <w:r>
              <w:rPr>
                <w:rFonts w:hint="eastAsia" w:ascii="宋体" w:hAnsi="宋体" w:cs="宋体"/>
                <w:b/>
                <w:kern w:val="0"/>
                <w:szCs w:val="21"/>
              </w:rPr>
              <w:t>车辆行驶里程</w:t>
            </w:r>
          </w:p>
        </w:tc>
        <w:tc>
          <w:tcPr>
            <w:tcW w:w="7086" w:type="dxa"/>
            <w:vAlign w:val="center"/>
          </w:tcPr>
          <w:p>
            <w:pPr>
              <w:widowControl/>
              <w:rPr>
                <w:rFonts w:ascii="宋体" w:hAnsi="宋体" w:cs="宋体"/>
                <w:kern w:val="0"/>
                <w:szCs w:val="21"/>
              </w:rPr>
            </w:pPr>
          </w:p>
        </w:tc>
      </w:tr>
    </w:tbl>
    <w:p>
      <w:pPr>
        <w:rPr>
          <w:rFonts w:ascii="宋体" w:hAnsi="宋体"/>
          <w:szCs w:val="21"/>
        </w:rPr>
      </w:pPr>
    </w:p>
    <w:tbl>
      <w:tblPr>
        <w:tblStyle w:val="19"/>
        <w:tblW w:w="9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664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52" w:type="dxa"/>
            <w:tcBorders>
              <w:bottom w:val="double" w:color="auto" w:sz="4" w:space="0"/>
            </w:tcBorders>
            <w:shd w:val="clear" w:color="auto" w:fill="000000"/>
            <w:vAlign w:val="center"/>
          </w:tcPr>
          <w:p>
            <w:pPr>
              <w:widowControl/>
              <w:jc w:val="center"/>
              <w:rPr>
                <w:rFonts w:ascii="宋体" w:hAnsi="宋体" w:cs="宋体"/>
                <w:b/>
                <w:kern w:val="0"/>
                <w:sz w:val="24"/>
              </w:rPr>
            </w:pPr>
            <w:r>
              <w:rPr>
                <w:rFonts w:hint="eastAsia" w:ascii="宋体" w:hAnsi="宋体" w:cs="宋体"/>
                <w:b/>
                <w:kern w:val="0"/>
                <w:sz w:val="24"/>
              </w:rPr>
              <w:t>报修故障</w:t>
            </w:r>
          </w:p>
        </w:tc>
        <w:tc>
          <w:tcPr>
            <w:tcW w:w="7934" w:type="dxa"/>
            <w:gridSpan w:val="2"/>
            <w:tcBorders>
              <w:bottom w:val="double" w:color="auto" w:sz="4" w:space="0"/>
            </w:tcBorders>
            <w:vAlign w:val="center"/>
          </w:tcPr>
          <w:p>
            <w:pPr>
              <w:widowControl/>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852" w:type="dxa"/>
            <w:tcBorders>
              <w:top w:val="double" w:color="auto" w:sz="4" w:space="0"/>
              <w:bottom w:val="double" w:color="auto" w:sz="4" w:space="0"/>
            </w:tcBorders>
            <w:shd w:val="clear" w:color="auto" w:fill="A6A6A6"/>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6646" w:type="dxa"/>
            <w:tcBorders>
              <w:top w:val="double" w:color="auto" w:sz="4" w:space="0"/>
              <w:bottom w:val="double" w:color="auto" w:sz="4" w:space="0"/>
            </w:tcBorders>
            <w:shd w:val="clear" w:color="auto" w:fill="A6A6A6"/>
            <w:vAlign w:val="center"/>
          </w:tcPr>
          <w:p>
            <w:pPr>
              <w:widowControl/>
              <w:jc w:val="center"/>
              <w:rPr>
                <w:rFonts w:ascii="宋体" w:hAnsi="宋体" w:cs="宋体"/>
                <w:kern w:val="0"/>
                <w:szCs w:val="21"/>
              </w:rPr>
            </w:pPr>
            <w:r>
              <w:rPr>
                <w:rFonts w:hint="eastAsia" w:ascii="宋体" w:hAnsi="宋体" w:cs="宋体"/>
                <w:kern w:val="0"/>
                <w:szCs w:val="21"/>
              </w:rPr>
              <w:t>作业记录内容</w:t>
            </w:r>
          </w:p>
        </w:tc>
        <w:tc>
          <w:tcPr>
            <w:tcW w:w="1288" w:type="dxa"/>
            <w:tcBorders>
              <w:top w:val="double" w:color="auto" w:sz="4" w:space="0"/>
              <w:bottom w:val="double" w:color="auto" w:sz="4" w:space="0"/>
            </w:tcBorders>
            <w:shd w:val="clear" w:color="auto" w:fill="A6A6A6"/>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852" w:type="dxa"/>
            <w:tcBorders>
              <w:top w:val="double" w:color="auto" w:sz="4" w:space="0"/>
            </w:tcBorders>
            <w:vAlign w:val="center"/>
          </w:tcPr>
          <w:p>
            <w:pPr>
              <w:widowControl/>
              <w:rPr>
                <w:rFonts w:ascii="宋体" w:hAnsi="宋体" w:cs="宋体"/>
                <w:b/>
                <w:kern w:val="0"/>
                <w:szCs w:val="21"/>
              </w:rPr>
            </w:pPr>
            <w:r>
              <w:rPr>
                <w:rFonts w:hint="eastAsia" w:ascii="宋体" w:hAnsi="宋体" w:cs="宋体"/>
                <w:b/>
                <w:kern w:val="0"/>
                <w:szCs w:val="21"/>
              </w:rPr>
              <w:t>一、前期准备</w:t>
            </w:r>
          </w:p>
        </w:tc>
        <w:tc>
          <w:tcPr>
            <w:tcW w:w="6646" w:type="dxa"/>
            <w:tcBorders>
              <w:top w:val="double" w:color="auto" w:sz="4" w:space="0"/>
            </w:tcBorders>
          </w:tcPr>
          <w:p>
            <w:pPr>
              <w:widowControl/>
              <w:jc w:val="left"/>
              <w:rPr>
                <w:rFonts w:ascii="宋体" w:hAnsi="宋体" w:cs="宋体"/>
                <w:kern w:val="0"/>
                <w:szCs w:val="21"/>
              </w:rPr>
            </w:pPr>
            <w:r>
              <w:rPr>
                <w:rFonts w:hint="eastAsia" w:ascii="宋体" w:hAnsi="宋体" w:cs="宋体"/>
                <w:kern w:val="0"/>
                <w:szCs w:val="21"/>
              </w:rPr>
              <w:t>（不需要填写）</w:t>
            </w:r>
          </w:p>
        </w:tc>
        <w:tc>
          <w:tcPr>
            <w:tcW w:w="1288" w:type="dxa"/>
            <w:tcBorders>
              <w:top w:val="double"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二、安全检查</w:t>
            </w:r>
          </w:p>
        </w:tc>
        <w:tc>
          <w:tcPr>
            <w:tcW w:w="6646" w:type="dxa"/>
          </w:tcPr>
          <w:p>
            <w:pPr>
              <w:widowControl/>
              <w:jc w:val="left"/>
              <w:rPr>
                <w:rFonts w:ascii="宋体" w:hAnsi="宋体" w:cs="宋体"/>
                <w:b/>
                <w:bCs/>
                <w:kern w:val="0"/>
                <w:szCs w:val="21"/>
              </w:rPr>
            </w:pPr>
            <w:r>
              <w:rPr>
                <w:rFonts w:hint="eastAsia" w:ascii="宋体" w:hAnsi="宋体" w:cs="宋体"/>
                <w:b/>
                <w:bCs/>
                <w:kern w:val="0"/>
                <w:szCs w:val="21"/>
              </w:rPr>
              <w:t>（如有异常请填写）</w:t>
            </w:r>
          </w:p>
        </w:tc>
        <w:tc>
          <w:tcPr>
            <w:tcW w:w="128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三、仪器连接</w:t>
            </w:r>
          </w:p>
        </w:tc>
        <w:tc>
          <w:tcPr>
            <w:tcW w:w="6646" w:type="dxa"/>
          </w:tcPr>
          <w:p>
            <w:pPr>
              <w:widowControl/>
              <w:jc w:val="left"/>
              <w:rPr>
                <w:rFonts w:ascii="宋体" w:hAnsi="宋体" w:cs="宋体"/>
                <w:kern w:val="0"/>
                <w:szCs w:val="21"/>
              </w:rPr>
            </w:pPr>
            <w:r>
              <w:rPr>
                <w:rFonts w:hint="eastAsia" w:ascii="宋体" w:hAnsi="宋体" w:cs="宋体"/>
                <w:kern w:val="0"/>
                <w:szCs w:val="21"/>
              </w:rPr>
              <w:t>（不需要填写）</w:t>
            </w:r>
          </w:p>
        </w:tc>
        <w:tc>
          <w:tcPr>
            <w:tcW w:w="128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四、故障现象确认</w:t>
            </w:r>
          </w:p>
        </w:tc>
        <w:tc>
          <w:tcPr>
            <w:tcW w:w="6646" w:type="dxa"/>
          </w:tcPr>
          <w:p>
            <w:pPr>
              <w:widowControl/>
              <w:jc w:val="left"/>
              <w:rPr>
                <w:rFonts w:ascii="宋体" w:hAnsi="宋体" w:cs="宋体"/>
                <w:kern w:val="0"/>
                <w:szCs w:val="21"/>
              </w:rPr>
            </w:pPr>
            <w:r>
              <w:rPr>
                <w:rFonts w:hint="eastAsia" w:ascii="宋体" w:hAnsi="宋体" w:cs="宋体"/>
                <w:kern w:val="0"/>
                <w:szCs w:val="21"/>
              </w:rPr>
              <w:t>确认故障症状并记录症状现象（根据不同故障范围，进行功能检测，并填写检测结果）</w:t>
            </w:r>
          </w:p>
          <w:tbl>
            <w:tblPr>
              <w:tblStyle w:val="19"/>
              <w:tblW w:w="6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091" w:type="dxa"/>
                  <w:vAlign w:val="center"/>
                </w:tcPr>
                <w:p>
                  <w:pPr>
                    <w:pStyle w:val="32"/>
                    <w:widowControl/>
                    <w:numPr>
                      <w:ilvl w:val="0"/>
                      <w:numId w:val="1"/>
                    </w:numPr>
                    <w:ind w:firstLineChars="0"/>
                    <w:rPr>
                      <w:rFonts w:ascii="宋体" w:hAnsi="宋体" w:cs="宋体"/>
                      <w:kern w:val="0"/>
                      <w:szCs w:val="21"/>
                    </w:rPr>
                  </w:pPr>
                </w:p>
              </w:tc>
              <w:tc>
                <w:tcPr>
                  <w:tcW w:w="1559" w:type="dxa"/>
                  <w:vAlign w:val="center"/>
                </w:tcPr>
                <w:p>
                  <w:pPr>
                    <w:widowControl/>
                    <w:rPr>
                      <w:rFonts w:ascii="宋体" w:hAnsi="宋体" w:cs="宋体"/>
                      <w:kern w:val="0"/>
                      <w:szCs w:val="21"/>
                    </w:rPr>
                  </w:pPr>
                  <w:r>
                    <w:rPr>
                      <w:rFonts w:hint="eastAsia" w:ascii="宋体" w:hAnsi="宋体" w:cs="宋体"/>
                      <w:kern w:val="0"/>
                      <w:szCs w:val="21"/>
                    </w:rPr>
                    <w:t>□ 正常</w:t>
                  </w:r>
                </w:p>
              </w:tc>
              <w:tc>
                <w:tcPr>
                  <w:tcW w:w="1560" w:type="dxa"/>
                  <w:vAlign w:val="center"/>
                </w:tcPr>
                <w:p>
                  <w:pPr>
                    <w:widowControl/>
                    <w:rPr>
                      <w:rFonts w:ascii="宋体" w:hAnsi="宋体" w:cs="宋体"/>
                      <w:kern w:val="0"/>
                      <w:szCs w:val="21"/>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3091" w:type="dxa"/>
                  <w:vAlign w:val="center"/>
                </w:tcPr>
                <w:p>
                  <w:pPr>
                    <w:widowControl/>
                    <w:rPr>
                      <w:rFonts w:ascii="宋体" w:hAnsi="宋体" w:cs="宋体"/>
                      <w:kern w:val="0"/>
                      <w:szCs w:val="21"/>
                    </w:rPr>
                  </w:pPr>
                  <w:r>
                    <w:rPr>
                      <w:rFonts w:hint="eastAsia" w:ascii="宋体" w:hAnsi="宋体" w:cs="宋体"/>
                      <w:kern w:val="0"/>
                      <w:szCs w:val="21"/>
                    </w:rPr>
                    <w:t>②</w:t>
                  </w:r>
                </w:p>
              </w:tc>
              <w:tc>
                <w:tcPr>
                  <w:tcW w:w="1559" w:type="dxa"/>
                  <w:vAlign w:val="center"/>
                </w:tcPr>
                <w:p>
                  <w:pPr>
                    <w:widowControl/>
                    <w:rPr>
                      <w:rFonts w:ascii="宋体" w:hAnsi="宋体" w:cs="宋体"/>
                      <w:kern w:val="0"/>
                      <w:szCs w:val="21"/>
                    </w:rPr>
                  </w:pPr>
                  <w:r>
                    <w:rPr>
                      <w:rFonts w:hint="eastAsia" w:ascii="宋体" w:hAnsi="宋体" w:cs="宋体"/>
                      <w:kern w:val="0"/>
                      <w:szCs w:val="21"/>
                    </w:rPr>
                    <w:t>□ 正常</w:t>
                  </w:r>
                </w:p>
              </w:tc>
              <w:tc>
                <w:tcPr>
                  <w:tcW w:w="1560" w:type="dxa"/>
                  <w:vAlign w:val="center"/>
                </w:tcPr>
                <w:p>
                  <w:pPr>
                    <w:widowControl/>
                    <w:rPr>
                      <w:rFonts w:ascii="宋体" w:hAnsi="宋体" w:cs="宋体"/>
                      <w:kern w:val="0"/>
                      <w:szCs w:val="21"/>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1" w:type="dxa"/>
                </w:tcPr>
                <w:p>
                  <w:pPr>
                    <w:widowControl/>
                    <w:jc w:val="left"/>
                    <w:rPr>
                      <w:rFonts w:ascii="宋体" w:hAnsi="宋体" w:cs="宋体"/>
                      <w:kern w:val="0"/>
                      <w:szCs w:val="21"/>
                    </w:rPr>
                  </w:pPr>
                  <w:r>
                    <w:rPr>
                      <w:rFonts w:hint="eastAsia" w:ascii="宋体" w:hAnsi="宋体" w:cs="宋体"/>
                      <w:kern w:val="0"/>
                      <w:szCs w:val="21"/>
                    </w:rPr>
                    <w:t>③其他（如果有）</w:t>
                  </w:r>
                </w:p>
                <w:p>
                  <w:pPr>
                    <w:widowControl/>
                    <w:jc w:val="left"/>
                    <w:rPr>
                      <w:rFonts w:ascii="宋体" w:hAnsi="宋体" w:cs="宋体"/>
                      <w:kern w:val="0"/>
                      <w:szCs w:val="21"/>
                    </w:rPr>
                  </w:pPr>
                  <w:r>
                    <w:rPr>
                      <w:rFonts w:hint="eastAsia" w:ascii="宋体" w:hAnsi="宋体" w:cs="宋体"/>
                      <w:kern w:val="0"/>
                      <w:szCs w:val="21"/>
                    </w:rPr>
                    <w:t>_____________________</w:t>
                  </w:r>
                </w:p>
              </w:tc>
              <w:tc>
                <w:tcPr>
                  <w:tcW w:w="1559" w:type="dxa"/>
                  <w:vAlign w:val="center"/>
                </w:tcPr>
                <w:p>
                  <w:pPr>
                    <w:widowControl/>
                    <w:rPr>
                      <w:rFonts w:ascii="宋体" w:hAnsi="宋体" w:cs="宋体"/>
                      <w:kern w:val="0"/>
                      <w:szCs w:val="21"/>
                    </w:rPr>
                  </w:pPr>
                  <w:r>
                    <w:rPr>
                      <w:rFonts w:hint="eastAsia" w:ascii="宋体" w:hAnsi="宋体" w:cs="宋体"/>
                      <w:kern w:val="0"/>
                      <w:szCs w:val="21"/>
                    </w:rPr>
                    <w:t>□ 正常</w:t>
                  </w:r>
                </w:p>
              </w:tc>
              <w:tc>
                <w:tcPr>
                  <w:tcW w:w="1560" w:type="dxa"/>
                  <w:vAlign w:val="center"/>
                </w:tcPr>
                <w:p>
                  <w:pPr>
                    <w:widowControl/>
                    <w:rPr>
                      <w:rFonts w:ascii="宋体" w:hAnsi="宋体" w:cs="宋体"/>
                      <w:kern w:val="0"/>
                      <w:szCs w:val="21"/>
                    </w:rPr>
                  </w:pPr>
                  <w:r>
                    <w:rPr>
                      <w:rFonts w:hint="eastAsia" w:ascii="宋体" w:hAnsi="宋体" w:cs="宋体"/>
                      <w:kern w:val="0"/>
                      <w:szCs w:val="21"/>
                    </w:rPr>
                    <w:t>□ 不正常</w:t>
                  </w:r>
                </w:p>
              </w:tc>
            </w:tr>
          </w:tbl>
          <w:p>
            <w:pPr>
              <w:autoSpaceDE w:val="0"/>
              <w:autoSpaceDN w:val="0"/>
              <w:adjustRightInd w:val="0"/>
              <w:jc w:val="left"/>
              <w:rPr>
                <w:rFonts w:ascii="宋体" w:hAnsi="宋体" w:cs="宋体"/>
                <w:kern w:val="0"/>
                <w:szCs w:val="21"/>
              </w:rPr>
            </w:pPr>
          </w:p>
        </w:tc>
        <w:tc>
          <w:tcPr>
            <w:tcW w:w="1288" w:type="dxa"/>
            <w:vAlign w:val="center"/>
          </w:tcPr>
          <w:p>
            <w:pPr>
              <w:autoSpaceDE w:val="0"/>
              <w:autoSpaceDN w:val="0"/>
              <w:adjustRightInd w:val="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五、故障代码检查</w:t>
            </w:r>
          </w:p>
        </w:tc>
        <w:tc>
          <w:tcPr>
            <w:tcW w:w="6646" w:type="dxa"/>
            <w:vAlign w:val="center"/>
          </w:tcPr>
          <w:p>
            <w:pPr>
              <w:autoSpaceDE w:val="0"/>
              <w:autoSpaceDN w:val="0"/>
              <w:adjustRightInd w:val="0"/>
              <w:rPr>
                <w:rFonts w:ascii="宋体" w:hAnsi="宋体" w:cs="华文细黑"/>
                <w:kern w:val="0"/>
                <w:szCs w:val="21"/>
              </w:rPr>
            </w:pPr>
            <w:r>
              <w:rPr>
                <w:rFonts w:hint="eastAsia" w:ascii="宋体" w:hAnsi="宋体" w:cs="华文细黑"/>
                <w:kern w:val="0"/>
                <w:szCs w:val="21"/>
              </w:rPr>
              <w:t>□无</w:t>
            </w:r>
            <w:r>
              <w:rPr>
                <w:rFonts w:ascii="宋体" w:hAnsi="宋体" w:cs="华文细黑"/>
                <w:kern w:val="0"/>
                <w:szCs w:val="21"/>
              </w:rPr>
              <w:t>DTC</w:t>
            </w:r>
          </w:p>
          <w:p>
            <w:pPr>
              <w:autoSpaceDE w:val="0"/>
              <w:autoSpaceDN w:val="0"/>
              <w:adjustRightInd w:val="0"/>
              <w:rPr>
                <w:rFonts w:ascii="宋体" w:hAnsi="宋体" w:cs="华文细黑"/>
                <w:kern w:val="0"/>
                <w:sz w:val="10"/>
                <w:szCs w:val="10"/>
              </w:rPr>
            </w:pPr>
          </w:p>
          <w:p>
            <w:pPr>
              <w:widowControl/>
              <w:rPr>
                <w:rFonts w:ascii="宋体" w:hAnsi="宋体" w:cs="宋体"/>
                <w:kern w:val="0"/>
                <w:szCs w:val="21"/>
              </w:rPr>
            </w:pPr>
            <w:r>
              <w:rPr>
                <w:rFonts w:hint="eastAsia" w:ascii="宋体" w:hAnsi="宋体" w:cs="华文细黑"/>
                <w:kern w:val="0"/>
                <w:szCs w:val="21"/>
              </w:rPr>
              <w:t>□有</w:t>
            </w:r>
            <w:r>
              <w:rPr>
                <w:rFonts w:ascii="宋体" w:hAnsi="宋体" w:cs="华文细黑"/>
                <w:kern w:val="0"/>
                <w:szCs w:val="21"/>
              </w:rPr>
              <w:t xml:space="preserve">DTC </w:t>
            </w:r>
            <w:r>
              <w:rPr>
                <w:rFonts w:hint="eastAsia" w:ascii="宋体" w:hAnsi="宋体" w:cs="华文细黑"/>
                <w:kern w:val="0"/>
                <w:szCs w:val="21"/>
              </w:rPr>
              <w:t>：</w:t>
            </w:r>
          </w:p>
        </w:tc>
        <w:tc>
          <w:tcPr>
            <w:tcW w:w="1288" w:type="dxa"/>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1"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六、正确读取数据</w:t>
            </w:r>
          </w:p>
          <w:p>
            <w:pPr>
              <w:widowControl/>
              <w:rPr>
                <w:rFonts w:ascii="宋体" w:hAnsi="宋体" w:cs="宋体"/>
                <w:b/>
                <w:kern w:val="0"/>
                <w:szCs w:val="21"/>
              </w:rPr>
            </w:pPr>
            <w:r>
              <w:rPr>
                <w:rFonts w:hint="eastAsia" w:ascii="宋体" w:hAnsi="宋体" w:cs="宋体"/>
                <w:b/>
                <w:kern w:val="0"/>
                <w:szCs w:val="21"/>
              </w:rPr>
              <w:t>和清除故障码</w:t>
            </w:r>
          </w:p>
          <w:p>
            <w:pPr>
              <w:widowControl/>
              <w:rPr>
                <w:rFonts w:ascii="宋体" w:hAnsi="宋体" w:cs="宋体"/>
                <w:b/>
                <w:kern w:val="0"/>
                <w:szCs w:val="21"/>
              </w:rPr>
            </w:pPr>
          </w:p>
          <w:p>
            <w:pPr>
              <w:widowControl/>
              <w:rPr>
                <w:rFonts w:ascii="宋体" w:hAnsi="宋体" w:cs="宋体"/>
                <w:b/>
                <w:kern w:val="0"/>
                <w:szCs w:val="21"/>
              </w:rPr>
            </w:pPr>
            <w:r>
              <w:rPr>
                <w:rFonts w:hint="eastAsia" w:ascii="宋体" w:hAnsi="宋体" w:cs="宋体"/>
                <w:b/>
                <w:kern w:val="0"/>
                <w:szCs w:val="21"/>
              </w:rPr>
              <w:t>（当定格数据和动态数据中不存在反应故障码特征的相关数据时，应填写“无”。）</w:t>
            </w:r>
          </w:p>
          <w:p>
            <w:pPr>
              <w:widowControl/>
              <w:rPr>
                <w:rFonts w:ascii="宋体" w:hAnsi="宋体" w:cs="宋体"/>
                <w:b/>
                <w:kern w:val="0"/>
                <w:szCs w:val="21"/>
              </w:rPr>
            </w:pPr>
          </w:p>
          <w:p>
            <w:pPr>
              <w:widowControl/>
              <w:rPr>
                <w:rFonts w:ascii="宋体" w:hAnsi="宋体" w:cs="宋体"/>
                <w:b/>
                <w:kern w:val="0"/>
                <w:szCs w:val="21"/>
              </w:rPr>
            </w:pPr>
          </w:p>
          <w:p>
            <w:pPr>
              <w:widowControl/>
              <w:rPr>
                <w:rFonts w:ascii="宋体" w:hAnsi="宋体" w:cs="宋体"/>
                <w:b/>
                <w:kern w:val="0"/>
                <w:szCs w:val="21"/>
              </w:rPr>
            </w:pPr>
          </w:p>
          <w:p>
            <w:pPr>
              <w:widowControl/>
              <w:rPr>
                <w:rFonts w:ascii="宋体" w:hAnsi="宋体" w:cs="宋体"/>
                <w:b/>
                <w:kern w:val="0"/>
                <w:szCs w:val="21"/>
              </w:rPr>
            </w:pPr>
          </w:p>
          <w:p>
            <w:pPr>
              <w:widowControl/>
              <w:rPr>
                <w:rFonts w:ascii="宋体" w:hAnsi="宋体" w:cs="宋体"/>
                <w:b/>
                <w:kern w:val="0"/>
                <w:szCs w:val="21"/>
              </w:rPr>
            </w:pPr>
          </w:p>
          <w:p>
            <w:pPr>
              <w:widowControl/>
              <w:rPr>
                <w:rFonts w:ascii="宋体" w:hAnsi="宋体" w:cs="宋体"/>
                <w:b/>
                <w:kern w:val="0"/>
                <w:szCs w:val="21"/>
              </w:rPr>
            </w:pPr>
          </w:p>
        </w:tc>
        <w:tc>
          <w:tcPr>
            <w:tcW w:w="6646" w:type="dxa"/>
          </w:tcPr>
          <w:p>
            <w:pPr>
              <w:widowControl/>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、定格数据记录（只记录故障发生时的数据帧内容）包括：</w:t>
            </w:r>
          </w:p>
          <w:p>
            <w:pPr>
              <w:widowControl/>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）基本数据</w:t>
            </w:r>
          </w:p>
          <w:tbl>
            <w:tblPr>
              <w:tblStyle w:val="19"/>
              <w:tblW w:w="6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405"/>
              <w:gridCol w:w="902"/>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1405"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数值</w:t>
                  </w:r>
                </w:p>
              </w:tc>
              <w:tc>
                <w:tcPr>
                  <w:tcW w:w="902"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单位</w:t>
                  </w:r>
                </w:p>
              </w:tc>
              <w:tc>
                <w:tcPr>
                  <w:tcW w:w="1366"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660" w:type="dxa"/>
                  <w:shd w:val="clear" w:color="auto" w:fill="auto"/>
                  <w:vAlign w:val="center"/>
                </w:tcPr>
                <w:p>
                  <w:pPr>
                    <w:widowControl/>
                    <w:jc w:val="left"/>
                    <w:rPr>
                      <w:rFonts w:ascii="宋体" w:hAnsi="宋体" w:cs="宋体"/>
                      <w:kern w:val="0"/>
                      <w:szCs w:val="21"/>
                    </w:rPr>
                  </w:pPr>
                </w:p>
              </w:tc>
              <w:tc>
                <w:tcPr>
                  <w:tcW w:w="1405" w:type="dxa"/>
                  <w:shd w:val="clear" w:color="auto" w:fill="auto"/>
                  <w:vAlign w:val="center"/>
                </w:tcPr>
                <w:p>
                  <w:pPr>
                    <w:widowControl/>
                    <w:jc w:val="center"/>
                    <w:rPr>
                      <w:rFonts w:ascii="宋体" w:hAnsi="宋体" w:cs="宋体"/>
                      <w:kern w:val="0"/>
                      <w:szCs w:val="21"/>
                    </w:rPr>
                  </w:pPr>
                </w:p>
              </w:tc>
              <w:tc>
                <w:tcPr>
                  <w:tcW w:w="902" w:type="dxa"/>
                  <w:shd w:val="clear" w:color="auto" w:fill="auto"/>
                  <w:vAlign w:val="center"/>
                </w:tcPr>
                <w:p>
                  <w:pPr>
                    <w:widowControl/>
                    <w:jc w:val="center"/>
                    <w:rPr>
                      <w:rFonts w:ascii="宋体" w:hAnsi="宋体" w:cs="宋体"/>
                      <w:kern w:val="0"/>
                      <w:szCs w:val="21"/>
                    </w:rPr>
                  </w:pPr>
                </w:p>
              </w:tc>
              <w:tc>
                <w:tcPr>
                  <w:tcW w:w="1366" w:type="dxa"/>
                  <w:shd w:val="clear" w:color="auto" w:fill="auto"/>
                  <w:vAlign w:val="center"/>
                </w:tcPr>
                <w:p>
                  <w:pPr>
                    <w:widowControl/>
                    <w:jc w:val="center"/>
                    <w:rPr>
                      <w:rFonts w:ascii="宋体" w:hAnsi="宋体" w:cs="宋体"/>
                      <w:kern w:val="0"/>
                      <w:szCs w:val="21"/>
                    </w:rPr>
                  </w:pPr>
                </w:p>
              </w:tc>
            </w:tr>
          </w:tbl>
          <w:p>
            <w:pPr>
              <w:widowControl/>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）定格数据中除基本数据外的反应故障码特征的相关数据</w:t>
            </w:r>
          </w:p>
          <w:tbl>
            <w:tblPr>
              <w:tblStyle w:val="19"/>
              <w:tblW w:w="6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258"/>
              <w:gridCol w:w="85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949"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1258"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数值</w:t>
                  </w:r>
                </w:p>
              </w:tc>
              <w:tc>
                <w:tcPr>
                  <w:tcW w:w="851"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单位</w:t>
                  </w:r>
                </w:p>
              </w:tc>
              <w:tc>
                <w:tcPr>
                  <w:tcW w:w="1152"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949" w:type="dxa"/>
                  <w:shd w:val="clear" w:color="auto" w:fill="auto"/>
                  <w:vAlign w:val="center"/>
                </w:tcPr>
                <w:p>
                  <w:pPr>
                    <w:widowControl/>
                    <w:jc w:val="left"/>
                    <w:rPr>
                      <w:rFonts w:ascii="宋体" w:hAnsi="宋体" w:cs="宋体"/>
                      <w:kern w:val="0"/>
                      <w:szCs w:val="21"/>
                    </w:rPr>
                  </w:pPr>
                </w:p>
              </w:tc>
              <w:tc>
                <w:tcPr>
                  <w:tcW w:w="1258"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52"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949" w:type="dxa"/>
                  <w:shd w:val="clear" w:color="auto" w:fill="auto"/>
                  <w:vAlign w:val="center"/>
                </w:tcPr>
                <w:p>
                  <w:pPr>
                    <w:widowControl/>
                    <w:jc w:val="left"/>
                    <w:rPr>
                      <w:rFonts w:ascii="宋体" w:hAnsi="宋体" w:cs="宋体"/>
                      <w:kern w:val="0"/>
                      <w:szCs w:val="21"/>
                    </w:rPr>
                  </w:pPr>
                </w:p>
              </w:tc>
              <w:tc>
                <w:tcPr>
                  <w:tcW w:w="1258"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52"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949" w:type="dxa"/>
                  <w:shd w:val="clear" w:color="auto" w:fill="auto"/>
                  <w:vAlign w:val="center"/>
                </w:tcPr>
                <w:p>
                  <w:pPr>
                    <w:widowControl/>
                    <w:jc w:val="left"/>
                    <w:rPr>
                      <w:rFonts w:ascii="宋体" w:hAnsi="宋体" w:cs="宋体"/>
                      <w:kern w:val="0"/>
                      <w:szCs w:val="21"/>
                    </w:rPr>
                  </w:pPr>
                </w:p>
              </w:tc>
              <w:tc>
                <w:tcPr>
                  <w:tcW w:w="1258"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52" w:type="dxa"/>
                  <w:shd w:val="clear" w:color="auto" w:fill="auto"/>
                  <w:vAlign w:val="center"/>
                </w:tcPr>
                <w:p>
                  <w:pPr>
                    <w:widowControl/>
                    <w:jc w:val="center"/>
                    <w:rPr>
                      <w:rFonts w:ascii="宋体" w:hAnsi="宋体" w:cs="宋体"/>
                      <w:kern w:val="0"/>
                      <w:szCs w:val="21"/>
                    </w:rPr>
                  </w:pPr>
                </w:p>
              </w:tc>
            </w:tr>
          </w:tbl>
          <w:p>
            <w:pPr>
              <w:widowControl/>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、与故障码特征相关的动态数据记录</w:t>
            </w:r>
          </w:p>
          <w:tbl>
            <w:tblPr>
              <w:tblStyle w:val="19"/>
              <w:tblW w:w="6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1"/>
              <w:gridCol w:w="127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1276"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数值</w:t>
                  </w:r>
                </w:p>
              </w:tc>
              <w:tc>
                <w:tcPr>
                  <w:tcW w:w="851"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单位</w:t>
                  </w:r>
                </w:p>
              </w:tc>
              <w:tc>
                <w:tcPr>
                  <w:tcW w:w="1134" w:type="dxa"/>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left"/>
                    <w:rPr>
                      <w:rFonts w:ascii="宋体" w:hAnsi="宋体" w:cs="宋体"/>
                      <w:kern w:val="0"/>
                      <w:szCs w:val="21"/>
                    </w:rPr>
                  </w:pPr>
                </w:p>
              </w:tc>
              <w:tc>
                <w:tcPr>
                  <w:tcW w:w="1276"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34"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left"/>
                    <w:rPr>
                      <w:rFonts w:ascii="宋体" w:hAnsi="宋体" w:cs="宋体"/>
                      <w:kern w:val="0"/>
                      <w:szCs w:val="21"/>
                    </w:rPr>
                  </w:pPr>
                </w:p>
              </w:tc>
              <w:tc>
                <w:tcPr>
                  <w:tcW w:w="1276"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34"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left"/>
                    <w:rPr>
                      <w:rFonts w:ascii="宋体" w:hAnsi="宋体" w:cs="宋体"/>
                      <w:kern w:val="0"/>
                      <w:szCs w:val="21"/>
                    </w:rPr>
                  </w:pPr>
                </w:p>
              </w:tc>
              <w:tc>
                <w:tcPr>
                  <w:tcW w:w="1276"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34"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left"/>
                    <w:rPr>
                      <w:rFonts w:ascii="宋体" w:hAnsi="宋体" w:cs="宋体"/>
                      <w:kern w:val="0"/>
                      <w:szCs w:val="21"/>
                    </w:rPr>
                  </w:pPr>
                </w:p>
              </w:tc>
              <w:tc>
                <w:tcPr>
                  <w:tcW w:w="1276"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34"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31" w:type="dxa"/>
                  <w:shd w:val="clear" w:color="auto" w:fill="auto"/>
                  <w:vAlign w:val="center"/>
                </w:tcPr>
                <w:p>
                  <w:pPr>
                    <w:widowControl/>
                    <w:jc w:val="left"/>
                    <w:rPr>
                      <w:rFonts w:ascii="宋体" w:hAnsi="宋体" w:cs="宋体"/>
                      <w:kern w:val="0"/>
                      <w:szCs w:val="21"/>
                    </w:rPr>
                  </w:pPr>
                </w:p>
              </w:tc>
              <w:tc>
                <w:tcPr>
                  <w:tcW w:w="1276" w:type="dxa"/>
                  <w:shd w:val="clear" w:color="auto" w:fill="auto"/>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p>
              </w:tc>
              <w:tc>
                <w:tcPr>
                  <w:tcW w:w="1134" w:type="dxa"/>
                  <w:shd w:val="clear" w:color="auto" w:fill="auto"/>
                  <w:vAlign w:val="center"/>
                </w:tcPr>
                <w:p>
                  <w:pPr>
                    <w:widowControl/>
                    <w:jc w:val="center"/>
                    <w:rPr>
                      <w:rFonts w:ascii="宋体" w:hAnsi="宋体" w:cs="宋体"/>
                      <w:kern w:val="0"/>
                      <w:szCs w:val="21"/>
                    </w:rPr>
                  </w:pPr>
                </w:p>
              </w:tc>
            </w:tr>
          </w:tbl>
          <w:p>
            <w:pPr>
              <w:widowControl/>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、清除故障码</w:t>
            </w:r>
          </w:p>
          <w:p>
            <w:pPr>
              <w:widowControl/>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、确认故障码是否再次出现，并填写结果</w:t>
            </w:r>
          </w:p>
          <w:p>
            <w:pPr>
              <w:autoSpaceDE w:val="0"/>
              <w:autoSpaceDN w:val="0"/>
              <w:adjustRightInd w:val="0"/>
              <w:rPr>
                <w:rFonts w:ascii="宋体" w:hAnsi="宋体" w:cs="华文细黑"/>
                <w:kern w:val="0"/>
                <w:szCs w:val="21"/>
              </w:rPr>
            </w:pPr>
            <w:r>
              <w:rPr>
                <w:rFonts w:hint="eastAsia" w:ascii="宋体" w:hAnsi="宋体" w:cs="华文细黑"/>
                <w:kern w:val="0"/>
                <w:szCs w:val="21"/>
              </w:rPr>
              <w:t>□无</w:t>
            </w:r>
            <w:r>
              <w:rPr>
                <w:rFonts w:ascii="宋体" w:hAnsi="宋体" w:cs="华文细黑"/>
                <w:kern w:val="0"/>
                <w:szCs w:val="21"/>
              </w:rPr>
              <w:t>DTC</w:t>
            </w:r>
          </w:p>
          <w:p>
            <w:pPr>
              <w:widowControl/>
              <w:jc w:val="left"/>
              <w:rPr>
                <w:rFonts w:ascii="宋体" w:hAnsi="宋体" w:cs="宋体"/>
                <w:kern w:val="0"/>
                <w:szCs w:val="21"/>
              </w:rPr>
            </w:pPr>
            <w:r>
              <w:rPr>
                <w:rFonts w:hint="eastAsia" w:ascii="宋体" w:hAnsi="宋体" w:cs="华文细黑"/>
                <w:kern w:val="0"/>
                <w:szCs w:val="21"/>
              </w:rPr>
              <w:t>□有</w:t>
            </w:r>
            <w:r>
              <w:rPr>
                <w:rFonts w:ascii="宋体" w:hAnsi="宋体" w:cs="华文细黑"/>
                <w:kern w:val="0"/>
                <w:szCs w:val="21"/>
              </w:rPr>
              <w:t xml:space="preserve">DTC </w:t>
            </w:r>
            <w:r>
              <w:rPr>
                <w:rFonts w:hint="eastAsia" w:ascii="宋体" w:hAnsi="宋体" w:cs="华文细黑"/>
                <w:kern w:val="0"/>
                <w:szCs w:val="21"/>
              </w:rPr>
              <w:t>：</w:t>
            </w:r>
          </w:p>
        </w:tc>
        <w:tc>
          <w:tcPr>
            <w:tcW w:w="1288" w:type="dxa"/>
            <w:vAlign w:val="center"/>
          </w:tcPr>
          <w:p>
            <w:pPr>
              <w:autoSpaceDE w:val="0"/>
              <w:autoSpaceDN w:val="0"/>
              <w:adjustRightInd w:val="0"/>
              <w:rPr>
                <w:rFonts w:ascii="宋体" w:hAnsi="宋体" w:cs="宋体"/>
                <w:kern w:val="0"/>
                <w:sz w:val="18"/>
                <w:szCs w:val="18"/>
              </w:rPr>
            </w:pPr>
          </w:p>
          <w:p>
            <w:pPr>
              <w:autoSpaceDE w:val="0"/>
              <w:autoSpaceDN w:val="0"/>
              <w:adjustRightInd w:val="0"/>
              <w:rPr>
                <w:rFonts w:ascii="宋体" w:hAnsi="宋体" w:cs="宋体"/>
                <w:kern w:val="0"/>
                <w:sz w:val="18"/>
                <w:szCs w:val="18"/>
              </w:rPr>
            </w:pPr>
          </w:p>
          <w:p>
            <w:pPr>
              <w:autoSpaceDE w:val="0"/>
              <w:autoSpaceDN w:val="0"/>
              <w:adjustRightInd w:val="0"/>
              <w:rPr>
                <w:rFonts w:ascii="宋体" w:hAnsi="宋体" w:cs="宋体"/>
                <w:kern w:val="0"/>
                <w:sz w:val="18"/>
                <w:szCs w:val="18"/>
              </w:rPr>
            </w:pPr>
          </w:p>
          <w:p>
            <w:pPr>
              <w:autoSpaceDE w:val="0"/>
              <w:autoSpaceDN w:val="0"/>
              <w:adjustRightInd w:val="0"/>
              <w:rPr>
                <w:rFonts w:ascii="宋体" w:hAnsi="宋体" w:cs="宋体"/>
                <w:kern w:val="0"/>
                <w:sz w:val="18"/>
                <w:szCs w:val="18"/>
              </w:rPr>
            </w:pPr>
          </w:p>
          <w:p>
            <w:pPr>
              <w:autoSpaceDE w:val="0"/>
              <w:autoSpaceDN w:val="0"/>
              <w:adjustRightInd w:val="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七、确定故障范围</w:t>
            </w:r>
          </w:p>
        </w:tc>
        <w:tc>
          <w:tcPr>
            <w:tcW w:w="6646" w:type="dxa"/>
          </w:tcPr>
          <w:p>
            <w:pPr>
              <w:spacing w:line="400" w:lineRule="exact"/>
              <w:rPr>
                <w:rFonts w:ascii="宋体" w:hAnsi="宋体"/>
                <w:szCs w:val="21"/>
              </w:rPr>
            </w:pPr>
            <w:r>
              <w:rPr>
                <w:rFonts w:hint="eastAsia" w:ascii="宋体" w:hAnsi="宋体"/>
                <w:szCs w:val="21"/>
              </w:rPr>
              <w:t>请根据控制原理、电路图及故障现象确认结果进行分析判断，以下哪些是可能的故障原因：</w:t>
            </w:r>
          </w:p>
          <w:tbl>
            <w:tblPr>
              <w:tblStyle w:val="19"/>
              <w:tblW w:w="6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2"/>
              <w:gridCol w:w="1418"/>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362" w:type="dxa"/>
                  <w:shd w:val="clear" w:color="auto" w:fill="auto"/>
                  <w:vAlign w:val="center"/>
                </w:tcPr>
                <w:p>
                  <w:pPr>
                    <w:widowControl/>
                    <w:jc w:val="left"/>
                    <w:rPr>
                      <w:rFonts w:ascii="宋体" w:hAnsi="宋体" w:cs="宋体"/>
                      <w:kern w:val="0"/>
                      <w:szCs w:val="21"/>
                    </w:rPr>
                  </w:pPr>
                </w:p>
              </w:tc>
              <w:tc>
                <w:tcPr>
                  <w:tcW w:w="141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 可能 </w:t>
                  </w:r>
                </w:p>
              </w:tc>
              <w:tc>
                <w:tcPr>
                  <w:tcW w:w="164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362" w:type="dxa"/>
                  <w:shd w:val="clear" w:color="auto" w:fill="auto"/>
                  <w:vAlign w:val="center"/>
                </w:tcPr>
                <w:p>
                  <w:pPr>
                    <w:widowControl/>
                    <w:jc w:val="left"/>
                    <w:rPr>
                      <w:rFonts w:ascii="宋体" w:hAnsi="宋体" w:cs="宋体"/>
                      <w:kern w:val="0"/>
                      <w:szCs w:val="21"/>
                    </w:rPr>
                  </w:pPr>
                </w:p>
              </w:tc>
              <w:tc>
                <w:tcPr>
                  <w:tcW w:w="141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 可能 </w:t>
                  </w:r>
                </w:p>
              </w:tc>
              <w:tc>
                <w:tcPr>
                  <w:tcW w:w="164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362" w:type="dxa"/>
                  <w:shd w:val="clear" w:color="auto" w:fill="auto"/>
                  <w:vAlign w:val="center"/>
                </w:tcPr>
                <w:p>
                  <w:pPr>
                    <w:widowControl/>
                    <w:jc w:val="left"/>
                    <w:rPr>
                      <w:rFonts w:ascii="宋体" w:hAnsi="宋体" w:cs="宋体"/>
                      <w:kern w:val="0"/>
                      <w:szCs w:val="21"/>
                    </w:rPr>
                  </w:pPr>
                </w:p>
              </w:tc>
              <w:tc>
                <w:tcPr>
                  <w:tcW w:w="141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 可能 </w:t>
                  </w:r>
                </w:p>
              </w:tc>
              <w:tc>
                <w:tcPr>
                  <w:tcW w:w="164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362" w:type="dxa"/>
                  <w:shd w:val="clear" w:color="auto" w:fill="auto"/>
                  <w:vAlign w:val="center"/>
                </w:tcPr>
                <w:p>
                  <w:pPr>
                    <w:widowControl/>
                    <w:jc w:val="left"/>
                    <w:rPr>
                      <w:rFonts w:ascii="宋体" w:hAnsi="宋体" w:cs="宋体"/>
                      <w:kern w:val="0"/>
                      <w:szCs w:val="21"/>
                    </w:rPr>
                  </w:pPr>
                </w:p>
              </w:tc>
              <w:tc>
                <w:tcPr>
                  <w:tcW w:w="141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 可能 </w:t>
                  </w:r>
                </w:p>
              </w:tc>
              <w:tc>
                <w:tcPr>
                  <w:tcW w:w="164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362" w:type="dxa"/>
                  <w:shd w:val="clear" w:color="auto" w:fill="auto"/>
                  <w:vAlign w:val="center"/>
                </w:tcPr>
                <w:p>
                  <w:pPr>
                    <w:widowControl/>
                    <w:jc w:val="left"/>
                    <w:rPr>
                      <w:rFonts w:ascii="宋体" w:hAnsi="宋体" w:cs="宋体"/>
                      <w:kern w:val="0"/>
                      <w:szCs w:val="21"/>
                    </w:rPr>
                  </w:pPr>
                </w:p>
              </w:tc>
              <w:tc>
                <w:tcPr>
                  <w:tcW w:w="1418"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可能 </w:t>
                  </w:r>
                </w:p>
              </w:tc>
              <w:tc>
                <w:tcPr>
                  <w:tcW w:w="164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不可能</w:t>
                  </w:r>
                </w:p>
              </w:tc>
            </w:tr>
          </w:tbl>
          <w:p>
            <w:pPr>
              <w:widowControl/>
              <w:jc w:val="left"/>
              <w:rPr>
                <w:rFonts w:ascii="宋体" w:hAnsi="宋体" w:cs="宋体"/>
                <w:kern w:val="0"/>
                <w:szCs w:val="21"/>
              </w:rPr>
            </w:pPr>
          </w:p>
        </w:tc>
        <w:tc>
          <w:tcPr>
            <w:tcW w:w="1288" w:type="dxa"/>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八、基本检查</w:t>
            </w:r>
          </w:p>
        </w:tc>
        <w:tc>
          <w:tcPr>
            <w:tcW w:w="6646" w:type="dxa"/>
          </w:tcPr>
          <w:p>
            <w:pPr>
              <w:autoSpaceDE w:val="0"/>
              <w:autoSpaceDN w:val="0"/>
              <w:adjustRightInd w:val="0"/>
              <w:jc w:val="left"/>
              <w:rPr>
                <w:rFonts w:ascii="宋体" w:hAnsi="宋体" w:cs="华文细黑"/>
                <w:kern w:val="0"/>
                <w:szCs w:val="21"/>
              </w:rPr>
            </w:pPr>
            <w:r>
              <w:rPr>
                <w:rFonts w:hint="eastAsia" w:ascii="宋体" w:hAnsi="宋体" w:cs="华文细黑"/>
                <w:kern w:val="0"/>
                <w:szCs w:val="21"/>
              </w:rPr>
              <w:t>线路</w:t>
            </w:r>
            <w:r>
              <w:rPr>
                <w:rFonts w:ascii="宋体" w:hAnsi="宋体" w:cs="华文细黑"/>
                <w:kern w:val="0"/>
                <w:szCs w:val="21"/>
              </w:rPr>
              <w:t>/</w:t>
            </w:r>
            <w:r>
              <w:rPr>
                <w:rFonts w:hint="eastAsia" w:ascii="宋体" w:hAnsi="宋体" w:cs="华文细黑"/>
                <w:kern w:val="0"/>
                <w:szCs w:val="21"/>
              </w:rPr>
              <w:t>连接器外观及连接情况□正常□不正常</w:t>
            </w:r>
          </w:p>
          <w:p>
            <w:pPr>
              <w:widowControl/>
              <w:jc w:val="left"/>
              <w:rPr>
                <w:rFonts w:ascii="宋体" w:hAnsi="宋体" w:cs="宋体"/>
                <w:kern w:val="0"/>
                <w:szCs w:val="21"/>
              </w:rPr>
            </w:pPr>
            <w:r>
              <w:rPr>
                <w:rFonts w:hint="eastAsia" w:ascii="宋体" w:hAnsi="宋体" w:cs="华文细黑"/>
                <w:kern w:val="0"/>
                <w:szCs w:val="21"/>
              </w:rPr>
              <w:t>零件安装等□正常□不正常</w:t>
            </w:r>
          </w:p>
        </w:tc>
        <w:tc>
          <w:tcPr>
            <w:tcW w:w="1288" w:type="dxa"/>
            <w:vAlign w:val="center"/>
          </w:tcPr>
          <w:p>
            <w:pPr>
              <w:autoSpaceDE w:val="0"/>
              <w:autoSpaceDN w:val="0"/>
              <w:adjustRightInd w:val="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0"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九、部件测试</w:t>
            </w:r>
          </w:p>
        </w:tc>
        <w:tc>
          <w:tcPr>
            <w:tcW w:w="6646" w:type="dxa"/>
          </w:tcPr>
          <w:p>
            <w:pPr>
              <w:widowControl/>
              <w:jc w:val="left"/>
              <w:rPr>
                <w:rFonts w:ascii="宋体" w:hAnsi="宋体" w:cs="宋体"/>
                <w:kern w:val="0"/>
                <w:szCs w:val="21"/>
              </w:rPr>
            </w:pPr>
            <w:r>
              <w:rPr>
                <w:rFonts w:hint="eastAsia" w:ascii="宋体" w:hAnsi="宋体" w:cs="宋体"/>
                <w:kern w:val="0"/>
                <w:szCs w:val="21"/>
              </w:rPr>
              <w:t>对被怀疑的部件进行部件测试。</w:t>
            </w:r>
          </w:p>
          <w:tbl>
            <w:tblPr>
              <w:tblStyle w:val="19"/>
              <w:tblW w:w="6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部件</w:t>
                  </w:r>
                </w:p>
              </w:tc>
              <w:tc>
                <w:tcPr>
                  <w:tcW w:w="2976" w:type="dxa"/>
                  <w:gridSpan w:val="2"/>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检查或测试后的判断结果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3375" w:type="dxa"/>
                  <w:shd w:val="clear" w:color="auto" w:fill="auto"/>
                  <w:vAlign w:val="center"/>
                </w:tcPr>
                <w:p>
                  <w:pPr>
                    <w:widowControl/>
                    <w:jc w:val="left"/>
                    <w:rPr>
                      <w:rFonts w:ascii="宋体" w:hAnsi="宋体" w:cs="宋体"/>
                      <w:kern w:val="0"/>
                      <w:szCs w:val="21"/>
                    </w:rPr>
                  </w:pPr>
                </w:p>
              </w:tc>
              <w:tc>
                <w:tcPr>
                  <w:tcW w:w="1417" w:type="dxa"/>
                  <w:shd w:val="clear" w:color="auto" w:fill="auto"/>
                </w:tcPr>
                <w:p>
                  <w:pPr>
                    <w:rPr>
                      <w:rFonts w:ascii="宋体" w:hAnsi="宋体"/>
                    </w:rPr>
                  </w:pPr>
                  <w:r>
                    <w:rPr>
                      <w:rFonts w:hint="eastAsia" w:ascii="宋体" w:hAnsi="宋体" w:cs="宋体"/>
                      <w:kern w:val="0"/>
                      <w:szCs w:val="21"/>
                    </w:rPr>
                    <w:t>□ 正常</w:t>
                  </w:r>
                </w:p>
              </w:tc>
              <w:tc>
                <w:tcPr>
                  <w:tcW w:w="1559" w:type="dxa"/>
                  <w:shd w:val="clear" w:color="auto" w:fill="auto"/>
                </w:tcPr>
                <w:p>
                  <w:pPr>
                    <w:rPr>
                      <w:rFonts w:ascii="宋体" w:hAnsi="宋体"/>
                    </w:rPr>
                  </w:pPr>
                  <w:r>
                    <w:rPr>
                      <w:rFonts w:hint="eastAsia" w:ascii="宋体" w:hAnsi="宋体" w:cs="宋体"/>
                      <w:kern w:val="0"/>
                      <w:szCs w:val="21"/>
                    </w:rPr>
                    <w:t>□ 不正常</w:t>
                  </w:r>
                </w:p>
              </w:tc>
            </w:tr>
          </w:tbl>
          <w:p>
            <w:pPr>
              <w:widowControl/>
              <w:jc w:val="left"/>
              <w:rPr>
                <w:rFonts w:ascii="宋体" w:hAnsi="宋体" w:cs="宋体"/>
                <w:kern w:val="0"/>
                <w:szCs w:val="21"/>
              </w:rPr>
            </w:pPr>
          </w:p>
        </w:tc>
        <w:tc>
          <w:tcPr>
            <w:tcW w:w="1288" w:type="dxa"/>
            <w:vAlign w:val="center"/>
          </w:tcPr>
          <w:p>
            <w:pPr>
              <w:autoSpaceDE w:val="0"/>
              <w:autoSpaceDN w:val="0"/>
              <w:adjustRightInd w:val="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十、电路测量</w:t>
            </w:r>
          </w:p>
        </w:tc>
        <w:tc>
          <w:tcPr>
            <w:tcW w:w="6646" w:type="dxa"/>
          </w:tcPr>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对被怀疑的线路进行测量：</w:t>
            </w:r>
          </w:p>
          <w:p>
            <w:pPr>
              <w:widowControl/>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）注明插件代码和编号，控制单元针脚代号以及测量结果：</w:t>
            </w:r>
          </w:p>
          <w:tbl>
            <w:tblPr>
              <w:tblStyle w:val="19"/>
              <w:tblW w:w="6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75"/>
              <w:gridCol w:w="141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jc w:val="center"/>
                    <w:rPr>
                      <w:rFonts w:ascii="宋体" w:hAnsi="宋体" w:cs="宋体"/>
                      <w:b/>
                      <w:bCs/>
                      <w:szCs w:val="21"/>
                    </w:rPr>
                  </w:pPr>
                  <w:r>
                    <w:rPr>
                      <w:rFonts w:hint="eastAsia" w:ascii="宋体" w:hAnsi="宋体"/>
                      <w:b/>
                      <w:bCs/>
                      <w:szCs w:val="21"/>
                    </w:rPr>
                    <w:t>线路范围</w:t>
                  </w:r>
                </w:p>
              </w:tc>
              <w:tc>
                <w:tcPr>
                  <w:tcW w:w="3045" w:type="dxa"/>
                  <w:gridSpan w:val="2"/>
                  <w:shd w:val="clear" w:color="auto" w:fill="auto"/>
                  <w:tcMar>
                    <w:top w:w="15" w:type="dxa"/>
                    <w:left w:w="15" w:type="dxa"/>
                    <w:bottom w:w="0" w:type="dxa"/>
                    <w:right w:w="15" w:type="dxa"/>
                  </w:tcMar>
                  <w:vAlign w:val="center"/>
                </w:tcPr>
                <w:p>
                  <w:pPr>
                    <w:jc w:val="center"/>
                    <w:rPr>
                      <w:rFonts w:ascii="宋体" w:hAnsi="宋体" w:cs="宋体"/>
                      <w:b/>
                      <w:bCs/>
                      <w:szCs w:val="21"/>
                    </w:rPr>
                  </w:pPr>
                  <w:r>
                    <w:rPr>
                      <w:rFonts w:hint="eastAsia" w:ascii="宋体" w:hAnsi="宋体"/>
                      <w:b/>
                      <w:bCs/>
                      <w:szCs w:val="21"/>
                    </w:rPr>
                    <w:t>检查或测试后的判断结果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rPr>
                      <w:rFonts w:ascii="宋体" w:hAnsi="宋体" w:cs="宋体"/>
                      <w:szCs w:val="21"/>
                    </w:rPr>
                  </w:pPr>
                </w:p>
              </w:tc>
              <w:tc>
                <w:tcPr>
                  <w:tcW w:w="1417"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正常</w:t>
                  </w:r>
                </w:p>
              </w:tc>
              <w:tc>
                <w:tcPr>
                  <w:tcW w:w="1628"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rPr>
                      <w:rFonts w:ascii="宋体" w:hAnsi="宋体" w:cs="宋体"/>
                      <w:szCs w:val="21"/>
                    </w:rPr>
                  </w:pPr>
                </w:p>
              </w:tc>
              <w:tc>
                <w:tcPr>
                  <w:tcW w:w="1417"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正常</w:t>
                  </w:r>
                </w:p>
              </w:tc>
              <w:tc>
                <w:tcPr>
                  <w:tcW w:w="1628"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rPr>
                      <w:rFonts w:ascii="宋体" w:hAnsi="宋体" w:cs="宋体"/>
                      <w:szCs w:val="21"/>
                    </w:rPr>
                  </w:pPr>
                </w:p>
              </w:tc>
              <w:tc>
                <w:tcPr>
                  <w:tcW w:w="1417"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正常</w:t>
                  </w:r>
                </w:p>
              </w:tc>
              <w:tc>
                <w:tcPr>
                  <w:tcW w:w="1628"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rPr>
                      <w:rFonts w:ascii="宋体" w:hAnsi="宋体" w:cs="宋体"/>
                      <w:szCs w:val="21"/>
                    </w:rPr>
                  </w:pPr>
                </w:p>
              </w:tc>
              <w:tc>
                <w:tcPr>
                  <w:tcW w:w="1417"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正常</w:t>
                  </w:r>
                </w:p>
              </w:tc>
              <w:tc>
                <w:tcPr>
                  <w:tcW w:w="1628"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75" w:type="dxa"/>
                  <w:shd w:val="clear" w:color="auto" w:fill="auto"/>
                  <w:tcMar>
                    <w:top w:w="15" w:type="dxa"/>
                    <w:left w:w="15" w:type="dxa"/>
                    <w:bottom w:w="0" w:type="dxa"/>
                    <w:right w:w="15" w:type="dxa"/>
                  </w:tcMar>
                  <w:vAlign w:val="center"/>
                </w:tcPr>
                <w:p>
                  <w:pPr>
                    <w:rPr>
                      <w:rFonts w:ascii="宋体" w:hAnsi="宋体" w:cs="宋体"/>
                      <w:szCs w:val="21"/>
                    </w:rPr>
                  </w:pPr>
                </w:p>
              </w:tc>
              <w:tc>
                <w:tcPr>
                  <w:tcW w:w="1417"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正常</w:t>
                  </w:r>
                </w:p>
              </w:tc>
              <w:tc>
                <w:tcPr>
                  <w:tcW w:w="1628" w:type="dxa"/>
                  <w:shd w:val="clear" w:color="auto" w:fill="auto"/>
                  <w:tcMar>
                    <w:top w:w="15" w:type="dxa"/>
                    <w:left w:w="15" w:type="dxa"/>
                    <w:bottom w:w="0" w:type="dxa"/>
                    <w:right w:w="15" w:type="dxa"/>
                  </w:tcMar>
                </w:tcPr>
                <w:p>
                  <w:pPr>
                    <w:ind w:firstLine="105" w:firstLineChars="50"/>
                    <w:rPr>
                      <w:rFonts w:ascii="宋体" w:hAnsi="宋体"/>
                    </w:rPr>
                  </w:pPr>
                  <w:r>
                    <w:rPr>
                      <w:rFonts w:hint="eastAsia" w:ascii="宋体" w:hAnsi="宋体" w:cs="宋体"/>
                      <w:kern w:val="0"/>
                      <w:szCs w:val="21"/>
                    </w:rPr>
                    <w:t>□ 不正常</w:t>
                  </w:r>
                </w:p>
              </w:tc>
            </w:tr>
          </w:tbl>
          <w:p>
            <w:pPr>
              <w:widowControl/>
              <w:jc w:val="left"/>
              <w:rPr>
                <w:rFonts w:ascii="宋体" w:hAnsi="宋体" w:cs="宋体"/>
                <w:kern w:val="0"/>
                <w:szCs w:val="21"/>
              </w:rPr>
            </w:pPr>
          </w:p>
          <w:p>
            <w:pPr>
              <w:widowControl/>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）相关波形（将波形填入记录附表</w:t>
            </w:r>
            <w:r>
              <w:rPr>
                <w:rFonts w:ascii="宋体" w:hAnsi="宋体" w:cs="宋体"/>
                <w:kern w:val="0"/>
                <w:szCs w:val="21"/>
              </w:rPr>
              <w:t>1</w:t>
            </w:r>
            <w:r>
              <w:rPr>
                <w:rFonts w:hint="eastAsia" w:ascii="宋体" w:hAnsi="宋体" w:cs="宋体"/>
                <w:kern w:val="0"/>
                <w:szCs w:val="21"/>
              </w:rPr>
              <w:t>）</w:t>
            </w:r>
          </w:p>
          <w:p>
            <w:pPr>
              <w:widowControl/>
              <w:jc w:val="left"/>
              <w:rPr>
                <w:rFonts w:ascii="宋体" w:hAnsi="宋体" w:cs="宋体"/>
                <w:b/>
                <w:kern w:val="0"/>
                <w:szCs w:val="21"/>
              </w:rPr>
            </w:pPr>
            <w:r>
              <w:rPr>
                <w:rFonts w:hint="eastAsia" w:ascii="宋体" w:hAnsi="宋体" w:cs="宋体"/>
                <w:b/>
                <w:kern w:val="0"/>
                <w:szCs w:val="21"/>
              </w:rPr>
              <w:t>通过上述检查，作出与故障相关的部件或电路的波形</w:t>
            </w:r>
          </w:p>
          <w:p>
            <w:pPr>
              <w:widowControl/>
              <w:jc w:val="left"/>
              <w:rPr>
                <w:rFonts w:ascii="宋体" w:hAnsi="宋体" w:cs="宋体"/>
                <w:b/>
                <w:kern w:val="0"/>
                <w:szCs w:val="21"/>
              </w:rPr>
            </w:pPr>
          </w:p>
        </w:tc>
        <w:tc>
          <w:tcPr>
            <w:tcW w:w="1288" w:type="dxa"/>
            <w:vAlign w:val="center"/>
          </w:tcPr>
          <w:p>
            <w:pPr>
              <w:autoSpaceDE w:val="0"/>
              <w:autoSpaceDN w:val="0"/>
              <w:adjustRightInd w:val="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2"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十一、故障部位确认和排除</w:t>
            </w:r>
          </w:p>
        </w:tc>
        <w:tc>
          <w:tcPr>
            <w:tcW w:w="6646" w:type="dxa"/>
          </w:tcPr>
          <w:p>
            <w:pPr>
              <w:widowControl/>
              <w:jc w:val="left"/>
              <w:rPr>
                <w:rFonts w:ascii="宋体" w:hAnsi="宋体" w:cs="宋体"/>
                <w:kern w:val="0"/>
                <w:szCs w:val="21"/>
              </w:rPr>
            </w:pPr>
            <w:r>
              <w:rPr>
                <w:rFonts w:hint="eastAsia" w:ascii="宋体" w:hAnsi="宋体" w:cs="宋体"/>
                <w:kern w:val="0"/>
                <w:szCs w:val="21"/>
              </w:rPr>
              <w:t>根据上述的所有检测结果，确定故障内容并注明：</w:t>
            </w:r>
          </w:p>
          <w:p>
            <w:pPr>
              <w:widowControl/>
              <w:numPr>
                <w:ilvl w:val="0"/>
                <w:numId w:val="2"/>
              </w:numPr>
              <w:jc w:val="left"/>
              <w:rPr>
                <w:rFonts w:ascii="宋体" w:hAnsi="宋体" w:cs="宋体"/>
                <w:kern w:val="0"/>
                <w:szCs w:val="21"/>
              </w:rPr>
            </w:pPr>
            <w:r>
              <w:rPr>
                <w:rFonts w:hint="eastAsia" w:ascii="宋体" w:hAnsi="宋体" w:cs="宋体"/>
                <w:kern w:val="0"/>
                <w:szCs w:val="21"/>
              </w:rPr>
              <w:t>确定的故障是：</w:t>
            </w:r>
          </w:p>
          <w:tbl>
            <w:tblPr>
              <w:tblStyle w:val="19"/>
              <w:tblW w:w="6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元件损坏 </w:t>
                  </w:r>
                </w:p>
              </w:tc>
              <w:tc>
                <w:tcPr>
                  <w:tcW w:w="458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请写明</w:t>
                  </w:r>
                </w:p>
                <w:p>
                  <w:pPr>
                    <w:widowControl/>
                    <w:jc w:val="left"/>
                    <w:rPr>
                      <w:rFonts w:ascii="宋体" w:hAnsi="宋体" w:cs="宋体"/>
                      <w:kern w:val="0"/>
                      <w:szCs w:val="21"/>
                    </w:rPr>
                  </w:pPr>
                  <w:r>
                    <w:rPr>
                      <w:rFonts w:hint="eastAsia" w:ascii="宋体" w:hAnsi="宋体" w:cs="宋体"/>
                      <w:kern w:val="0"/>
                      <w:szCs w:val="21"/>
                    </w:rPr>
                    <w:t>元件名称：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0" w:type="dxa"/>
                  <w:shd w:val="clear" w:color="auto" w:fill="auto"/>
                  <w:vAlign w:val="center"/>
                </w:tcPr>
                <w:p>
                  <w:pPr>
                    <w:widowControl/>
                    <w:jc w:val="left"/>
                    <w:rPr>
                      <w:rFonts w:ascii="宋体" w:hAnsi="宋体" w:cs="宋体"/>
                      <w:kern w:val="0"/>
                      <w:szCs w:val="21"/>
                    </w:rPr>
                  </w:pPr>
                  <w:r>
                    <w:rPr>
                      <w:rFonts w:hint="eastAsia" w:ascii="宋体" w:hAnsi="宋体"/>
                      <w:szCs w:val="21"/>
                    </w:rPr>
                    <w:t>□</w:t>
                  </w:r>
                  <w:r>
                    <w:rPr>
                      <w:rFonts w:hint="eastAsia" w:ascii="宋体" w:hAnsi="宋体" w:cs="宋体"/>
                      <w:kern w:val="0"/>
                      <w:szCs w:val="21"/>
                    </w:rPr>
                    <w:t xml:space="preserve"> 线路故障 </w:t>
                  </w:r>
                </w:p>
              </w:tc>
              <w:tc>
                <w:tcPr>
                  <w:tcW w:w="458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请写明</w:t>
                  </w:r>
                </w:p>
                <w:p>
                  <w:pPr>
                    <w:widowControl/>
                    <w:jc w:val="left"/>
                    <w:rPr>
                      <w:rFonts w:ascii="宋体" w:hAnsi="宋体" w:cs="宋体"/>
                      <w:kern w:val="0"/>
                      <w:szCs w:val="21"/>
                    </w:rPr>
                  </w:pPr>
                  <w:r>
                    <w:rPr>
                      <w:rFonts w:hint="eastAsia" w:ascii="宋体" w:hAnsi="宋体" w:cs="宋体"/>
                      <w:kern w:val="0"/>
                      <w:szCs w:val="21"/>
                    </w:rPr>
                    <w:t>线路区间：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800"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其他</w:t>
                  </w:r>
                </w:p>
              </w:tc>
              <w:tc>
                <w:tcPr>
                  <w:tcW w:w="4580" w:type="dxa"/>
                  <w:shd w:val="clear" w:color="auto" w:fill="auto"/>
                  <w:vAlign w:val="center"/>
                </w:tcPr>
                <w:p>
                  <w:pPr>
                    <w:widowControl/>
                    <w:jc w:val="left"/>
                    <w:rPr>
                      <w:rFonts w:ascii="宋体" w:hAnsi="宋体" w:cs="宋体"/>
                      <w:kern w:val="0"/>
                      <w:szCs w:val="21"/>
                    </w:rPr>
                  </w:pPr>
                </w:p>
              </w:tc>
            </w:tr>
          </w:tbl>
          <w:p>
            <w:pPr>
              <w:widowControl/>
              <w:numPr>
                <w:ilvl w:val="0"/>
                <w:numId w:val="2"/>
              </w:numPr>
              <w:jc w:val="left"/>
              <w:rPr>
                <w:rFonts w:ascii="宋体" w:hAnsi="宋体" w:cs="宋体"/>
                <w:kern w:val="0"/>
                <w:szCs w:val="21"/>
              </w:rPr>
            </w:pPr>
            <w:r>
              <w:rPr>
                <w:rFonts w:hint="eastAsia" w:ascii="宋体" w:hAnsi="宋体" w:cs="宋体"/>
                <w:kern w:val="0"/>
                <w:szCs w:val="21"/>
              </w:rPr>
              <w:t>故障点的排除处理说明</w:t>
            </w:r>
          </w:p>
          <w:tbl>
            <w:tblPr>
              <w:tblStyle w:val="19"/>
              <w:tblW w:w="6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42"/>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2042" w:type="dxa"/>
                  <w:shd w:val="clear" w:color="auto" w:fill="auto"/>
                  <w:tcMar>
                    <w:top w:w="15" w:type="dxa"/>
                    <w:left w:w="15" w:type="dxa"/>
                    <w:bottom w:w="0" w:type="dxa"/>
                    <w:right w:w="15" w:type="dxa"/>
                  </w:tcMar>
                  <w:vAlign w:val="center"/>
                </w:tcPr>
                <w:p>
                  <w:pPr>
                    <w:rPr>
                      <w:rFonts w:ascii="宋体" w:hAnsi="宋体" w:cs="宋体"/>
                      <w:szCs w:val="21"/>
                    </w:rPr>
                  </w:pPr>
                  <w:r>
                    <w:rPr>
                      <w:rFonts w:hint="eastAsia" w:ascii="宋体" w:hAnsi="宋体" w:cs="宋体"/>
                      <w:kern w:val="0"/>
                      <w:szCs w:val="21"/>
                    </w:rPr>
                    <w:t>□</w:t>
                  </w:r>
                  <w:r>
                    <w:rPr>
                      <w:rFonts w:hint="eastAsia" w:ascii="宋体" w:hAnsi="宋体"/>
                      <w:szCs w:val="21"/>
                    </w:rPr>
                    <w:t xml:space="preserve"> 更换</w:t>
                  </w:r>
                </w:p>
              </w:tc>
              <w:tc>
                <w:tcPr>
                  <w:tcW w:w="2041" w:type="dxa"/>
                  <w:shd w:val="clear" w:color="auto" w:fill="auto"/>
                  <w:tcMar>
                    <w:top w:w="15" w:type="dxa"/>
                    <w:left w:w="15" w:type="dxa"/>
                    <w:bottom w:w="0" w:type="dxa"/>
                    <w:right w:w="15" w:type="dxa"/>
                  </w:tcMar>
                  <w:vAlign w:val="center"/>
                </w:tcPr>
                <w:p>
                  <w:pPr>
                    <w:rPr>
                      <w:rFonts w:ascii="宋体" w:hAnsi="宋体" w:cs="宋体"/>
                      <w:szCs w:val="21"/>
                    </w:rPr>
                  </w:pPr>
                  <w:r>
                    <w:rPr>
                      <w:rFonts w:hint="eastAsia" w:ascii="宋体" w:hAnsi="宋体"/>
                      <w:szCs w:val="21"/>
                    </w:rPr>
                    <w:t>□ 维修</w:t>
                  </w:r>
                </w:p>
              </w:tc>
              <w:tc>
                <w:tcPr>
                  <w:tcW w:w="2041" w:type="dxa"/>
                  <w:shd w:val="clear" w:color="auto" w:fill="auto"/>
                  <w:tcMar>
                    <w:top w:w="15" w:type="dxa"/>
                    <w:left w:w="15" w:type="dxa"/>
                    <w:bottom w:w="0" w:type="dxa"/>
                    <w:right w:w="15" w:type="dxa"/>
                  </w:tcMar>
                  <w:vAlign w:val="center"/>
                </w:tcPr>
                <w:p>
                  <w:pPr>
                    <w:rPr>
                      <w:rFonts w:ascii="宋体" w:hAnsi="宋体" w:cs="宋体"/>
                      <w:szCs w:val="21"/>
                    </w:rPr>
                  </w:pPr>
                  <w:r>
                    <w:rPr>
                      <w:rFonts w:hint="eastAsia" w:ascii="宋体" w:hAnsi="宋体"/>
                      <w:szCs w:val="21"/>
                    </w:rPr>
                    <w:t xml:space="preserve"> □ 调整</w:t>
                  </w:r>
                </w:p>
              </w:tc>
            </w:tr>
          </w:tbl>
          <w:p>
            <w:pPr>
              <w:widowControl/>
              <w:jc w:val="left"/>
              <w:rPr>
                <w:rFonts w:ascii="宋体" w:hAnsi="宋体" w:cs="宋体"/>
                <w:kern w:val="0"/>
                <w:szCs w:val="21"/>
              </w:rPr>
            </w:pPr>
          </w:p>
        </w:tc>
        <w:tc>
          <w:tcPr>
            <w:tcW w:w="1288" w:type="dxa"/>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Merge w:val="restart"/>
            <w:vAlign w:val="center"/>
          </w:tcPr>
          <w:p>
            <w:pPr>
              <w:widowControl/>
              <w:rPr>
                <w:rFonts w:ascii="宋体" w:hAnsi="宋体" w:cs="宋体"/>
                <w:b/>
                <w:kern w:val="0"/>
                <w:szCs w:val="21"/>
              </w:rPr>
            </w:pPr>
            <w:r>
              <w:rPr>
                <w:rFonts w:hint="eastAsia" w:ascii="宋体" w:hAnsi="宋体" w:cs="宋体"/>
                <w:b/>
                <w:kern w:val="0"/>
                <w:szCs w:val="21"/>
              </w:rPr>
              <w:t>十二、维修结果确认</w:t>
            </w:r>
          </w:p>
          <w:p>
            <w:pPr>
              <w:widowControl/>
              <w:rPr>
                <w:rFonts w:ascii="宋体" w:hAnsi="宋体" w:cs="宋体"/>
                <w:b/>
                <w:kern w:val="0"/>
                <w:szCs w:val="21"/>
              </w:rPr>
            </w:pPr>
          </w:p>
          <w:p>
            <w:pPr>
              <w:widowControl/>
              <w:rPr>
                <w:rFonts w:ascii="宋体" w:hAnsi="宋体" w:cs="宋体"/>
                <w:b/>
                <w:kern w:val="0"/>
                <w:szCs w:val="21"/>
              </w:rPr>
            </w:pPr>
            <w:r>
              <w:rPr>
                <w:rFonts w:hint="eastAsia" w:ascii="宋体" w:hAnsi="宋体" w:cs="宋体"/>
                <w:b/>
                <w:kern w:val="0"/>
                <w:szCs w:val="21"/>
              </w:rPr>
              <w:t>表中项目检查有内容时填写检查结果，如果没有时填写“无”。</w:t>
            </w:r>
          </w:p>
        </w:tc>
        <w:tc>
          <w:tcPr>
            <w:tcW w:w="6646" w:type="dxa"/>
          </w:tcPr>
          <w:p>
            <w:pPr>
              <w:widowControl/>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、维修后故障代码读取，并填写读取结果</w:t>
            </w:r>
          </w:p>
          <w:p>
            <w:pPr>
              <w:widowControl/>
              <w:jc w:val="left"/>
              <w:rPr>
                <w:rFonts w:ascii="宋体" w:hAnsi="宋体" w:cs="宋体"/>
                <w:kern w:val="0"/>
                <w:szCs w:val="21"/>
              </w:rPr>
            </w:pPr>
            <w:r>
              <w:rPr>
                <w:rFonts w:hint="eastAsia" w:ascii="宋体" w:hAnsi="宋体" w:cs="宋体"/>
                <w:kern w:val="0"/>
                <w:szCs w:val="21"/>
              </w:rPr>
              <w:t>无需填写</w:t>
            </w:r>
          </w:p>
        </w:tc>
        <w:tc>
          <w:tcPr>
            <w:tcW w:w="1288" w:type="dxa"/>
            <w:vMerge w:val="restart"/>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Merge w:val="continue"/>
            <w:vAlign w:val="center"/>
          </w:tcPr>
          <w:p>
            <w:pPr>
              <w:widowControl/>
              <w:rPr>
                <w:rFonts w:ascii="宋体" w:hAnsi="宋体" w:cs="宋体"/>
                <w:b/>
                <w:kern w:val="0"/>
                <w:szCs w:val="21"/>
              </w:rPr>
            </w:pPr>
          </w:p>
        </w:tc>
        <w:tc>
          <w:tcPr>
            <w:tcW w:w="6646" w:type="dxa"/>
          </w:tcPr>
          <w:p>
            <w:pPr>
              <w:widowControl/>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、与原故障码相关的动态数据检查结果</w:t>
            </w:r>
          </w:p>
          <w:p>
            <w:pPr>
              <w:widowControl/>
              <w:jc w:val="left"/>
              <w:rPr>
                <w:rFonts w:ascii="宋体" w:hAnsi="宋体" w:cs="宋体"/>
                <w:kern w:val="0"/>
                <w:szCs w:val="21"/>
              </w:rPr>
            </w:pPr>
            <w:r>
              <w:rPr>
                <w:rFonts w:hint="eastAsia" w:ascii="宋体" w:hAnsi="宋体" w:cs="宋体"/>
                <w:kern w:val="0"/>
                <w:szCs w:val="21"/>
              </w:rPr>
              <w:t>无需填写</w:t>
            </w:r>
          </w:p>
        </w:tc>
        <w:tc>
          <w:tcPr>
            <w:tcW w:w="1288" w:type="dxa"/>
            <w:vMerge w:val="continue"/>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852" w:type="dxa"/>
            <w:vMerge w:val="continue"/>
            <w:vAlign w:val="center"/>
          </w:tcPr>
          <w:p>
            <w:pPr>
              <w:widowControl/>
              <w:rPr>
                <w:rFonts w:ascii="宋体" w:hAnsi="宋体" w:cs="宋体"/>
                <w:b/>
                <w:kern w:val="0"/>
                <w:szCs w:val="21"/>
              </w:rPr>
            </w:pPr>
          </w:p>
        </w:tc>
        <w:tc>
          <w:tcPr>
            <w:tcW w:w="6646" w:type="dxa"/>
          </w:tcPr>
          <w:p>
            <w:pPr>
              <w:pStyle w:val="32"/>
              <w:widowControl/>
              <w:numPr>
                <w:ilvl w:val="0"/>
                <w:numId w:val="2"/>
              </w:numPr>
              <w:ind w:firstLineChars="0"/>
              <w:jc w:val="left"/>
              <w:rPr>
                <w:rFonts w:ascii="宋体" w:hAnsi="宋体" w:cs="宋体"/>
                <w:kern w:val="0"/>
                <w:szCs w:val="21"/>
              </w:rPr>
            </w:pPr>
            <w:r>
              <w:rPr>
                <w:rFonts w:hint="eastAsia" w:ascii="宋体" w:hAnsi="宋体" w:cs="宋体"/>
                <w:kern w:val="0"/>
                <w:szCs w:val="21"/>
              </w:rPr>
              <w:t>相关波形（将相关波形填入附表</w:t>
            </w:r>
            <w:r>
              <w:rPr>
                <w:rFonts w:ascii="宋体" w:hAnsi="宋体" w:cs="宋体"/>
                <w:kern w:val="0"/>
                <w:szCs w:val="21"/>
              </w:rPr>
              <w:t>1</w:t>
            </w:r>
            <w:r>
              <w:rPr>
                <w:rFonts w:hint="eastAsia" w:ascii="宋体" w:hAnsi="宋体" w:cs="宋体"/>
                <w:kern w:val="0"/>
                <w:szCs w:val="21"/>
              </w:rPr>
              <w:t>）</w:t>
            </w:r>
          </w:p>
          <w:p>
            <w:pPr>
              <w:widowControl/>
              <w:jc w:val="left"/>
              <w:rPr>
                <w:rFonts w:ascii="宋体" w:hAnsi="宋体" w:cs="宋体"/>
                <w:b/>
                <w:kern w:val="0"/>
                <w:szCs w:val="21"/>
              </w:rPr>
            </w:pPr>
            <w:r>
              <w:rPr>
                <w:rFonts w:hint="eastAsia" w:ascii="宋体" w:hAnsi="宋体" w:cs="宋体"/>
                <w:b/>
                <w:kern w:val="0"/>
                <w:szCs w:val="21"/>
              </w:rPr>
              <w:t>根据故障内容绘制相关电路的正常波形</w:t>
            </w:r>
          </w:p>
          <w:p>
            <w:pPr>
              <w:widowControl/>
              <w:jc w:val="left"/>
              <w:rPr>
                <w:rFonts w:ascii="宋体" w:hAnsi="宋体" w:cs="宋体"/>
                <w:b/>
                <w:kern w:val="0"/>
                <w:szCs w:val="21"/>
              </w:rPr>
            </w:pPr>
          </w:p>
          <w:p>
            <w:pPr>
              <w:widowControl/>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、维修后的功能确认并填写结果</w:t>
            </w:r>
          </w:p>
          <w:p>
            <w:pPr>
              <w:widowControl/>
              <w:jc w:val="left"/>
              <w:rPr>
                <w:rFonts w:ascii="宋体" w:hAnsi="宋体" w:cs="宋体"/>
                <w:kern w:val="0"/>
                <w:szCs w:val="21"/>
              </w:rPr>
            </w:pPr>
            <w:r>
              <w:rPr>
                <w:rFonts w:hint="eastAsia" w:ascii="宋体" w:hAnsi="宋体" w:cs="宋体"/>
                <w:kern w:val="0"/>
                <w:szCs w:val="21"/>
              </w:rPr>
              <w:t>无需填写</w:t>
            </w:r>
          </w:p>
        </w:tc>
        <w:tc>
          <w:tcPr>
            <w:tcW w:w="1288"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852" w:type="dxa"/>
            <w:vAlign w:val="center"/>
          </w:tcPr>
          <w:p>
            <w:pPr>
              <w:widowControl/>
              <w:rPr>
                <w:rFonts w:ascii="宋体" w:hAnsi="宋体" w:cs="宋体"/>
                <w:b/>
                <w:kern w:val="0"/>
                <w:szCs w:val="21"/>
              </w:rPr>
            </w:pPr>
            <w:r>
              <w:rPr>
                <w:rFonts w:hint="eastAsia" w:ascii="宋体" w:hAnsi="宋体" w:cs="宋体"/>
                <w:b/>
                <w:kern w:val="0"/>
                <w:szCs w:val="21"/>
              </w:rPr>
              <w:t>十三、现场恢复</w:t>
            </w:r>
          </w:p>
        </w:tc>
        <w:tc>
          <w:tcPr>
            <w:tcW w:w="6646" w:type="dxa"/>
            <w:vAlign w:val="center"/>
          </w:tcPr>
          <w:p>
            <w:pPr>
              <w:widowControl/>
              <w:rPr>
                <w:rFonts w:ascii="宋体" w:hAnsi="宋体" w:cs="宋体"/>
                <w:kern w:val="0"/>
                <w:szCs w:val="21"/>
              </w:rPr>
            </w:pPr>
            <w:r>
              <w:rPr>
                <w:rFonts w:hint="eastAsia" w:ascii="宋体" w:hAnsi="宋体" w:cs="宋体"/>
                <w:kern w:val="0"/>
                <w:szCs w:val="21"/>
              </w:rPr>
              <w:t>（不需要填写）</w:t>
            </w:r>
          </w:p>
        </w:tc>
        <w:tc>
          <w:tcPr>
            <w:tcW w:w="1288" w:type="dxa"/>
            <w:vAlign w:val="center"/>
          </w:tcPr>
          <w:p>
            <w:pPr>
              <w:widowControl/>
              <w:rPr>
                <w:rFonts w:ascii="宋体" w:hAnsi="宋体" w:cs="宋体"/>
                <w:kern w:val="0"/>
                <w:sz w:val="18"/>
                <w:szCs w:val="18"/>
              </w:rPr>
            </w:pPr>
          </w:p>
        </w:tc>
      </w:tr>
    </w:tbl>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autoSpaceDE w:val="0"/>
        <w:autoSpaceDN w:val="0"/>
        <w:adjustRightInd w:val="0"/>
        <w:spacing w:line="360" w:lineRule="auto"/>
        <w:ind w:firstLine="2750" w:firstLineChars="2500"/>
        <w:jc w:val="left"/>
        <w:rPr>
          <w:rFonts w:ascii="宋体" w:hAnsi="宋体" w:cs="宋体"/>
          <w:kern w:val="0"/>
          <w:sz w:val="11"/>
          <w:szCs w:val="11"/>
        </w:rPr>
      </w:pPr>
    </w:p>
    <w:p>
      <w:pPr>
        <w:spacing w:line="360" w:lineRule="auto"/>
        <w:ind w:firstLine="5355" w:firstLineChars="2550"/>
        <w:jc w:val="left"/>
        <w:rPr>
          <w:rFonts w:ascii="宋体" w:hAnsi="宋体"/>
          <w:szCs w:val="21"/>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35560</wp:posOffset>
                </wp:positionV>
                <wp:extent cx="1673225" cy="297180"/>
                <wp:effectExtent l="0" t="0" r="3175" b="762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673225" cy="297180"/>
                        </a:xfrm>
                        <a:prstGeom prst="rect">
                          <a:avLst/>
                        </a:prstGeom>
                        <a:solidFill>
                          <a:srgbClr val="FFFFFF"/>
                        </a:solidFill>
                        <a:ln>
                          <a:noFill/>
                        </a:ln>
                        <a:effectLst/>
                      </wps:spPr>
                      <wps:txbx>
                        <w:txbxContent>
                          <w:p>
                            <w:pPr>
                              <w:rPr>
                                <w:b/>
                              </w:rPr>
                            </w:pPr>
                            <w:r>
                              <w:rPr>
                                <w:rFonts w:hint="eastAsia"/>
                                <w:b/>
                              </w:rPr>
                              <w:t>附表一：波形检测记录单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5pt;margin-top:2.8pt;height:23.4pt;width:131.75pt;z-index:251660288;mso-width-relative:page;mso-height-relative:page;" fillcolor="#FFFFFF" filled="t" stroked="f" coordsize="21600,21600" o:gfxdata="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NnQajVAAAABwEAAA8AAAAAAAAAAQAgAAAAIgAA&#10;AGRycy9kb3ducmV2LnhtbFBLAQIUABQAAAAIAIdO4kBrH0qwCwIAAPEDAAAOAAAAAAAAAAEAIAAA&#10;ACQBAABkcnMvZTJvRG9jLnhtbFBLBQYAAAAABgAGAFkBAAChBQAAAAA=&#10;">
                <v:fill on="t" focussize="0,0"/>
                <v:stroke on="f"/>
                <v:imagedata o:title=""/>
                <o:lock v:ext="edit" aspectratio="f"/>
                <v:textbox>
                  <w:txbxContent>
                    <w:p>
                      <w:pPr>
                        <w:rPr>
                          <w:b/>
                        </w:rPr>
                      </w:pPr>
                      <w:r>
                        <w:rPr>
                          <w:rFonts w:hint="eastAsia"/>
                          <w:b/>
                        </w:rPr>
                        <w:t>附表一：波形检测记录单</w:t>
                      </w:r>
                    </w:p>
                  </w:txbxContent>
                </v:textbox>
              </v:rect>
            </w:pict>
          </mc:Fallback>
        </mc:AlternateContent>
      </w:r>
    </w:p>
    <w:tbl>
      <w:tblPr>
        <w:tblStyle w:val="19"/>
        <w:tblpPr w:leftFromText="180" w:rightFromText="180" w:vertAnchor="text" w:horzAnchor="margin" w:tblpXSpec="center" w:tblpY="118"/>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154"/>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3" w:hRule="atLeast"/>
        </w:trPr>
        <w:tc>
          <w:tcPr>
            <w:tcW w:w="1688" w:type="dxa"/>
            <w:vAlign w:val="center"/>
          </w:tcPr>
          <w:p>
            <w:pPr>
              <w:widowControl/>
              <w:jc w:val="center"/>
              <w:rPr>
                <w:rFonts w:ascii="宋体" w:hAnsi="宋体" w:cs="宋体"/>
                <w:b/>
                <w:kern w:val="0"/>
                <w:sz w:val="24"/>
              </w:rPr>
            </w:pPr>
            <w:r>
              <w:rPr>
                <w:rFonts w:hint="eastAsia" w:ascii="宋体" w:hAnsi="宋体" w:cs="宋体"/>
                <w:b/>
                <w:kern w:val="0"/>
                <w:sz w:val="24"/>
              </w:rPr>
              <w:t>【维修前】</w:t>
            </w: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根据故障内容检测相关电路波形。并填写被测元件端口编号，并画出或打印出波形</w:t>
            </w:r>
          </w:p>
        </w:tc>
        <w:tc>
          <w:tcPr>
            <w:tcW w:w="2154" w:type="dxa"/>
          </w:tcPr>
          <w:p>
            <w:pPr>
              <w:widowControl/>
              <w:jc w:val="left"/>
              <w:rPr>
                <w:rFonts w:ascii="宋体" w:hAnsi="宋体" w:cs="宋体"/>
                <w:kern w:val="0"/>
                <w:szCs w:val="21"/>
              </w:rPr>
            </w:pPr>
            <w:r>
              <w:rPr>
                <w:rFonts w:hint="eastAsia" w:ascii="宋体" w:hAnsi="宋体" w:cs="宋体"/>
                <w:kern w:val="0"/>
                <w:szCs w:val="21"/>
              </w:rPr>
              <w:t>示波器正表笔连接</w:t>
            </w:r>
          </w:p>
          <w:p>
            <w:pPr>
              <w:widowControl/>
              <w:jc w:val="left"/>
              <w:rPr>
                <w:rFonts w:ascii="宋体" w:hAnsi="宋体" w:cs="宋体"/>
                <w:kern w:val="0"/>
                <w:szCs w:val="21"/>
              </w:rPr>
            </w:pPr>
            <w:r>
              <w:rPr>
                <w:rFonts w:hint="eastAsia" w:ascii="宋体" w:hAnsi="宋体" w:cs="宋体"/>
                <w:kern w:val="0"/>
                <w:szCs w:val="21"/>
              </w:rPr>
              <w:t>元件端口编号：</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及针脚号：</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示波器负表笔连接部位：</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tc>
        <w:tc>
          <w:tcPr>
            <w:tcW w:w="5622" w:type="dxa"/>
          </w:tcPr>
          <w:p>
            <w:pPr>
              <w:widowControl/>
              <w:jc w:val="left"/>
              <w:rPr>
                <w:rFonts w:ascii="宋体" w:hAnsi="宋体" w:cs="宋体"/>
                <w:b/>
                <w:kern w:val="0"/>
                <w:szCs w:val="21"/>
              </w:rPr>
            </w:pPr>
            <w:r>
              <w:rPr>
                <w:rFonts w:hint="eastAsia" w:ascii="宋体" w:hAnsi="宋体" w:cs="宋体"/>
                <w:b/>
                <w:kern w:val="0"/>
                <w:szCs w:val="21"/>
              </w:rPr>
              <w:t>每格电压：    V        每格时间：   mS</w:t>
            </w:r>
          </w:p>
          <w:tbl>
            <w:tblPr>
              <w:tblStyle w:val="19"/>
              <w:tblW w:w="5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20"/>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519" w:type="dxa"/>
                  <w:tcBorders>
                    <w:left w:val="single"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519" w:type="dxa"/>
                  <w:tcBorders>
                    <w:top w:val="dashed" w:color="auto" w:sz="4" w:space="0"/>
                    <w:bottom w:val="single"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c>
                <w:tcPr>
                  <w:tcW w:w="520" w:type="dxa"/>
                  <w:tcBorders>
                    <w:top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r>
          </w:tbl>
          <w:p>
            <w:pPr>
              <w:widowControl/>
              <w:jc w:val="left"/>
              <w:rPr>
                <w:rFonts w:ascii="宋体" w:hAnsi="宋体" w:cs="宋体"/>
                <w:kern w:val="0"/>
                <w:szCs w:val="21"/>
              </w:rPr>
            </w:pPr>
          </w:p>
        </w:tc>
      </w:tr>
    </w:tbl>
    <w:p>
      <w:pPr>
        <w:rPr>
          <w:rFonts w:ascii="宋体" w:hAnsi="宋体"/>
          <w:szCs w:val="21"/>
        </w:rPr>
      </w:pPr>
    </w:p>
    <w:tbl>
      <w:tblPr>
        <w:tblStyle w:val="19"/>
        <w:tblpPr w:leftFromText="180" w:rightFromText="180" w:vertAnchor="text" w:horzAnchor="margin" w:tblpXSpec="center" w:tblpY="118"/>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154"/>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63" w:hRule="atLeast"/>
        </w:trPr>
        <w:tc>
          <w:tcPr>
            <w:tcW w:w="1512" w:type="dxa"/>
            <w:vAlign w:val="center"/>
          </w:tcPr>
          <w:p>
            <w:pPr>
              <w:widowControl/>
              <w:jc w:val="center"/>
              <w:rPr>
                <w:rFonts w:ascii="宋体" w:hAnsi="宋体" w:cs="宋体"/>
                <w:b/>
                <w:kern w:val="0"/>
                <w:sz w:val="24"/>
              </w:rPr>
            </w:pPr>
            <w:r>
              <w:rPr>
                <w:rFonts w:hint="eastAsia" w:ascii="宋体" w:hAnsi="宋体" w:cs="宋体"/>
                <w:b/>
                <w:kern w:val="0"/>
                <w:sz w:val="24"/>
              </w:rPr>
              <w:t>【正常】</w:t>
            </w: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根据故障内容绘制相关电路的正常波形。并填写被测元件端口编号</w:t>
            </w:r>
          </w:p>
          <w:p>
            <w:pPr>
              <w:widowControl/>
              <w:jc w:val="center"/>
              <w:rPr>
                <w:rFonts w:ascii="宋体" w:hAnsi="宋体" w:cs="宋体"/>
                <w:kern w:val="0"/>
                <w:szCs w:val="21"/>
              </w:rPr>
            </w:pPr>
          </w:p>
        </w:tc>
        <w:tc>
          <w:tcPr>
            <w:tcW w:w="2154" w:type="dxa"/>
          </w:tcPr>
          <w:p>
            <w:pPr>
              <w:widowControl/>
              <w:jc w:val="left"/>
              <w:rPr>
                <w:rFonts w:ascii="宋体" w:hAnsi="宋体" w:cs="宋体"/>
                <w:kern w:val="0"/>
                <w:szCs w:val="21"/>
              </w:rPr>
            </w:pPr>
            <w:r>
              <w:rPr>
                <w:rFonts w:hint="eastAsia" w:ascii="宋体" w:hAnsi="宋体" w:cs="宋体"/>
                <w:kern w:val="0"/>
                <w:szCs w:val="21"/>
              </w:rPr>
              <w:t>示波器正表笔连接</w:t>
            </w:r>
          </w:p>
          <w:p>
            <w:pPr>
              <w:widowControl/>
              <w:jc w:val="left"/>
              <w:rPr>
                <w:rFonts w:ascii="宋体" w:hAnsi="宋体" w:cs="宋体"/>
                <w:kern w:val="0"/>
                <w:szCs w:val="21"/>
              </w:rPr>
            </w:pPr>
            <w:r>
              <w:rPr>
                <w:rFonts w:hint="eastAsia" w:ascii="宋体" w:hAnsi="宋体" w:cs="宋体"/>
                <w:kern w:val="0"/>
                <w:szCs w:val="21"/>
              </w:rPr>
              <w:t>元件端口编号：</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及针脚号：</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示波器负表笔连接部位：</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tc>
        <w:tc>
          <w:tcPr>
            <w:tcW w:w="5622" w:type="dxa"/>
          </w:tcPr>
          <w:p>
            <w:pPr>
              <w:widowControl/>
              <w:jc w:val="left"/>
              <w:rPr>
                <w:rFonts w:ascii="宋体" w:hAnsi="宋体" w:cs="宋体"/>
                <w:b/>
                <w:kern w:val="0"/>
                <w:szCs w:val="21"/>
              </w:rPr>
            </w:pPr>
            <w:r>
              <w:rPr>
                <w:rFonts w:hint="eastAsia" w:ascii="宋体" w:hAnsi="宋体" w:cs="宋体"/>
                <w:b/>
                <w:kern w:val="0"/>
                <w:szCs w:val="21"/>
              </w:rPr>
              <w:t>每格电压：    V        每格时间：   mS</w:t>
            </w:r>
          </w:p>
          <w:tbl>
            <w:tblPr>
              <w:tblStyle w:val="19"/>
              <w:tblW w:w="5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20"/>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519" w:type="dxa"/>
                  <w:tcBorders>
                    <w:left w:val="single"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left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19"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c>
                <w:tcPr>
                  <w:tcW w:w="520" w:type="dxa"/>
                  <w:tcBorders>
                    <w:top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dashed" w:color="auto" w:sz="4" w:space="0"/>
                  </w:tcBorders>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519" w:type="dxa"/>
                  <w:tcBorders>
                    <w:top w:val="dashed" w:color="auto" w:sz="4" w:space="0"/>
                    <w:bottom w:val="single" w:color="auto" w:sz="4" w:space="0"/>
                    <w:right w:val="dashed" w:color="auto" w:sz="4" w:space="0"/>
                  </w:tcBorders>
                </w:tcPr>
                <w:p>
                  <w:pPr>
                    <w:widowControl/>
                    <w:jc w:val="left"/>
                    <w:rPr>
                      <w:rFonts w:ascii="宋体" w:hAnsi="宋体" w:cs="宋体"/>
                      <w:kern w:val="0"/>
                      <w:szCs w:val="21"/>
                    </w:rPr>
                  </w:pPr>
                </w:p>
                <w:p>
                  <w:pPr>
                    <w:widowControl/>
                    <w:jc w:val="left"/>
                    <w:rPr>
                      <w:rFonts w:ascii="宋体" w:hAnsi="宋体" w:cs="宋体"/>
                      <w:kern w:val="0"/>
                      <w:szCs w:val="21"/>
                    </w:rPr>
                  </w:pPr>
                </w:p>
              </w:tc>
              <w:tc>
                <w:tcPr>
                  <w:tcW w:w="520" w:type="dxa"/>
                  <w:tcBorders>
                    <w:top w:val="dashed" w:color="auto" w:sz="4" w:space="0"/>
                    <w:left w:val="dashed" w:color="auto" w:sz="4" w:space="0"/>
                    <w:bottom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bottom w:val="single"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c>
                <w:tcPr>
                  <w:tcW w:w="520" w:type="dxa"/>
                  <w:tcBorders>
                    <w:top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right w:val="dashed" w:color="auto" w:sz="4" w:space="0"/>
                  </w:tcBorders>
                </w:tcPr>
                <w:p>
                  <w:pPr>
                    <w:widowControl/>
                    <w:jc w:val="left"/>
                    <w:rPr>
                      <w:rFonts w:ascii="宋体" w:hAnsi="宋体" w:cs="宋体"/>
                      <w:kern w:val="0"/>
                      <w:szCs w:val="21"/>
                    </w:rPr>
                  </w:pPr>
                </w:p>
              </w:tc>
              <w:tc>
                <w:tcPr>
                  <w:tcW w:w="520" w:type="dxa"/>
                  <w:tcBorders>
                    <w:top w:val="dashed" w:color="auto" w:sz="4" w:space="0"/>
                    <w:left w:val="dashed" w:color="auto" w:sz="4" w:space="0"/>
                  </w:tcBorders>
                </w:tcPr>
                <w:p>
                  <w:pPr>
                    <w:widowControl/>
                    <w:jc w:val="left"/>
                    <w:rPr>
                      <w:rFonts w:ascii="宋体" w:hAnsi="宋体" w:cs="宋体"/>
                      <w:kern w:val="0"/>
                      <w:szCs w:val="21"/>
                    </w:rPr>
                  </w:pPr>
                </w:p>
              </w:tc>
            </w:tr>
          </w:tbl>
          <w:p>
            <w:pPr>
              <w:widowControl/>
              <w:jc w:val="left"/>
              <w:rPr>
                <w:rFonts w:ascii="宋体" w:hAnsi="宋体" w:cs="宋体"/>
                <w:kern w:val="0"/>
                <w:szCs w:val="21"/>
              </w:rPr>
            </w:pPr>
          </w:p>
        </w:tc>
      </w:tr>
    </w:tbl>
    <w:p>
      <w:pPr>
        <w:rPr>
          <w:rFonts w:ascii="宋体" w:hAnsi="宋体"/>
          <w:szCs w:val="21"/>
        </w:rPr>
      </w:pPr>
    </w:p>
    <w:p>
      <w:pPr>
        <w:adjustRightInd w:val="0"/>
        <w:snapToGrid w:val="0"/>
        <w:spacing w:line="260" w:lineRule="exact"/>
        <w:contextualSpacing/>
        <w:rPr>
          <w:rFonts w:ascii="仿宋" w:hAnsi="仿宋" w:eastAsia="仿宋"/>
          <w:sz w:val="30"/>
          <w:szCs w:val="30"/>
        </w:rPr>
      </w:pPr>
    </w:p>
    <w:p>
      <w:pPr>
        <w:adjustRightInd w:val="0"/>
        <w:snapToGrid w:val="0"/>
        <w:spacing w:line="260" w:lineRule="exact"/>
        <w:contextualSpacing/>
        <w:rPr>
          <w:rFonts w:ascii="仿宋" w:hAnsi="仿宋" w:eastAsia="仿宋"/>
          <w:sz w:val="30"/>
          <w:szCs w:val="30"/>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Noto Sans Mono CJK JP Regular">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287D"/>
    <w:multiLevelType w:val="multilevel"/>
    <w:tmpl w:val="38832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670611"/>
    <w:multiLevelType w:val="multilevel"/>
    <w:tmpl w:val="43670611"/>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AB"/>
    <w:rsid w:val="001075BE"/>
    <w:rsid w:val="00566561"/>
    <w:rsid w:val="00A91A3F"/>
    <w:rsid w:val="00C644FC"/>
    <w:rsid w:val="00DA62AB"/>
    <w:rsid w:val="00ED5463"/>
    <w:rsid w:val="13AA1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49"/>
    <w:qFormat/>
    <w:uiPriority w:val="0"/>
    <w:rPr>
      <w:rFonts w:ascii="宋体"/>
      <w:sz w:val="18"/>
      <w:szCs w:val="18"/>
    </w:rPr>
  </w:style>
  <w:style w:type="paragraph" w:styleId="6">
    <w:name w:val="annotation text"/>
    <w:basedOn w:val="1"/>
    <w:link w:val="40"/>
    <w:unhideWhenUsed/>
    <w:qFormat/>
    <w:uiPriority w:val="0"/>
    <w:pPr>
      <w:jc w:val="left"/>
    </w:pPr>
  </w:style>
  <w:style w:type="paragraph" w:styleId="7">
    <w:name w:val="Body Text"/>
    <w:basedOn w:val="1"/>
    <w:link w:val="42"/>
    <w:unhideWhenUsed/>
    <w:qFormat/>
    <w:uiPriority w:val="0"/>
    <w:pPr>
      <w:spacing w:after="120"/>
    </w:pPr>
  </w:style>
  <w:style w:type="paragraph" w:styleId="8">
    <w:name w:val="Body Text Indent"/>
    <w:basedOn w:val="1"/>
    <w:link w:val="38"/>
    <w:unhideWhenUsed/>
    <w:qFormat/>
    <w:uiPriority w:val="99"/>
    <w:pPr>
      <w:spacing w:after="120"/>
      <w:ind w:left="420"/>
    </w:pPr>
  </w:style>
  <w:style w:type="paragraph" w:styleId="9">
    <w:name w:val="toc 3"/>
    <w:basedOn w:val="1"/>
    <w:next w:val="1"/>
    <w:uiPriority w:val="0"/>
    <w:pPr>
      <w:widowControl/>
      <w:ind w:left="840" w:leftChars="400"/>
      <w:jc w:val="left"/>
    </w:pPr>
    <w:rPr>
      <w:rFonts w:ascii="Arial" w:hAnsi="Arial" w:eastAsia="宋体" w:cs="Times New Roman"/>
      <w:kern w:val="0"/>
      <w:lang w:eastAsia="en-US"/>
    </w:rPr>
  </w:style>
  <w:style w:type="paragraph" w:styleId="10">
    <w:name w:val="Date"/>
    <w:basedOn w:val="1"/>
    <w:next w:val="1"/>
    <w:link w:val="31"/>
    <w:semiHidden/>
    <w:unhideWhenUsed/>
    <w:uiPriority w:val="0"/>
    <w:pPr>
      <w:ind w:left="100" w:leftChars="2500"/>
    </w:pPr>
  </w:style>
  <w:style w:type="paragraph" w:styleId="11">
    <w:name w:val="Balloon Text"/>
    <w:basedOn w:val="1"/>
    <w:link w:val="35"/>
    <w:unhideWhenUsed/>
    <w:qFormat/>
    <w:uiPriority w:val="0"/>
    <w:rPr>
      <w:sz w:val="18"/>
      <w:szCs w:val="18"/>
    </w:rPr>
  </w:style>
  <w:style w:type="paragraph" w:styleId="12">
    <w:name w:val="footer"/>
    <w:basedOn w:val="1"/>
    <w:link w:val="30"/>
    <w:unhideWhenUsed/>
    <w:qFormat/>
    <w:uiPriority w:val="0"/>
    <w:pPr>
      <w:tabs>
        <w:tab w:val="center" w:pos="4153"/>
        <w:tab w:val="right" w:pos="8306"/>
      </w:tabs>
      <w:snapToGrid w:val="0"/>
      <w:jc w:val="left"/>
    </w:pPr>
    <w:rPr>
      <w:sz w:val="18"/>
      <w:szCs w:val="18"/>
    </w:rPr>
  </w:style>
  <w:style w:type="paragraph" w:styleId="13">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0"/>
    <w:pPr>
      <w:widowControl/>
      <w:jc w:val="left"/>
    </w:pPr>
    <w:rPr>
      <w:rFonts w:ascii="Arial" w:hAnsi="Arial" w:eastAsia="宋体" w:cs="Times New Roman"/>
      <w:kern w:val="0"/>
      <w:lang w:eastAsia="en-US"/>
    </w:rPr>
  </w:style>
  <w:style w:type="paragraph" w:styleId="15">
    <w:name w:val="toc 2"/>
    <w:basedOn w:val="1"/>
    <w:next w:val="1"/>
    <w:qFormat/>
    <w:uiPriority w:val="0"/>
    <w:pPr>
      <w:widowControl/>
      <w:ind w:left="420" w:leftChars="200"/>
      <w:jc w:val="left"/>
    </w:pPr>
    <w:rPr>
      <w:rFonts w:ascii="Arial" w:hAnsi="Arial" w:eastAsia="宋体" w:cs="Times New Roman"/>
      <w:kern w:val="0"/>
      <w:lang w:eastAsia="en-US"/>
    </w:rPr>
  </w:style>
  <w:style w:type="paragraph" w:styleId="16">
    <w:name w:val="HTML Preformatted"/>
    <w:basedOn w:val="1"/>
    <w:link w:val="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黑体"/>
    </w:rPr>
  </w:style>
  <w:style w:type="paragraph" w:styleId="17">
    <w:name w:val="Title"/>
    <w:basedOn w:val="1"/>
    <w:next w:val="1"/>
    <w:link w:val="51"/>
    <w:qFormat/>
    <w:uiPriority w:val="0"/>
    <w:pPr>
      <w:spacing w:before="240" w:after="60"/>
      <w:jc w:val="center"/>
      <w:outlineLvl w:val="0"/>
    </w:pPr>
    <w:rPr>
      <w:rFonts w:ascii="Cambria" w:hAnsi="Cambria" w:eastAsia="宋体" w:cs="黑体"/>
      <w:b/>
      <w:bCs/>
      <w:sz w:val="32"/>
      <w:szCs w:val="32"/>
    </w:rPr>
  </w:style>
  <w:style w:type="paragraph" w:styleId="18">
    <w:name w:val="annotation subject"/>
    <w:basedOn w:val="6"/>
    <w:next w:val="6"/>
    <w:link w:val="53"/>
    <w:uiPriority w:val="0"/>
    <w:rPr>
      <w:rFonts w:ascii="Times New Roman" w:hAnsi="Times New Roman" w:eastAsia="宋体" w:cs="Times New Roman"/>
      <w:b/>
      <w:bCs/>
      <w:szCs w:val="24"/>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uiPriority w:val="0"/>
    <w:rPr>
      <w:rFonts w:cs="Times New Roman"/>
    </w:rPr>
  </w:style>
  <w:style w:type="character" w:styleId="24">
    <w:name w:val="Hyperlink"/>
    <w:basedOn w:val="21"/>
    <w:unhideWhenUsed/>
    <w:qFormat/>
    <w:uiPriority w:val="0"/>
    <w:rPr>
      <w:color w:val="0563C1" w:themeColor="hyperlink"/>
      <w:u w:val="single"/>
      <w14:textFill>
        <w14:solidFill>
          <w14:schemeClr w14:val="hlink"/>
        </w14:solidFill>
      </w14:textFill>
    </w:rPr>
  </w:style>
  <w:style w:type="character" w:customStyle="1" w:styleId="25">
    <w:name w:val="标题 1 Char"/>
    <w:basedOn w:val="21"/>
    <w:link w:val="2"/>
    <w:uiPriority w:val="0"/>
    <w:rPr>
      <w:b/>
      <w:bCs/>
      <w:kern w:val="44"/>
      <w:sz w:val="44"/>
      <w:szCs w:val="44"/>
    </w:rPr>
  </w:style>
  <w:style w:type="character" w:customStyle="1" w:styleId="26">
    <w:name w:val="标题 2 字符"/>
    <w:basedOn w:val="21"/>
    <w:uiPriority w:val="0"/>
    <w:rPr>
      <w:rFonts w:asciiTheme="majorHAnsi" w:hAnsiTheme="majorHAnsi" w:eastAsiaTheme="majorEastAsia" w:cstheme="majorBidi"/>
      <w:b/>
      <w:bCs/>
      <w:sz w:val="32"/>
      <w:szCs w:val="32"/>
    </w:rPr>
  </w:style>
  <w:style w:type="character" w:customStyle="1" w:styleId="27">
    <w:name w:val="标题 3 Char"/>
    <w:basedOn w:val="21"/>
    <w:link w:val="4"/>
    <w:qFormat/>
    <w:uiPriority w:val="0"/>
    <w:rPr>
      <w:b/>
      <w:bCs/>
      <w:sz w:val="32"/>
      <w:szCs w:val="32"/>
    </w:rPr>
  </w:style>
  <w:style w:type="character" w:customStyle="1" w:styleId="28">
    <w:name w:val="标题 2 Char"/>
    <w:basedOn w:val="21"/>
    <w:link w:val="3"/>
    <w:qFormat/>
    <w:uiPriority w:val="0"/>
    <w:rPr>
      <w:rFonts w:asciiTheme="majorHAnsi" w:hAnsiTheme="majorHAnsi" w:eastAsiaTheme="majorEastAsia" w:cstheme="majorBidi"/>
      <w:b/>
      <w:bCs/>
      <w:sz w:val="32"/>
      <w:szCs w:val="32"/>
    </w:rPr>
  </w:style>
  <w:style w:type="character" w:customStyle="1" w:styleId="29">
    <w:name w:val="页眉 Char"/>
    <w:basedOn w:val="21"/>
    <w:link w:val="13"/>
    <w:uiPriority w:val="0"/>
    <w:rPr>
      <w:sz w:val="18"/>
      <w:szCs w:val="18"/>
    </w:rPr>
  </w:style>
  <w:style w:type="character" w:customStyle="1" w:styleId="30">
    <w:name w:val="页脚 Char"/>
    <w:basedOn w:val="21"/>
    <w:link w:val="12"/>
    <w:uiPriority w:val="0"/>
    <w:rPr>
      <w:sz w:val="18"/>
      <w:szCs w:val="18"/>
    </w:rPr>
  </w:style>
  <w:style w:type="character" w:customStyle="1" w:styleId="31">
    <w:name w:val="日期 Char"/>
    <w:basedOn w:val="21"/>
    <w:link w:val="10"/>
    <w:semiHidden/>
    <w:uiPriority w:val="0"/>
  </w:style>
  <w:style w:type="paragraph" w:styleId="32">
    <w:name w:val="List Paragraph"/>
    <w:basedOn w:val="1"/>
    <w:qFormat/>
    <w:uiPriority w:val="34"/>
    <w:pPr>
      <w:ind w:firstLine="420" w:firstLineChars="200"/>
    </w:pPr>
  </w:style>
  <w:style w:type="paragraph" w:customStyle="1" w:styleId="33">
    <w:name w:val="p0"/>
    <w:basedOn w:val="1"/>
    <w:uiPriority w:val="0"/>
    <w:pPr>
      <w:widowControl/>
    </w:pPr>
    <w:rPr>
      <w:rFonts w:ascii="Times New Roman" w:hAnsi="Times New Roman" w:eastAsia="宋体" w:cs="Times New Roman"/>
      <w:kern w:val="0"/>
      <w:szCs w:val="21"/>
    </w:rPr>
  </w:style>
  <w:style w:type="character" w:customStyle="1" w:styleId="34">
    <w:name w:val="16"/>
    <w:basedOn w:val="21"/>
    <w:uiPriority w:val="0"/>
    <w:rPr>
      <w:rFonts w:ascii="Times New Roman" w:hAnsi="Times New Roman" w:cs="Times New Roman"/>
      <w:b/>
      <w:bCs/>
    </w:rPr>
  </w:style>
  <w:style w:type="character" w:customStyle="1" w:styleId="35">
    <w:name w:val="批注框文本 Char"/>
    <w:basedOn w:val="21"/>
    <w:link w:val="11"/>
    <w:qFormat/>
    <w:uiPriority w:val="0"/>
    <w:rPr>
      <w:sz w:val="18"/>
      <w:szCs w:val="18"/>
    </w:rPr>
  </w:style>
  <w:style w:type="paragraph" w:customStyle="1" w:styleId="36">
    <w:name w:val="Char"/>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7">
    <w:name w:val="列出段落1"/>
    <w:basedOn w:val="1"/>
    <w:qFormat/>
    <w:uiPriority w:val="34"/>
    <w:pPr>
      <w:ind w:firstLine="420" w:firstLineChars="200"/>
    </w:pPr>
  </w:style>
  <w:style w:type="character" w:customStyle="1" w:styleId="38">
    <w:name w:val="正文文本缩进 Char"/>
    <w:basedOn w:val="21"/>
    <w:link w:val="8"/>
    <w:qFormat/>
    <w:uiPriority w:val="99"/>
  </w:style>
  <w:style w:type="paragraph" w:customStyle="1" w:styleId="39">
    <w:name w:val="列出段落2"/>
    <w:basedOn w:val="1"/>
    <w:qFormat/>
    <w:uiPriority w:val="0"/>
    <w:pPr>
      <w:ind w:firstLine="420" w:firstLineChars="200"/>
    </w:pPr>
    <w:rPr>
      <w:rFonts w:ascii="Calibri" w:hAnsi="Calibri" w:eastAsia="宋体" w:cs="Times New Roman"/>
    </w:rPr>
  </w:style>
  <w:style w:type="character" w:customStyle="1" w:styleId="40">
    <w:name w:val="批注文字 Char"/>
    <w:basedOn w:val="21"/>
    <w:link w:val="6"/>
    <w:qFormat/>
    <w:uiPriority w:val="0"/>
  </w:style>
  <w:style w:type="paragraph" w:customStyle="1" w:styleId="41">
    <w:name w:val="列出段落3"/>
    <w:basedOn w:val="1"/>
    <w:qFormat/>
    <w:uiPriority w:val="0"/>
    <w:pPr>
      <w:ind w:firstLine="420" w:firstLineChars="200"/>
    </w:pPr>
    <w:rPr>
      <w:rFonts w:ascii="Calibri" w:hAnsi="Calibri" w:eastAsia="宋体" w:cs="Times New Roman"/>
    </w:rPr>
  </w:style>
  <w:style w:type="character" w:customStyle="1" w:styleId="42">
    <w:name w:val="正文文本 Char"/>
    <w:basedOn w:val="21"/>
    <w:link w:val="7"/>
    <w:qFormat/>
    <w:uiPriority w:val="0"/>
  </w:style>
  <w:style w:type="table" w:customStyle="1" w:styleId="43">
    <w:name w:val="Table Normal"/>
    <w:semiHidden/>
    <w:unhideWhenUsed/>
    <w:qFormat/>
    <w:uiPriority w:val="2"/>
    <w:rPr>
      <w:rFonts w:ascii="Calibri" w:hAnsi="Calibri" w:eastAsia="宋体" w:cs="Times New Roman"/>
      <w:kern w:val="0"/>
      <w:sz w:val="20"/>
      <w:szCs w:val="20"/>
    </w:rPr>
    <w:tblPr>
      <w:tblLayout w:type="fixed"/>
      <w:tblCellMar>
        <w:top w:w="0" w:type="dxa"/>
        <w:left w:w="0" w:type="dxa"/>
        <w:bottom w:w="0" w:type="dxa"/>
        <w:right w:w="0" w:type="dxa"/>
      </w:tblCellMar>
    </w:tblPr>
  </w:style>
  <w:style w:type="paragraph" w:customStyle="1" w:styleId="44">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lang w:eastAsia="en-US"/>
    </w:rPr>
  </w:style>
  <w:style w:type="paragraph" w:customStyle="1" w:styleId="45">
    <w:name w:val="p18"/>
    <w:basedOn w:val="1"/>
    <w:qFormat/>
    <w:uiPriority w:val="99"/>
    <w:pPr>
      <w:widowControl/>
      <w:autoSpaceDE w:val="0"/>
      <w:autoSpaceDN w:val="0"/>
      <w:jc w:val="left"/>
    </w:pPr>
    <w:rPr>
      <w:rFonts w:ascii="Times New Roman" w:hAnsi="Times New Roman" w:eastAsia="Noto Sans Mono CJK JP Regular" w:cs="Noto Sans Mono CJK JP Regular"/>
      <w:kern w:val="0"/>
      <w:sz w:val="22"/>
      <w:szCs w:val="21"/>
      <w:lang w:eastAsia="en-US"/>
    </w:rPr>
  </w:style>
  <w:style w:type="paragraph" w:customStyle="1" w:styleId="46">
    <w:name w:val="p20"/>
    <w:basedOn w:val="1"/>
    <w:uiPriority w:val="99"/>
    <w:pPr>
      <w:widowControl/>
      <w:autoSpaceDE w:val="0"/>
      <w:autoSpaceDN w:val="0"/>
      <w:spacing w:before="100" w:after="100"/>
      <w:jc w:val="left"/>
    </w:pPr>
    <w:rPr>
      <w:rFonts w:ascii="宋体" w:hAnsi="宋体" w:eastAsia="Noto Sans Mono CJK JP Regular" w:cs="宋体"/>
      <w:kern w:val="0"/>
      <w:sz w:val="24"/>
      <w:szCs w:val="24"/>
      <w:lang w:eastAsia="en-US"/>
    </w:rPr>
  </w:style>
  <w:style w:type="character" w:customStyle="1" w:styleId="47">
    <w:name w:val="HTML 预设格式 Char"/>
    <w:basedOn w:val="21"/>
    <w:link w:val="16"/>
    <w:uiPriority w:val="0"/>
    <w:rPr>
      <w:rFonts w:ascii="Courier New" w:hAnsi="Courier New" w:eastAsia="黑体"/>
    </w:rPr>
  </w:style>
  <w:style w:type="character" w:customStyle="1" w:styleId="48">
    <w:name w:val="HTML 预设格式 字符1"/>
    <w:basedOn w:val="21"/>
    <w:semiHidden/>
    <w:uiPriority w:val="99"/>
    <w:rPr>
      <w:rFonts w:ascii="Courier New" w:hAnsi="Courier New" w:cs="Courier New"/>
      <w:sz w:val="20"/>
      <w:szCs w:val="20"/>
    </w:rPr>
  </w:style>
  <w:style w:type="character" w:customStyle="1" w:styleId="49">
    <w:name w:val="文档结构图 Char"/>
    <w:basedOn w:val="21"/>
    <w:link w:val="5"/>
    <w:uiPriority w:val="0"/>
    <w:rPr>
      <w:rFonts w:ascii="宋体"/>
      <w:sz w:val="18"/>
      <w:szCs w:val="18"/>
    </w:rPr>
  </w:style>
  <w:style w:type="character" w:customStyle="1" w:styleId="50">
    <w:name w:val="文档结构图 字符1"/>
    <w:basedOn w:val="21"/>
    <w:semiHidden/>
    <w:qFormat/>
    <w:uiPriority w:val="99"/>
    <w:rPr>
      <w:rFonts w:ascii="Microsoft YaHei UI" w:eastAsia="Microsoft YaHei UI"/>
      <w:sz w:val="18"/>
      <w:szCs w:val="18"/>
    </w:rPr>
  </w:style>
  <w:style w:type="character" w:customStyle="1" w:styleId="51">
    <w:name w:val="标题 Char"/>
    <w:basedOn w:val="21"/>
    <w:link w:val="17"/>
    <w:uiPriority w:val="0"/>
    <w:rPr>
      <w:rFonts w:ascii="Cambria" w:hAnsi="Cambria" w:eastAsia="宋体" w:cs="黑体"/>
      <w:b/>
      <w:bCs/>
      <w:sz w:val="32"/>
      <w:szCs w:val="32"/>
    </w:rPr>
  </w:style>
  <w:style w:type="character" w:customStyle="1" w:styleId="52">
    <w:name w:val="标题 字符1"/>
    <w:basedOn w:val="21"/>
    <w:uiPriority w:val="10"/>
    <w:rPr>
      <w:rFonts w:asciiTheme="majorHAnsi" w:hAnsiTheme="majorHAnsi" w:eastAsiaTheme="majorEastAsia" w:cstheme="majorBidi"/>
      <w:b/>
      <w:bCs/>
      <w:sz w:val="32"/>
      <w:szCs w:val="32"/>
    </w:rPr>
  </w:style>
  <w:style w:type="character" w:customStyle="1" w:styleId="53">
    <w:name w:val="批注主题 Char"/>
    <w:basedOn w:val="40"/>
    <w:link w:val="18"/>
    <w:uiPriority w:val="0"/>
    <w:rPr>
      <w:rFonts w:ascii="Times New Roman" w:hAnsi="Times New Roman" w:eastAsia="宋体" w:cs="Times New Roman"/>
      <w:b/>
      <w:bCs/>
      <w:szCs w:val="24"/>
    </w:rPr>
  </w:style>
  <w:style w:type="character" w:customStyle="1" w:styleId="54">
    <w:name w:val="批注主题 字符1"/>
    <w:basedOn w:val="40"/>
    <w:semiHidden/>
    <w:uiPriority w:val="99"/>
    <w:rPr>
      <w:b/>
      <w:bCs/>
    </w:rPr>
  </w:style>
  <w:style w:type="character" w:customStyle="1" w:styleId="55">
    <w:name w:val="批注主题 Char1"/>
    <w:basedOn w:val="40"/>
    <w:semiHidden/>
    <w:uiPriority w:val="99"/>
    <w:rPr>
      <w:b/>
      <w:bCs/>
    </w:rPr>
  </w:style>
  <w:style w:type="character" w:customStyle="1" w:styleId="56">
    <w:name w:val="文档结构图 Char1"/>
    <w:basedOn w:val="21"/>
    <w:semiHidden/>
    <w:uiPriority w:val="99"/>
    <w:rPr>
      <w:rFonts w:ascii="宋体" w:eastAsia="宋体"/>
      <w:sz w:val="18"/>
      <w:szCs w:val="18"/>
    </w:rPr>
  </w:style>
  <w:style w:type="character" w:customStyle="1" w:styleId="57">
    <w:name w:val="标题 Char1"/>
    <w:basedOn w:val="21"/>
    <w:uiPriority w:val="10"/>
    <w:rPr>
      <w:rFonts w:eastAsia="宋体" w:asciiTheme="majorHAnsi" w:hAnsiTheme="majorHAnsi" w:cstheme="majorBidi"/>
      <w:b/>
      <w:bCs/>
      <w:sz w:val="32"/>
      <w:szCs w:val="32"/>
    </w:rPr>
  </w:style>
  <w:style w:type="character" w:customStyle="1" w:styleId="58">
    <w:name w:val="HTML 预设格式 Char1"/>
    <w:basedOn w:val="21"/>
    <w:semiHidden/>
    <w:qFormat/>
    <w:uiPriority w:val="99"/>
    <w:rPr>
      <w:rFonts w:ascii="Courier New" w:hAnsi="Courier New" w:cs="Courier New"/>
      <w:sz w:val="20"/>
      <w:szCs w:val="20"/>
    </w:rPr>
  </w:style>
  <w:style w:type="paragraph" w:customStyle="1" w:styleId="59">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0">
    <w:name w:val="List Paragraph1"/>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2025</Words>
  <Characters>11549</Characters>
  <Lines>96</Lines>
  <Paragraphs>27</Paragraphs>
  <TotalTime>39</TotalTime>
  <ScaleCrop>false</ScaleCrop>
  <LinksUpToDate>false</LinksUpToDate>
  <CharactersWithSpaces>13547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2019-07-29T14:27:00Z</dcterms:created>
  <dc:creator>俊 周</dc:creator>
  <cp:lastModifiedBy>炸毛的喵喵猫</cp:lastModifiedBy>
  <dcterms:modified xsi:type="dcterms:W3CDTF">2019-08-14T07:32:37Z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