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8758" w14:textId="77777777" w:rsidR="00176D21" w:rsidRDefault="000F38BD">
      <w:pPr>
        <w:snapToGrid w:val="0"/>
        <w:spacing w:line="560" w:lineRule="exact"/>
        <w:jc w:val="center"/>
        <w:rPr>
          <w:rFonts w:ascii="黑体" w:eastAsia="黑体" w:hAnsi="黑体" w:cs="宋体"/>
          <w:b/>
          <w:sz w:val="36"/>
          <w:szCs w:val="36"/>
        </w:rPr>
      </w:pPr>
      <w:r>
        <w:rPr>
          <w:rFonts w:ascii="黑体" w:eastAsia="黑体" w:hAnsi="黑体" w:cs="宋体" w:hint="eastAsia"/>
          <w:b/>
          <w:sz w:val="36"/>
          <w:szCs w:val="36"/>
        </w:rPr>
        <w:t>202</w:t>
      </w:r>
      <w:r w:rsidR="002273CC">
        <w:rPr>
          <w:rFonts w:ascii="黑体" w:eastAsia="黑体" w:hAnsi="黑体" w:cs="宋体"/>
          <w:b/>
          <w:sz w:val="36"/>
          <w:szCs w:val="36"/>
        </w:rPr>
        <w:t>2</w:t>
      </w:r>
      <w:r w:rsidR="00014731">
        <w:rPr>
          <w:rFonts w:ascii="黑体" w:eastAsia="黑体" w:hAnsi="黑体" w:cs="宋体" w:hint="eastAsia"/>
          <w:b/>
          <w:sz w:val="36"/>
          <w:szCs w:val="36"/>
        </w:rPr>
        <w:t>年</w:t>
      </w:r>
      <w:r w:rsidR="00176D21">
        <w:rPr>
          <w:rFonts w:ascii="黑体" w:eastAsia="黑体" w:hAnsi="黑体" w:cs="宋体" w:hint="eastAsia"/>
          <w:b/>
          <w:sz w:val="36"/>
          <w:szCs w:val="36"/>
        </w:rPr>
        <w:t>湖北省第一届职业技能大赛</w:t>
      </w:r>
      <w:proofErr w:type="gramStart"/>
      <w:r w:rsidR="00176D21">
        <w:rPr>
          <w:rFonts w:ascii="黑体" w:eastAsia="黑体" w:hAnsi="黑体" w:cs="宋体" w:hint="eastAsia"/>
          <w:b/>
          <w:sz w:val="36"/>
          <w:szCs w:val="36"/>
        </w:rPr>
        <w:t>世</w:t>
      </w:r>
      <w:proofErr w:type="gramEnd"/>
      <w:r w:rsidR="00176D21">
        <w:rPr>
          <w:rFonts w:ascii="黑体" w:eastAsia="黑体" w:hAnsi="黑体" w:cs="宋体" w:hint="eastAsia"/>
          <w:b/>
          <w:sz w:val="36"/>
          <w:szCs w:val="36"/>
        </w:rPr>
        <w:t>赛选拔赛</w:t>
      </w:r>
    </w:p>
    <w:p w14:paraId="5CFB1465" w14:textId="7DB638BC" w:rsidR="00A302F7" w:rsidRDefault="00176D21">
      <w:pPr>
        <w:snapToGrid w:val="0"/>
        <w:spacing w:line="560" w:lineRule="exact"/>
        <w:jc w:val="center"/>
        <w:rPr>
          <w:rFonts w:ascii="黑体" w:eastAsia="黑体" w:hAnsi="黑体" w:cs="宋体"/>
          <w:b/>
          <w:sz w:val="36"/>
          <w:szCs w:val="36"/>
        </w:rPr>
      </w:pPr>
      <w:r>
        <w:rPr>
          <w:rFonts w:ascii="黑体" w:eastAsia="黑体" w:hAnsi="黑体" w:cs="宋体" w:hint="eastAsia"/>
          <w:b/>
          <w:sz w:val="36"/>
          <w:szCs w:val="36"/>
        </w:rPr>
        <w:t>网络安全</w:t>
      </w:r>
      <w:r w:rsidR="000F38BD">
        <w:rPr>
          <w:rFonts w:ascii="黑体" w:eastAsia="黑体" w:hAnsi="黑体" w:cs="宋体" w:hint="eastAsia"/>
          <w:b/>
          <w:sz w:val="36"/>
          <w:szCs w:val="36"/>
        </w:rPr>
        <w:t>赛项规程</w:t>
      </w:r>
    </w:p>
    <w:p w14:paraId="274A5177" w14:textId="77777777" w:rsidR="00A302F7" w:rsidRDefault="00A302F7">
      <w:pPr>
        <w:adjustRightInd w:val="0"/>
        <w:snapToGrid w:val="0"/>
        <w:spacing w:afterLines="100" w:after="312" w:line="560" w:lineRule="exact"/>
        <w:jc w:val="center"/>
        <w:outlineLvl w:val="0"/>
        <w:rPr>
          <w:rFonts w:ascii="仿宋" w:eastAsia="仿宋" w:hAnsi="仿宋"/>
          <w:sz w:val="36"/>
          <w:szCs w:val="36"/>
        </w:rPr>
      </w:pPr>
    </w:p>
    <w:p w14:paraId="692415D9" w14:textId="77777777" w:rsidR="00A302F7" w:rsidRPr="00756B60" w:rsidRDefault="000F38BD" w:rsidP="00756B60">
      <w:pPr>
        <w:pStyle w:val="1"/>
        <w:adjustRightInd w:val="0"/>
        <w:snapToGrid w:val="0"/>
        <w:spacing w:before="0" w:after="0" w:line="560" w:lineRule="exact"/>
        <w:ind w:firstLineChars="200" w:firstLine="562"/>
        <w:rPr>
          <w:rFonts w:ascii="仿宋" w:eastAsia="仿宋" w:hAnsi="仿宋" w:cs="仿宋_GB2312"/>
          <w:bCs w:val="0"/>
          <w:kern w:val="2"/>
          <w:sz w:val="28"/>
          <w:szCs w:val="28"/>
        </w:rPr>
      </w:pPr>
      <w:r>
        <w:rPr>
          <w:rFonts w:ascii="仿宋" w:eastAsia="仿宋" w:hAnsi="仿宋" w:cs="仿宋_GB2312" w:hint="eastAsia"/>
          <w:bCs w:val="0"/>
          <w:kern w:val="2"/>
          <w:sz w:val="28"/>
          <w:szCs w:val="28"/>
        </w:rPr>
        <w:t>一、赛项名称</w:t>
      </w:r>
    </w:p>
    <w:p w14:paraId="28671AF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赛项名称：网络安全</w:t>
      </w:r>
    </w:p>
    <w:p w14:paraId="16818C1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英文名称：</w:t>
      </w:r>
      <w:r w:rsidR="00000000">
        <w:fldChar w:fldCharType="begin"/>
      </w:r>
      <w:r w:rsidR="00000000">
        <w:instrText xml:space="preserve"> HYPERLINK "http://www.baidu.com/link?url=Ltb-4t1FNAs7ZPE6xtBnVYCgbAb-538XHRCKjaCuJRg5urKbS0R2HQWwtRjzqW6_5TWgxixiDaVIqbwDE2E0OHejjwXEgTCBXWAi_qxQguuYy2FVw5RNy3Pcanpmcg-_" \t "_blank" </w:instrText>
      </w:r>
      <w:r w:rsidR="00000000">
        <w:fldChar w:fldCharType="separate"/>
      </w:r>
      <w:r>
        <w:rPr>
          <w:rFonts w:ascii="仿宋" w:eastAsia="仿宋" w:hAnsi="仿宋" w:cs="仿宋_GB2312" w:hint="eastAsia"/>
          <w:sz w:val="28"/>
          <w:szCs w:val="28"/>
        </w:rPr>
        <w:t>Cyber Security</w:t>
      </w:r>
      <w:r w:rsidR="00000000">
        <w:rPr>
          <w:rFonts w:ascii="仿宋" w:eastAsia="仿宋" w:hAnsi="仿宋" w:cs="仿宋_GB2312"/>
          <w:sz w:val="28"/>
          <w:szCs w:val="28"/>
        </w:rPr>
        <w:fldChar w:fldCharType="end"/>
      </w:r>
    </w:p>
    <w:p w14:paraId="657B786F"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bCs w:val="0"/>
          <w:kern w:val="2"/>
          <w:sz w:val="28"/>
          <w:szCs w:val="28"/>
        </w:rPr>
        <w:t>二、</w:t>
      </w:r>
      <w:r>
        <w:rPr>
          <w:rFonts w:ascii="仿宋" w:eastAsia="仿宋" w:hAnsi="仿宋" w:cs="仿宋_GB2312" w:hint="eastAsia"/>
          <w:sz w:val="28"/>
          <w:szCs w:val="28"/>
        </w:rPr>
        <w:t>竞赛目的</w:t>
      </w:r>
    </w:p>
    <w:p w14:paraId="4CC83030" w14:textId="65014860"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为检验网络信息安全人才</w:t>
      </w:r>
      <w:r w:rsidR="00176D21">
        <w:rPr>
          <w:rFonts w:ascii="仿宋" w:eastAsia="仿宋" w:hAnsi="仿宋" w:cs="仿宋_GB2312" w:hint="eastAsia"/>
          <w:sz w:val="28"/>
          <w:szCs w:val="28"/>
        </w:rPr>
        <w:t>技术技能</w:t>
      </w:r>
      <w:r>
        <w:rPr>
          <w:rFonts w:ascii="仿宋" w:eastAsia="仿宋" w:hAnsi="仿宋" w:cs="仿宋_GB2312" w:hint="eastAsia"/>
          <w:sz w:val="28"/>
          <w:szCs w:val="28"/>
        </w:rPr>
        <w:t>，促进网络信息安全</w:t>
      </w:r>
      <w:r w:rsidR="00176D21">
        <w:rPr>
          <w:rFonts w:ascii="仿宋" w:eastAsia="仿宋" w:hAnsi="仿宋" w:cs="仿宋_GB2312" w:hint="eastAsia"/>
          <w:sz w:val="28"/>
          <w:szCs w:val="28"/>
        </w:rPr>
        <w:t>人才技能提升，</w:t>
      </w:r>
      <w:r>
        <w:rPr>
          <w:rFonts w:ascii="仿宋" w:eastAsia="仿宋" w:hAnsi="仿宋" w:cs="仿宋_GB2312" w:hint="eastAsia"/>
          <w:sz w:val="28"/>
          <w:szCs w:val="28"/>
        </w:rPr>
        <w:t>培养大批满足国家网络安全战略需要</w:t>
      </w:r>
      <w:r w:rsidR="00176D21">
        <w:rPr>
          <w:rFonts w:ascii="仿宋" w:eastAsia="仿宋" w:hAnsi="仿宋" w:cs="仿宋_GB2312" w:hint="eastAsia"/>
          <w:sz w:val="28"/>
          <w:szCs w:val="28"/>
        </w:rPr>
        <w:t>，</w:t>
      </w:r>
      <w:r>
        <w:rPr>
          <w:rFonts w:ascii="仿宋" w:eastAsia="仿宋" w:hAnsi="仿宋" w:cs="仿宋_GB2312" w:hint="eastAsia"/>
          <w:sz w:val="28"/>
          <w:szCs w:val="28"/>
        </w:rPr>
        <w:t>具备世界水平的优秀技能人才，在社会上营造“技能改变命运、匠心成就人生”的崇尚技能的氛围，</w:t>
      </w:r>
      <w:r w:rsidR="00176D21">
        <w:rPr>
          <w:rFonts w:ascii="仿宋" w:eastAsia="仿宋" w:hAnsi="仿宋" w:cs="仿宋_GB2312" w:hint="eastAsia"/>
          <w:sz w:val="28"/>
          <w:szCs w:val="28"/>
        </w:rPr>
        <w:t>省</w:t>
      </w:r>
      <w:proofErr w:type="gramStart"/>
      <w:r w:rsidR="00176D21">
        <w:rPr>
          <w:rFonts w:ascii="仿宋" w:eastAsia="仿宋" w:hAnsi="仿宋" w:cs="仿宋_GB2312" w:hint="eastAsia"/>
          <w:sz w:val="28"/>
          <w:szCs w:val="28"/>
        </w:rPr>
        <w:t>人社厅</w:t>
      </w:r>
      <w:proofErr w:type="gramEnd"/>
      <w:r>
        <w:rPr>
          <w:rFonts w:ascii="仿宋" w:eastAsia="仿宋" w:hAnsi="仿宋" w:cs="仿宋_GB2312" w:hint="eastAsia"/>
          <w:sz w:val="28"/>
          <w:szCs w:val="28"/>
        </w:rPr>
        <w:t>联合多部</w:t>
      </w:r>
      <w:r w:rsidR="00176D21">
        <w:rPr>
          <w:rFonts w:ascii="仿宋" w:eastAsia="仿宋" w:hAnsi="仿宋" w:cs="仿宋_GB2312" w:hint="eastAsia"/>
          <w:sz w:val="28"/>
          <w:szCs w:val="28"/>
        </w:rPr>
        <w:t>门</w:t>
      </w:r>
      <w:r>
        <w:rPr>
          <w:rFonts w:ascii="仿宋" w:eastAsia="仿宋" w:hAnsi="仿宋" w:cs="仿宋_GB2312" w:hint="eastAsia"/>
          <w:sz w:val="28"/>
          <w:szCs w:val="28"/>
        </w:rPr>
        <w:t>联合举办本赛项。</w:t>
      </w:r>
    </w:p>
    <w:p w14:paraId="36ED7090" w14:textId="71B5D666"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（一）</w:t>
      </w:r>
      <w:r w:rsidR="00176D21">
        <w:rPr>
          <w:rFonts w:ascii="仿宋" w:eastAsia="仿宋" w:hAnsi="仿宋" w:cs="仿宋_GB2312" w:hint="eastAsia"/>
          <w:sz w:val="28"/>
          <w:szCs w:val="28"/>
        </w:rPr>
        <w:t>选拔优秀人才</w:t>
      </w:r>
    </w:p>
    <w:p w14:paraId="4E0416F5" w14:textId="75EA96A0"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竞赛内容涵盖了网络信息安全行业企业岗位对职业技能的最新要求，竞赛过程为完整工作任务的具体实施，竞赛评价标准符合业界项目验收和交付标准。通过竞赛，能够很好地反映</w:t>
      </w:r>
      <w:proofErr w:type="gramStart"/>
      <w:r>
        <w:rPr>
          <w:rFonts w:ascii="仿宋" w:eastAsia="仿宋" w:hAnsi="仿宋" w:cs="仿宋_GB2312" w:hint="eastAsia"/>
          <w:sz w:val="28"/>
          <w:szCs w:val="28"/>
        </w:rPr>
        <w:t>出</w:t>
      </w:r>
      <w:r w:rsidR="00176D21">
        <w:rPr>
          <w:rFonts w:ascii="仿宋" w:eastAsia="仿宋" w:hAnsi="仿宋" w:cs="仿宋_GB2312" w:hint="eastAsia"/>
          <w:sz w:val="28"/>
          <w:szCs w:val="28"/>
        </w:rPr>
        <w:t>网络</w:t>
      </w:r>
      <w:proofErr w:type="gramEnd"/>
      <w:r w:rsidR="00176D21">
        <w:rPr>
          <w:rFonts w:ascii="仿宋" w:eastAsia="仿宋" w:hAnsi="仿宋" w:cs="仿宋_GB2312" w:hint="eastAsia"/>
          <w:sz w:val="28"/>
          <w:szCs w:val="28"/>
        </w:rPr>
        <w:t>安全</w:t>
      </w:r>
      <w:r>
        <w:rPr>
          <w:rFonts w:ascii="仿宋" w:eastAsia="仿宋" w:hAnsi="仿宋" w:cs="仿宋_GB2312" w:hint="eastAsia"/>
          <w:sz w:val="28"/>
          <w:szCs w:val="28"/>
        </w:rPr>
        <w:t>技能</w:t>
      </w:r>
      <w:r w:rsidR="00176D21">
        <w:rPr>
          <w:rFonts w:ascii="仿宋" w:eastAsia="仿宋" w:hAnsi="仿宋" w:cs="仿宋_GB2312" w:hint="eastAsia"/>
          <w:sz w:val="28"/>
          <w:szCs w:val="28"/>
        </w:rPr>
        <w:t>人才与</w:t>
      </w:r>
      <w:r>
        <w:rPr>
          <w:rFonts w:ascii="仿宋" w:eastAsia="仿宋" w:hAnsi="仿宋" w:cs="仿宋_GB2312" w:hint="eastAsia"/>
          <w:sz w:val="28"/>
          <w:szCs w:val="28"/>
        </w:rPr>
        <w:t>用人单位岗位要求的匹配程度，</w:t>
      </w:r>
      <w:r w:rsidR="00176D21">
        <w:rPr>
          <w:rFonts w:ascii="仿宋" w:eastAsia="仿宋" w:hAnsi="仿宋" w:cs="仿宋_GB2312" w:hint="eastAsia"/>
          <w:sz w:val="28"/>
          <w:szCs w:val="28"/>
        </w:rPr>
        <w:t>选拔</w:t>
      </w:r>
      <w:r>
        <w:rPr>
          <w:rFonts w:ascii="仿宋" w:eastAsia="仿宋" w:hAnsi="仿宋" w:cs="仿宋_GB2312" w:hint="eastAsia"/>
          <w:sz w:val="28"/>
          <w:szCs w:val="28"/>
        </w:rPr>
        <w:t>网络信息安全</w:t>
      </w:r>
      <w:r w:rsidR="00176D21">
        <w:rPr>
          <w:rFonts w:ascii="仿宋" w:eastAsia="仿宋" w:hAnsi="仿宋" w:cs="仿宋_GB2312" w:hint="eastAsia"/>
          <w:sz w:val="28"/>
          <w:szCs w:val="28"/>
        </w:rPr>
        <w:t>优秀人才，</w:t>
      </w:r>
      <w:r>
        <w:rPr>
          <w:rFonts w:ascii="仿宋" w:eastAsia="仿宋" w:hAnsi="仿宋" w:cs="仿宋_GB2312" w:hint="eastAsia"/>
          <w:sz w:val="28"/>
          <w:szCs w:val="28"/>
        </w:rPr>
        <w:t>展现</w:t>
      </w:r>
      <w:r w:rsidR="00176D21">
        <w:rPr>
          <w:rFonts w:ascii="仿宋" w:eastAsia="仿宋" w:hAnsi="仿宋" w:cs="仿宋_GB2312" w:hint="eastAsia"/>
          <w:sz w:val="28"/>
          <w:szCs w:val="28"/>
        </w:rPr>
        <w:t>网络</w:t>
      </w:r>
      <w:r>
        <w:rPr>
          <w:rFonts w:ascii="仿宋" w:eastAsia="仿宋" w:hAnsi="仿宋" w:cs="仿宋_GB2312" w:hint="eastAsia"/>
          <w:sz w:val="28"/>
          <w:szCs w:val="28"/>
        </w:rPr>
        <w:t>安全人才</w:t>
      </w:r>
      <w:r w:rsidR="00176D21">
        <w:rPr>
          <w:rFonts w:ascii="仿宋" w:eastAsia="仿宋" w:hAnsi="仿宋" w:cs="仿宋_GB2312" w:hint="eastAsia"/>
          <w:sz w:val="28"/>
          <w:szCs w:val="28"/>
        </w:rPr>
        <w:t>技能风采</w:t>
      </w:r>
      <w:r>
        <w:rPr>
          <w:rFonts w:ascii="仿宋" w:eastAsia="仿宋" w:hAnsi="仿宋" w:cs="仿宋_GB2312" w:hint="eastAsia"/>
          <w:sz w:val="28"/>
          <w:szCs w:val="28"/>
        </w:rPr>
        <w:t>。</w:t>
      </w:r>
    </w:p>
    <w:p w14:paraId="0DF19C42" w14:textId="5C46A4C5"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（二）促进</w:t>
      </w:r>
      <w:r w:rsidR="00176D21">
        <w:rPr>
          <w:rFonts w:ascii="仿宋" w:eastAsia="仿宋" w:hAnsi="仿宋" w:cs="仿宋_GB2312" w:hint="eastAsia"/>
          <w:sz w:val="28"/>
          <w:szCs w:val="28"/>
        </w:rPr>
        <w:t>技能提升</w:t>
      </w:r>
    </w:p>
    <w:p w14:paraId="09044EFF" w14:textId="307BA821"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竞赛内容源自企业真实的项目和工作任务，其内容和要求直接反映了网络信息安全技术岗位要求，引导</w:t>
      </w:r>
      <w:r w:rsidR="00176D21">
        <w:rPr>
          <w:rFonts w:ascii="仿宋" w:eastAsia="仿宋" w:hAnsi="仿宋" w:cs="仿宋_GB2312" w:hint="eastAsia"/>
          <w:sz w:val="28"/>
          <w:szCs w:val="28"/>
        </w:rPr>
        <w:t>网络安全相关人才</w:t>
      </w:r>
      <w:r>
        <w:rPr>
          <w:rFonts w:ascii="仿宋" w:eastAsia="仿宋" w:hAnsi="仿宋" w:cs="仿宋_GB2312" w:hint="eastAsia"/>
          <w:sz w:val="28"/>
          <w:szCs w:val="28"/>
        </w:rPr>
        <w:t>与职业岗位对接、</w:t>
      </w:r>
      <w:r w:rsidR="00176D21">
        <w:rPr>
          <w:rFonts w:ascii="仿宋" w:eastAsia="仿宋" w:hAnsi="仿宋" w:cs="仿宋_GB2312" w:hint="eastAsia"/>
          <w:sz w:val="28"/>
          <w:szCs w:val="28"/>
        </w:rPr>
        <w:t>学习</w:t>
      </w:r>
      <w:r>
        <w:rPr>
          <w:rFonts w:ascii="仿宋" w:eastAsia="仿宋" w:hAnsi="仿宋" w:cs="仿宋_GB2312" w:hint="eastAsia"/>
          <w:sz w:val="28"/>
          <w:szCs w:val="28"/>
        </w:rPr>
        <w:t>内容与职业标准对接、</w:t>
      </w:r>
      <w:r w:rsidR="00176D21">
        <w:rPr>
          <w:rFonts w:ascii="仿宋" w:eastAsia="仿宋" w:hAnsi="仿宋" w:cs="仿宋_GB2312" w:hint="eastAsia"/>
          <w:sz w:val="28"/>
          <w:szCs w:val="28"/>
        </w:rPr>
        <w:t>学习</w:t>
      </w:r>
      <w:r>
        <w:rPr>
          <w:rFonts w:ascii="仿宋" w:eastAsia="仿宋" w:hAnsi="仿宋" w:cs="仿宋_GB2312" w:hint="eastAsia"/>
          <w:sz w:val="28"/>
          <w:szCs w:val="28"/>
        </w:rPr>
        <w:t>过程与工作过程对接、学历证书与职业资格证书对接。通过竞赛，引导</w:t>
      </w:r>
      <w:r w:rsidR="00176D21">
        <w:rPr>
          <w:rFonts w:ascii="仿宋" w:eastAsia="仿宋" w:hAnsi="仿宋" w:cs="仿宋_GB2312" w:hint="eastAsia"/>
          <w:sz w:val="28"/>
          <w:szCs w:val="28"/>
        </w:rPr>
        <w:t>各类</w:t>
      </w:r>
      <w:r>
        <w:rPr>
          <w:rFonts w:ascii="仿宋" w:eastAsia="仿宋" w:hAnsi="仿宋" w:cs="仿宋_GB2312" w:hint="eastAsia"/>
          <w:sz w:val="28"/>
          <w:szCs w:val="28"/>
        </w:rPr>
        <w:t>学校将企业完整的工作任务转化成教学内容；将传统重讲授轻实践的教学模式转向“做中学、做中教”项目案例教学；将职业资格能力作为专业的核心能力进行培</w:t>
      </w:r>
      <w:r>
        <w:rPr>
          <w:rFonts w:ascii="仿宋" w:eastAsia="仿宋" w:hAnsi="仿宋" w:cs="仿宋_GB2312" w:hint="eastAsia"/>
          <w:sz w:val="28"/>
          <w:szCs w:val="28"/>
        </w:rPr>
        <w:lastRenderedPageBreak/>
        <w:t>养，从而提高人才培养的针对性和有效性。</w:t>
      </w:r>
    </w:p>
    <w:p w14:paraId="055736E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（三）向世界高水平看齐</w:t>
      </w:r>
    </w:p>
    <w:p w14:paraId="7DE1DA1C" w14:textId="4333D3A3"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本赛项紧跟网络信息安全行业的发展趋势，瞄准国际网络安全技术发展水平，竞赛内容融入行业发展的最新技术。引领</w:t>
      </w:r>
      <w:r w:rsidR="00CA16E6">
        <w:rPr>
          <w:rFonts w:ascii="仿宋" w:eastAsia="仿宋" w:hAnsi="仿宋" w:cs="仿宋_GB2312" w:hint="eastAsia"/>
          <w:sz w:val="28"/>
          <w:szCs w:val="28"/>
        </w:rPr>
        <w:t>各类</w:t>
      </w:r>
      <w:r>
        <w:rPr>
          <w:rFonts w:ascii="仿宋" w:eastAsia="仿宋" w:hAnsi="仿宋" w:cs="仿宋_GB2312" w:hint="eastAsia"/>
          <w:sz w:val="28"/>
          <w:szCs w:val="28"/>
        </w:rPr>
        <w:t>学校不断在新的更高的起点上培养国家需要、国际水准的网络信息安全技能人才，服务国家战略，建设网络强国。</w:t>
      </w:r>
    </w:p>
    <w:p w14:paraId="5C796C1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（四）营造崇尚技能的社会氛围</w:t>
      </w:r>
    </w:p>
    <w:p w14:paraId="39349B60" w14:textId="74421941"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技能人才是人才队伍的重要组成部分，良好的社会氛围是技能人才成长成才的环境和基础，关系到技能人才队伍的长远发展。通过竞赛宣传，引导全社会尊重、重视、关心技能人才的培养和成长，</w:t>
      </w:r>
      <w:proofErr w:type="gramStart"/>
      <w:r>
        <w:rPr>
          <w:rFonts w:ascii="仿宋" w:eastAsia="仿宋" w:hAnsi="仿宋" w:cs="仿宋_GB2312" w:hint="eastAsia"/>
          <w:sz w:val="28"/>
          <w:szCs w:val="28"/>
        </w:rPr>
        <w:t>让尊重</w:t>
      </w:r>
      <w:proofErr w:type="gramEnd"/>
      <w:r>
        <w:rPr>
          <w:rFonts w:ascii="仿宋" w:eastAsia="仿宋" w:hAnsi="仿宋" w:cs="仿宋_GB2312" w:hint="eastAsia"/>
          <w:sz w:val="28"/>
          <w:szCs w:val="28"/>
        </w:rPr>
        <w:t>劳动、尊重技术、尊重创新成为社会共识。通过竞赛，表彰一批优秀的年轻的技能人才，增强他们的自豪感、获得感，在全</w:t>
      </w:r>
      <w:r w:rsidR="00CA16E6">
        <w:rPr>
          <w:rFonts w:ascii="仿宋" w:eastAsia="仿宋" w:hAnsi="仿宋" w:cs="仿宋_GB2312" w:hint="eastAsia"/>
          <w:sz w:val="28"/>
          <w:szCs w:val="28"/>
        </w:rPr>
        <w:t>省</w:t>
      </w:r>
      <w:r>
        <w:rPr>
          <w:rFonts w:ascii="仿宋" w:eastAsia="仿宋" w:hAnsi="仿宋" w:cs="仿宋_GB2312" w:hint="eastAsia"/>
          <w:sz w:val="28"/>
          <w:szCs w:val="28"/>
        </w:rPr>
        <w:t>上下营造“技能改变命运、匠心成就人生”的崇尚技能的氛围，激励广大青年走技能成才、技能报国之路。</w:t>
      </w:r>
    </w:p>
    <w:p w14:paraId="323996BB" w14:textId="77777777" w:rsidR="00A302F7" w:rsidRDefault="000F38BD">
      <w:pPr>
        <w:pStyle w:val="1"/>
        <w:adjustRightInd w:val="0"/>
        <w:snapToGrid w:val="0"/>
        <w:spacing w:before="0" w:after="0" w:line="560" w:lineRule="exact"/>
        <w:ind w:firstLineChars="200" w:firstLine="562"/>
        <w:rPr>
          <w:rFonts w:ascii="仿宋" w:eastAsia="仿宋" w:hAnsi="仿宋" w:cs="仿宋_GB2312"/>
          <w:bCs w:val="0"/>
          <w:kern w:val="2"/>
          <w:sz w:val="28"/>
          <w:szCs w:val="28"/>
        </w:rPr>
      </w:pPr>
      <w:r>
        <w:rPr>
          <w:rFonts w:ascii="仿宋" w:eastAsia="仿宋" w:hAnsi="仿宋" w:cs="仿宋_GB2312" w:hint="eastAsia"/>
          <w:bCs w:val="0"/>
          <w:kern w:val="2"/>
          <w:sz w:val="28"/>
          <w:szCs w:val="28"/>
        </w:rPr>
        <w:t>三、竞赛内容</w:t>
      </w:r>
    </w:p>
    <w:p w14:paraId="66584A24"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3.1</w:t>
      </w:r>
      <w:r>
        <w:rPr>
          <w:rFonts w:ascii="仿宋" w:eastAsia="仿宋" w:hAnsi="仿宋" w:cs="仿宋_GB2312"/>
          <w:sz w:val="28"/>
          <w:szCs w:val="28"/>
        </w:rPr>
        <w:t xml:space="preserve"> </w:t>
      </w:r>
      <w:r>
        <w:rPr>
          <w:rFonts w:ascii="仿宋" w:eastAsia="仿宋" w:hAnsi="仿宋" w:cs="仿宋_GB2312" w:hint="eastAsia"/>
          <w:sz w:val="28"/>
          <w:szCs w:val="28"/>
        </w:rPr>
        <w:t>标准规范</w:t>
      </w:r>
    </w:p>
    <w:p w14:paraId="6421287C"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主要考核参赛选手网络系统安全策略部署、信息保护、网络</w:t>
      </w:r>
      <w:proofErr w:type="gramStart"/>
      <w:r>
        <w:rPr>
          <w:rFonts w:ascii="仿宋" w:eastAsia="仿宋" w:hAnsi="仿宋" w:cs="仿宋_GB2312" w:hint="eastAsia"/>
          <w:sz w:val="28"/>
          <w:szCs w:val="28"/>
        </w:rPr>
        <w:t>安全运</w:t>
      </w:r>
      <w:proofErr w:type="gramEnd"/>
      <w:r>
        <w:rPr>
          <w:rFonts w:ascii="仿宋" w:eastAsia="仿宋" w:hAnsi="仿宋" w:cs="仿宋_GB2312" w:hint="eastAsia"/>
          <w:sz w:val="28"/>
          <w:szCs w:val="28"/>
        </w:rPr>
        <w:t>维管理、网络安全事件应急响应、网络安全数据取证、应用安全、代码审计等综合实践能力，具体包括：</w:t>
      </w:r>
    </w:p>
    <w:p w14:paraId="671AFBFB" w14:textId="77777777" w:rsidR="00A302F7" w:rsidRDefault="00A302F7">
      <w:pPr>
        <w:adjustRightInd w:val="0"/>
        <w:snapToGrid w:val="0"/>
        <w:spacing w:line="560" w:lineRule="exact"/>
        <w:ind w:firstLineChars="200" w:firstLine="560"/>
        <w:rPr>
          <w:rFonts w:ascii="仿宋" w:eastAsia="仿宋" w:hAnsi="仿宋" w:cs="仿宋_GB2312"/>
          <w:sz w:val="28"/>
          <w:szCs w:val="28"/>
        </w:rPr>
      </w:pPr>
    </w:p>
    <w:p w14:paraId="1141AB58" w14:textId="77777777" w:rsidR="00A302F7" w:rsidRDefault="00A302F7">
      <w:pPr>
        <w:adjustRightInd w:val="0"/>
        <w:snapToGrid w:val="0"/>
        <w:spacing w:line="560" w:lineRule="exact"/>
        <w:ind w:firstLineChars="200" w:firstLine="560"/>
        <w:rPr>
          <w:rFonts w:ascii="仿宋" w:eastAsia="仿宋" w:hAnsi="仿宋" w:cs="仿宋_GB2312"/>
          <w:sz w:val="28"/>
          <w:szCs w:val="28"/>
        </w:rPr>
      </w:pPr>
    </w:p>
    <w:tbl>
      <w:tblPr>
        <w:tblStyle w:val="af2"/>
        <w:tblW w:w="0" w:type="auto"/>
        <w:jc w:val="center"/>
        <w:tblLook w:val="04A0" w:firstRow="1" w:lastRow="0" w:firstColumn="1" w:lastColumn="0" w:noHBand="0" w:noVBand="1"/>
      </w:tblPr>
      <w:tblGrid>
        <w:gridCol w:w="490"/>
        <w:gridCol w:w="6876"/>
      </w:tblGrid>
      <w:tr w:rsidR="00A302F7" w14:paraId="6BF3B3D2" w14:textId="77777777">
        <w:trPr>
          <w:jc w:val="center"/>
        </w:trPr>
        <w:tc>
          <w:tcPr>
            <w:tcW w:w="7366" w:type="dxa"/>
            <w:gridSpan w:val="2"/>
            <w:tcBorders>
              <w:bottom w:val="single" w:sz="4" w:space="0" w:color="auto"/>
            </w:tcBorders>
            <w:shd w:val="pct20" w:color="auto" w:fill="auto"/>
            <w:vAlign w:val="center"/>
          </w:tcPr>
          <w:p w14:paraId="1F571CAC" w14:textId="77777777" w:rsidR="00A302F7" w:rsidRDefault="000F38BD">
            <w:pPr>
              <w:jc w:val="center"/>
              <w:rPr>
                <w:rFonts w:ascii="仿宋" w:eastAsia="仿宋" w:hAnsi="仿宋"/>
                <w:b/>
                <w:sz w:val="24"/>
                <w:szCs w:val="24"/>
              </w:rPr>
            </w:pPr>
            <w:r>
              <w:rPr>
                <w:rFonts w:ascii="仿宋" w:eastAsia="仿宋" w:hAnsi="仿宋" w:hint="eastAsia"/>
                <w:b/>
                <w:sz w:val="24"/>
                <w:szCs w:val="24"/>
              </w:rPr>
              <w:t>项目</w:t>
            </w:r>
          </w:p>
        </w:tc>
      </w:tr>
      <w:tr w:rsidR="00A302F7" w14:paraId="7F827EDC" w14:textId="77777777">
        <w:trPr>
          <w:jc w:val="center"/>
        </w:trPr>
        <w:tc>
          <w:tcPr>
            <w:tcW w:w="490" w:type="dxa"/>
            <w:shd w:val="pct10" w:color="auto" w:fill="auto"/>
            <w:vAlign w:val="center"/>
          </w:tcPr>
          <w:p w14:paraId="7F46681C" w14:textId="77777777" w:rsidR="00A302F7" w:rsidRDefault="000F38BD">
            <w:pPr>
              <w:rPr>
                <w:rFonts w:ascii="仿宋" w:eastAsia="仿宋" w:hAnsi="仿宋"/>
                <w:sz w:val="24"/>
                <w:szCs w:val="24"/>
              </w:rPr>
            </w:pPr>
            <w:r>
              <w:rPr>
                <w:rFonts w:ascii="仿宋" w:eastAsia="仿宋" w:hAnsi="仿宋" w:hint="eastAsia"/>
                <w:sz w:val="24"/>
                <w:szCs w:val="24"/>
              </w:rPr>
              <w:t>1</w:t>
            </w:r>
          </w:p>
        </w:tc>
        <w:tc>
          <w:tcPr>
            <w:tcW w:w="6876" w:type="dxa"/>
            <w:shd w:val="pct10" w:color="auto" w:fill="auto"/>
            <w:vAlign w:val="center"/>
          </w:tcPr>
          <w:p w14:paraId="4B14FEDF" w14:textId="77777777" w:rsidR="00A302F7" w:rsidRDefault="000F38BD">
            <w:pPr>
              <w:rPr>
                <w:rFonts w:ascii="仿宋" w:eastAsia="仿宋" w:hAnsi="仿宋"/>
                <w:sz w:val="24"/>
                <w:szCs w:val="24"/>
              </w:rPr>
            </w:pPr>
            <w:r>
              <w:rPr>
                <w:rFonts w:ascii="仿宋" w:eastAsia="仿宋" w:hAnsi="仿宋" w:hint="eastAsia"/>
                <w:sz w:val="24"/>
                <w:szCs w:val="24"/>
              </w:rPr>
              <w:t>工作组织和管理</w:t>
            </w:r>
          </w:p>
        </w:tc>
      </w:tr>
      <w:tr w:rsidR="00A302F7" w14:paraId="19CA390D" w14:textId="77777777">
        <w:trPr>
          <w:jc w:val="center"/>
        </w:trPr>
        <w:tc>
          <w:tcPr>
            <w:tcW w:w="490" w:type="dxa"/>
            <w:vAlign w:val="center"/>
          </w:tcPr>
          <w:p w14:paraId="4C49B38F" w14:textId="77777777" w:rsidR="00A302F7" w:rsidRDefault="00A302F7">
            <w:pPr>
              <w:jc w:val="center"/>
              <w:rPr>
                <w:rFonts w:ascii="仿宋" w:eastAsia="仿宋" w:hAnsi="仿宋"/>
                <w:sz w:val="24"/>
                <w:szCs w:val="24"/>
              </w:rPr>
            </w:pPr>
          </w:p>
        </w:tc>
        <w:tc>
          <w:tcPr>
            <w:tcW w:w="6876" w:type="dxa"/>
            <w:vAlign w:val="center"/>
          </w:tcPr>
          <w:p w14:paraId="427A55AF"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6A35E12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健康与安全相关法规、义务、规定。</w:t>
            </w:r>
          </w:p>
          <w:p w14:paraId="300B996B"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必须使用个人防护用品的场合，如：静电防护、静电放电。</w:t>
            </w:r>
          </w:p>
          <w:p w14:paraId="4809683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在处理用户设备和信息时的诚信和安全的重要性。</w:t>
            </w:r>
          </w:p>
          <w:p w14:paraId="2BEF4D90"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废物回收、安全处置的重要性。</w:t>
            </w:r>
          </w:p>
          <w:p w14:paraId="167F496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计划、调度和优先处置的方法。</w:t>
            </w:r>
          </w:p>
          <w:p w14:paraId="2C2FE82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在所有的工作实践过程中，注重准确、检验和细节的重要性。</w:t>
            </w:r>
          </w:p>
          <w:p w14:paraId="44EB1EE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系统性开展工作的重要性。</w:t>
            </w:r>
          </w:p>
          <w:p w14:paraId="0B0D56DE" w14:textId="77777777" w:rsidR="00A302F7" w:rsidRDefault="000F38BD">
            <w:pPr>
              <w:rPr>
                <w:rFonts w:ascii="仿宋" w:eastAsia="仿宋" w:hAnsi="仿宋"/>
              </w:rPr>
            </w:pPr>
            <w:r>
              <w:rPr>
                <w:rFonts w:ascii="微软雅黑" w:eastAsia="微软雅黑" w:hAnsi="微软雅黑" w:cs="微软雅黑" w:hint="eastAsia"/>
                <w:sz w:val="24"/>
                <w:szCs w:val="24"/>
              </w:rPr>
              <w:t>•</w:t>
            </w:r>
            <w:r>
              <w:rPr>
                <w:rFonts w:ascii="仿宋" w:eastAsia="仿宋" w:hAnsi="仿宋" w:hint="eastAsia"/>
                <w:sz w:val="24"/>
                <w:szCs w:val="24"/>
              </w:rPr>
              <w:t xml:space="preserve"> 工作环境的6</w:t>
            </w:r>
            <w:r>
              <w:rPr>
                <w:rFonts w:ascii="仿宋" w:eastAsia="仿宋" w:hAnsi="仿宋"/>
                <w:sz w:val="24"/>
                <w:szCs w:val="24"/>
              </w:rPr>
              <w:t>S</w:t>
            </w:r>
            <w:r>
              <w:rPr>
                <w:rFonts w:ascii="仿宋" w:eastAsia="仿宋" w:hAnsi="仿宋" w:hint="eastAsia"/>
                <w:sz w:val="24"/>
                <w:szCs w:val="24"/>
              </w:rPr>
              <w:t>管理。</w:t>
            </w:r>
          </w:p>
        </w:tc>
      </w:tr>
      <w:tr w:rsidR="00A302F7" w14:paraId="1681A9A9" w14:textId="77777777">
        <w:trPr>
          <w:jc w:val="center"/>
        </w:trPr>
        <w:tc>
          <w:tcPr>
            <w:tcW w:w="490" w:type="dxa"/>
            <w:tcBorders>
              <w:bottom w:val="single" w:sz="4" w:space="0" w:color="auto"/>
            </w:tcBorders>
            <w:vAlign w:val="center"/>
          </w:tcPr>
          <w:p w14:paraId="7DFB5640"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2E28CDBC"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6E69822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遵守健康和安全标准、规则和规章制度。</w:t>
            </w:r>
          </w:p>
          <w:p w14:paraId="60B22E36"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保持安全的工作环境。</w:t>
            </w:r>
          </w:p>
          <w:p w14:paraId="2EA3C22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识别并使用适当的个人静电防护设备。</w:t>
            </w:r>
          </w:p>
          <w:p w14:paraId="5B5B572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安全、妥善地选择、使用、清洁、维护和储存工具和设备</w:t>
            </w:r>
          </w:p>
          <w:p w14:paraId="5A2AA9D0"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遵守相关规定，规划工作区域，维持日常整洁，实现最大化工作效率。</w:t>
            </w:r>
          </w:p>
          <w:p w14:paraId="31C1711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有效地工作，并定期检查进度和结果。</w:t>
            </w:r>
          </w:p>
          <w:p w14:paraId="651B9794"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采取全面有效的研究方法，确保知识不断更新。</w:t>
            </w:r>
          </w:p>
          <w:p w14:paraId="6E92F30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主动尝试新方法、新系统和愿意接受变革。</w:t>
            </w:r>
          </w:p>
        </w:tc>
      </w:tr>
      <w:tr w:rsidR="00A302F7" w14:paraId="422A53F1" w14:textId="77777777">
        <w:trPr>
          <w:jc w:val="center"/>
        </w:trPr>
        <w:tc>
          <w:tcPr>
            <w:tcW w:w="490" w:type="dxa"/>
            <w:shd w:val="pct10" w:color="auto" w:fill="auto"/>
            <w:vAlign w:val="center"/>
          </w:tcPr>
          <w:p w14:paraId="07567DB5" w14:textId="77777777" w:rsidR="00A302F7" w:rsidRDefault="000F38BD">
            <w:pPr>
              <w:jc w:val="center"/>
              <w:rPr>
                <w:rFonts w:ascii="仿宋" w:eastAsia="仿宋" w:hAnsi="仿宋"/>
                <w:sz w:val="24"/>
                <w:szCs w:val="24"/>
              </w:rPr>
            </w:pPr>
            <w:r>
              <w:rPr>
                <w:rFonts w:ascii="仿宋" w:eastAsia="仿宋" w:hAnsi="仿宋" w:hint="eastAsia"/>
                <w:sz w:val="24"/>
                <w:szCs w:val="24"/>
              </w:rPr>
              <w:t>2</w:t>
            </w:r>
          </w:p>
        </w:tc>
        <w:tc>
          <w:tcPr>
            <w:tcW w:w="6876" w:type="dxa"/>
            <w:shd w:val="pct10" w:color="auto" w:fill="auto"/>
            <w:vAlign w:val="center"/>
          </w:tcPr>
          <w:p w14:paraId="1C213CE8" w14:textId="77777777" w:rsidR="00A302F7" w:rsidRDefault="000F38BD">
            <w:pPr>
              <w:rPr>
                <w:rFonts w:ascii="仿宋" w:eastAsia="仿宋" w:hAnsi="仿宋"/>
                <w:sz w:val="24"/>
                <w:szCs w:val="24"/>
              </w:rPr>
            </w:pPr>
            <w:r>
              <w:rPr>
                <w:rFonts w:ascii="仿宋" w:eastAsia="仿宋" w:hAnsi="仿宋" w:hint="eastAsia"/>
                <w:sz w:val="24"/>
                <w:szCs w:val="24"/>
              </w:rPr>
              <w:t>通讯和人际沟通技巧</w:t>
            </w:r>
          </w:p>
        </w:tc>
      </w:tr>
      <w:tr w:rsidR="00A302F7" w14:paraId="6C75A20F" w14:textId="77777777">
        <w:trPr>
          <w:jc w:val="center"/>
        </w:trPr>
        <w:tc>
          <w:tcPr>
            <w:tcW w:w="490" w:type="dxa"/>
            <w:vAlign w:val="center"/>
          </w:tcPr>
          <w:p w14:paraId="6CE31F36" w14:textId="77777777" w:rsidR="00A302F7" w:rsidRDefault="00A302F7">
            <w:pPr>
              <w:jc w:val="center"/>
              <w:rPr>
                <w:rFonts w:ascii="仿宋" w:eastAsia="仿宋" w:hAnsi="仿宋"/>
                <w:sz w:val="24"/>
                <w:szCs w:val="24"/>
              </w:rPr>
            </w:pPr>
          </w:p>
        </w:tc>
        <w:tc>
          <w:tcPr>
            <w:tcW w:w="6876" w:type="dxa"/>
            <w:vAlign w:val="center"/>
          </w:tcPr>
          <w:p w14:paraId="60315293"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5F39CA4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倾听是很有效沟通的重要手段。</w:t>
            </w:r>
          </w:p>
          <w:p w14:paraId="471145A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团队成员的角色要求和最有效的沟通方式。</w:t>
            </w:r>
          </w:p>
          <w:p w14:paraId="7CAA054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与团队成员和管理人员建立和保持创造性的工作关系的重要性。</w:t>
            </w:r>
          </w:p>
          <w:p w14:paraId="2199B7C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有效的团队合作技巧。</w:t>
            </w:r>
          </w:p>
          <w:p w14:paraId="212B593B"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消除误会和化解冲突的技巧。</w:t>
            </w:r>
          </w:p>
          <w:p w14:paraId="170AF86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管理紧张和愤怒情绪的能力。</w:t>
            </w:r>
          </w:p>
          <w:p w14:paraId="1AE8B50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团队合作的重要性。</w:t>
            </w:r>
          </w:p>
        </w:tc>
      </w:tr>
      <w:tr w:rsidR="00A302F7" w14:paraId="6E0B0177" w14:textId="77777777">
        <w:trPr>
          <w:jc w:val="center"/>
        </w:trPr>
        <w:tc>
          <w:tcPr>
            <w:tcW w:w="490" w:type="dxa"/>
            <w:tcBorders>
              <w:bottom w:val="single" w:sz="4" w:space="0" w:color="auto"/>
            </w:tcBorders>
            <w:vAlign w:val="center"/>
          </w:tcPr>
          <w:p w14:paraId="77D71574"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115EF4A9"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02DCB21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运用认真倾听和提问的良好技巧，加深对复杂情境的理解。</w:t>
            </w:r>
          </w:p>
          <w:p w14:paraId="67A7F244"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与团队成员进行持续有效的口头和书面沟通。</w:t>
            </w:r>
          </w:p>
          <w:p w14:paraId="31060E7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认识到并适应团队成员不断变化的需求。</w:t>
            </w:r>
          </w:p>
          <w:p w14:paraId="5065F46C"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积极推动，建立强大而有效的团队。</w:t>
            </w:r>
          </w:p>
          <w:p w14:paraId="725EC37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与团队成员分享知识和专业知识，形成相互支持的学习文化。</w:t>
            </w:r>
          </w:p>
          <w:p w14:paraId="387DFCE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有效管理不良情绪，传递给他人解决问题的信心。</w:t>
            </w:r>
          </w:p>
          <w:p w14:paraId="545C252D"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与工作人员的沟通技巧。</w:t>
            </w:r>
          </w:p>
        </w:tc>
      </w:tr>
      <w:tr w:rsidR="00A302F7" w14:paraId="1A708487" w14:textId="77777777">
        <w:trPr>
          <w:jc w:val="center"/>
        </w:trPr>
        <w:tc>
          <w:tcPr>
            <w:tcW w:w="490" w:type="dxa"/>
            <w:shd w:val="pct10" w:color="auto" w:fill="auto"/>
            <w:vAlign w:val="center"/>
          </w:tcPr>
          <w:p w14:paraId="3744356E" w14:textId="77777777" w:rsidR="00A302F7" w:rsidRDefault="000F38BD">
            <w:pPr>
              <w:jc w:val="center"/>
              <w:rPr>
                <w:rFonts w:ascii="仿宋" w:eastAsia="仿宋" w:hAnsi="仿宋"/>
                <w:sz w:val="24"/>
                <w:szCs w:val="24"/>
              </w:rPr>
            </w:pPr>
            <w:r>
              <w:rPr>
                <w:rFonts w:ascii="仿宋" w:eastAsia="仿宋" w:hAnsi="仿宋" w:hint="eastAsia"/>
                <w:sz w:val="24"/>
                <w:szCs w:val="24"/>
              </w:rPr>
              <w:t>3</w:t>
            </w:r>
          </w:p>
        </w:tc>
        <w:tc>
          <w:tcPr>
            <w:tcW w:w="6876" w:type="dxa"/>
            <w:shd w:val="pct10" w:color="auto" w:fill="auto"/>
            <w:vAlign w:val="center"/>
          </w:tcPr>
          <w:p w14:paraId="4EC298E6" w14:textId="77777777" w:rsidR="00A302F7" w:rsidRDefault="000F38BD">
            <w:pPr>
              <w:rPr>
                <w:rFonts w:ascii="仿宋" w:eastAsia="仿宋" w:hAnsi="仿宋"/>
                <w:sz w:val="24"/>
                <w:szCs w:val="24"/>
              </w:rPr>
            </w:pPr>
            <w:r>
              <w:rPr>
                <w:rFonts w:ascii="仿宋" w:eastAsia="仿宋" w:hAnsi="仿宋" w:hint="eastAsia"/>
                <w:sz w:val="24"/>
                <w:szCs w:val="24"/>
              </w:rPr>
              <w:t>安全规定条款</w:t>
            </w:r>
          </w:p>
        </w:tc>
      </w:tr>
      <w:tr w:rsidR="00A302F7" w14:paraId="52450C16" w14:textId="77777777">
        <w:trPr>
          <w:jc w:val="center"/>
        </w:trPr>
        <w:tc>
          <w:tcPr>
            <w:tcW w:w="490" w:type="dxa"/>
            <w:vAlign w:val="center"/>
          </w:tcPr>
          <w:p w14:paraId="6998E1C4" w14:textId="77777777" w:rsidR="00A302F7" w:rsidRDefault="00A302F7">
            <w:pPr>
              <w:jc w:val="center"/>
              <w:rPr>
                <w:rFonts w:ascii="仿宋" w:eastAsia="仿宋" w:hAnsi="仿宋"/>
                <w:sz w:val="24"/>
                <w:szCs w:val="24"/>
              </w:rPr>
            </w:pPr>
          </w:p>
        </w:tc>
        <w:tc>
          <w:tcPr>
            <w:tcW w:w="6876" w:type="dxa"/>
            <w:vAlign w:val="center"/>
          </w:tcPr>
          <w:p w14:paraId="291A1B49"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69957564"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信息技术风险管理标准、政策、要求和过程。</w:t>
            </w:r>
          </w:p>
          <w:p w14:paraId="25C56E2C"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网络防御和漏洞评估工具的功能和使用方法。</w:t>
            </w:r>
          </w:p>
          <w:p w14:paraId="2220569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操作系统的具体功能。</w:t>
            </w:r>
          </w:p>
          <w:p w14:paraId="4DA6B91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计算机编程相关概念，包括计算机语言、编程、测试、调试、删除和文件类型。</w:t>
            </w:r>
          </w:p>
          <w:p w14:paraId="1016B5B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应用于软件开发的网络安全和隐私原则和方法。</w:t>
            </w:r>
          </w:p>
        </w:tc>
      </w:tr>
      <w:tr w:rsidR="00A302F7" w14:paraId="1B6C56E5" w14:textId="77777777">
        <w:trPr>
          <w:jc w:val="center"/>
        </w:trPr>
        <w:tc>
          <w:tcPr>
            <w:tcW w:w="490" w:type="dxa"/>
            <w:tcBorders>
              <w:bottom w:val="single" w:sz="4" w:space="0" w:color="auto"/>
            </w:tcBorders>
            <w:vAlign w:val="center"/>
          </w:tcPr>
          <w:p w14:paraId="3DED7817"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5A24EADD"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5552F85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在设计总体程序测试和记录评估过程时, 应将网络安全和隐私原则应用于管理要求 (与保密性、完整性、可用性、身份验证、数字签名不可抵赖性相关)。</w:t>
            </w:r>
          </w:p>
          <w:p w14:paraId="6B0D7266"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w:t>
            </w:r>
            <w:r>
              <w:rPr>
                <w:rFonts w:ascii="仿宋" w:eastAsia="仿宋" w:hAnsi="仿宋"/>
                <w:sz w:val="24"/>
                <w:szCs w:val="24"/>
              </w:rPr>
              <w:t>对管理、操作和技术安全控制进行独立全面的评估，并对信息技术系统内部或继承的控制改进进行评估，以确定控制的整体有效性</w:t>
            </w:r>
            <w:r>
              <w:rPr>
                <w:rFonts w:ascii="仿宋" w:eastAsia="仿宋" w:hAnsi="仿宋" w:hint="eastAsia"/>
                <w:sz w:val="24"/>
                <w:szCs w:val="24"/>
              </w:rPr>
              <w:t>。</w:t>
            </w:r>
          </w:p>
          <w:p w14:paraId="7DEAA29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开发、创建和维护新的计算机应用程序、软件或专门应用程序。</w:t>
            </w:r>
          </w:p>
          <w:p w14:paraId="2D6D996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修改现有的计算机应用程序、软件或专门应用程序。</w:t>
            </w:r>
          </w:p>
          <w:p w14:paraId="60A411E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分析新的或者现有计算机应用程序、软件或专业的应用程序的安全状况，提供可用的分析结果。</w:t>
            </w:r>
          </w:p>
          <w:p w14:paraId="115008A4"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进行软件系统研究并开发新功能，确保有网络安全防护功能。</w:t>
            </w:r>
          </w:p>
          <w:p w14:paraId="46682BC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进行综合技术研究，对网络安全系统中可能存在的薄弱环节进行评估。</w:t>
            </w:r>
          </w:p>
          <w:p w14:paraId="2563837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计划、准备和实施系统测试。</w:t>
            </w:r>
          </w:p>
          <w:p w14:paraId="75B6A1AD"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根据技术规范和要求，进行分析、评估并形成报告结果。</w:t>
            </w:r>
          </w:p>
          <w:p w14:paraId="7A654DF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测试和评估信息系统的安全情况，涵盖系统开发生命周期。</w:t>
            </w:r>
          </w:p>
        </w:tc>
      </w:tr>
      <w:tr w:rsidR="00A302F7" w14:paraId="13960CD5" w14:textId="77777777">
        <w:trPr>
          <w:jc w:val="center"/>
        </w:trPr>
        <w:tc>
          <w:tcPr>
            <w:tcW w:w="490" w:type="dxa"/>
            <w:shd w:val="pct10" w:color="auto" w:fill="auto"/>
            <w:vAlign w:val="center"/>
          </w:tcPr>
          <w:p w14:paraId="264E4D29" w14:textId="77777777" w:rsidR="00A302F7" w:rsidRDefault="000F38BD">
            <w:pPr>
              <w:jc w:val="center"/>
              <w:rPr>
                <w:rFonts w:ascii="仿宋" w:eastAsia="仿宋" w:hAnsi="仿宋"/>
                <w:sz w:val="24"/>
                <w:szCs w:val="24"/>
              </w:rPr>
            </w:pPr>
            <w:r>
              <w:rPr>
                <w:rFonts w:ascii="仿宋" w:eastAsia="仿宋" w:hAnsi="仿宋" w:hint="eastAsia"/>
                <w:sz w:val="24"/>
                <w:szCs w:val="24"/>
              </w:rPr>
              <w:lastRenderedPageBreak/>
              <w:t>4</w:t>
            </w:r>
          </w:p>
        </w:tc>
        <w:tc>
          <w:tcPr>
            <w:tcW w:w="6876" w:type="dxa"/>
            <w:shd w:val="pct10" w:color="auto" w:fill="auto"/>
            <w:vAlign w:val="center"/>
          </w:tcPr>
          <w:p w14:paraId="24F2D9B0" w14:textId="77777777" w:rsidR="00A302F7" w:rsidRDefault="000F38BD">
            <w:pPr>
              <w:rPr>
                <w:rFonts w:ascii="仿宋" w:eastAsia="仿宋" w:hAnsi="仿宋"/>
                <w:sz w:val="24"/>
                <w:szCs w:val="24"/>
              </w:rPr>
            </w:pPr>
            <w:r>
              <w:rPr>
                <w:rFonts w:ascii="仿宋" w:eastAsia="仿宋" w:hAnsi="仿宋" w:hint="eastAsia"/>
                <w:sz w:val="24"/>
                <w:szCs w:val="24"/>
              </w:rPr>
              <w:t>操作、维护、监督和管理</w:t>
            </w:r>
          </w:p>
        </w:tc>
      </w:tr>
      <w:tr w:rsidR="00A302F7" w14:paraId="2180F8F3" w14:textId="77777777">
        <w:trPr>
          <w:jc w:val="center"/>
        </w:trPr>
        <w:tc>
          <w:tcPr>
            <w:tcW w:w="490" w:type="dxa"/>
            <w:vAlign w:val="center"/>
          </w:tcPr>
          <w:p w14:paraId="7E76FD53" w14:textId="77777777" w:rsidR="00A302F7" w:rsidRDefault="00A302F7">
            <w:pPr>
              <w:jc w:val="center"/>
              <w:rPr>
                <w:rFonts w:ascii="仿宋" w:eastAsia="仿宋" w:hAnsi="仿宋"/>
                <w:sz w:val="24"/>
                <w:szCs w:val="24"/>
              </w:rPr>
            </w:pPr>
          </w:p>
        </w:tc>
        <w:tc>
          <w:tcPr>
            <w:tcW w:w="6876" w:type="dxa"/>
            <w:vAlign w:val="center"/>
          </w:tcPr>
          <w:p w14:paraId="35E150F7"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1FEBD84B"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查询语言，如 SQL (结构化查询语言) 。</w:t>
            </w:r>
          </w:p>
          <w:p w14:paraId="35D5707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数据备份和恢复，数据标准化策略。</w:t>
            </w:r>
          </w:p>
          <w:p w14:paraId="5847658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网络协议，如 TCP/IP、动态主机配置(DHCP)、域名系统 (DNS) 和目录服务。</w:t>
            </w:r>
          </w:p>
          <w:p w14:paraId="460FF5D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防火墙概念和功能。</w:t>
            </w:r>
          </w:p>
          <w:p w14:paraId="6D58141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网络安全体系结构的概念，包括拓扑、协议、组件和原则。</w:t>
            </w:r>
          </w:p>
          <w:p w14:paraId="6707E3BD"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系统、网络和操作系统加固技术。</w:t>
            </w:r>
          </w:p>
          <w:p w14:paraId="34B8AFC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管理信息技术、用户安全策略 (例如：</w:t>
            </w:r>
            <w:proofErr w:type="gramStart"/>
            <w:r>
              <w:rPr>
                <w:rFonts w:ascii="仿宋" w:eastAsia="仿宋" w:hAnsi="仿宋" w:hint="eastAsia"/>
                <w:sz w:val="24"/>
                <w:szCs w:val="24"/>
              </w:rPr>
              <w:t>帐户</w:t>
            </w:r>
            <w:proofErr w:type="gramEnd"/>
            <w:r>
              <w:rPr>
                <w:rFonts w:ascii="仿宋" w:eastAsia="仿宋" w:hAnsi="仿宋" w:hint="eastAsia"/>
                <w:sz w:val="24"/>
                <w:szCs w:val="24"/>
              </w:rPr>
              <w:t>创建、密码规则、访问控制)。</w:t>
            </w:r>
          </w:p>
          <w:p w14:paraId="2C3CA1F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信息技术安全原则和方法。</w:t>
            </w:r>
          </w:p>
          <w:p w14:paraId="2D1E427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身份验证、授权和访问控制方法。</w:t>
            </w:r>
          </w:p>
          <w:p w14:paraId="7CE7CE5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网络安全、漏洞和隐私原则。</w:t>
            </w:r>
          </w:p>
          <w:p w14:paraId="63E442B6"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学习管理系统及其在管理学习中的应用。</w:t>
            </w:r>
          </w:p>
          <w:p w14:paraId="46E02F3C"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网络安全法与其他相关法规对其网络规划的影响。</w:t>
            </w:r>
          </w:p>
        </w:tc>
      </w:tr>
      <w:tr w:rsidR="00A302F7" w14:paraId="2AE67F4B" w14:textId="77777777">
        <w:trPr>
          <w:jc w:val="center"/>
        </w:trPr>
        <w:tc>
          <w:tcPr>
            <w:tcW w:w="490" w:type="dxa"/>
            <w:tcBorders>
              <w:bottom w:val="single" w:sz="4" w:space="0" w:color="auto"/>
            </w:tcBorders>
            <w:vAlign w:val="center"/>
          </w:tcPr>
          <w:p w14:paraId="6BDB482F"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566D1EF8"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3349FF8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管理数据库或数据库管理系统。</w:t>
            </w:r>
          </w:p>
          <w:p w14:paraId="38DC2240"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管理并实施流程和工具，确保机构可以识别、存档、获取知识资产和信息内容。</w:t>
            </w:r>
          </w:p>
          <w:p w14:paraId="701ACD0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处理问题，安装、配置、排除故障，并按照客户需求或咨询提供维护和培训。</w:t>
            </w:r>
          </w:p>
          <w:p w14:paraId="4F38BFA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安装、配置、测试、运行、维护和管理网络和防火墙，包括硬件和软件，确保所有信息的共享、传输，对信息安全和信息系统提供支持。</w:t>
            </w:r>
          </w:p>
          <w:p w14:paraId="4F1DBE1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安装、配置、调试和维护服务器（硬件和软件），确保信息保密性、完整性和可用性。</w:t>
            </w:r>
          </w:p>
          <w:p w14:paraId="4312505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管理账户、设置防火墙和安装操作系统补丁程序。</w:t>
            </w:r>
          </w:p>
          <w:p w14:paraId="30A03D1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访问控制、账户和密码的创建和管理。</w:t>
            </w:r>
          </w:p>
          <w:p w14:paraId="0E53A8D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检查机构的现有计算机系统和流程，帮助该机构更安全、更快捷和更高效的运营。</w:t>
            </w:r>
          </w:p>
          <w:p w14:paraId="3A82118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协助监督信息系统或网络，管理机构内部的信息安全可能存在的问题或其他需要负责的各方面，包括策略、人员、基础架构、需求、政策执行、应急计划、安全意识和其他资源。</w:t>
            </w:r>
          </w:p>
        </w:tc>
      </w:tr>
      <w:tr w:rsidR="00A302F7" w14:paraId="4846766E" w14:textId="77777777">
        <w:trPr>
          <w:jc w:val="center"/>
        </w:trPr>
        <w:tc>
          <w:tcPr>
            <w:tcW w:w="490" w:type="dxa"/>
            <w:shd w:val="pct10" w:color="auto" w:fill="auto"/>
            <w:vAlign w:val="center"/>
          </w:tcPr>
          <w:p w14:paraId="67AE3CA1" w14:textId="77777777" w:rsidR="00A302F7" w:rsidRDefault="000F38BD">
            <w:pPr>
              <w:jc w:val="center"/>
              <w:rPr>
                <w:rFonts w:ascii="仿宋" w:eastAsia="仿宋" w:hAnsi="仿宋"/>
                <w:sz w:val="24"/>
                <w:szCs w:val="24"/>
              </w:rPr>
            </w:pPr>
            <w:r>
              <w:rPr>
                <w:rFonts w:ascii="仿宋" w:eastAsia="仿宋" w:hAnsi="仿宋" w:hint="eastAsia"/>
                <w:sz w:val="24"/>
                <w:szCs w:val="24"/>
              </w:rPr>
              <w:t>5</w:t>
            </w:r>
          </w:p>
        </w:tc>
        <w:tc>
          <w:tcPr>
            <w:tcW w:w="6876" w:type="dxa"/>
            <w:shd w:val="pct10" w:color="auto" w:fill="auto"/>
            <w:vAlign w:val="center"/>
          </w:tcPr>
          <w:p w14:paraId="2258EB45" w14:textId="77777777" w:rsidR="00A302F7" w:rsidRDefault="000F38BD">
            <w:pPr>
              <w:rPr>
                <w:rFonts w:ascii="仿宋" w:eastAsia="仿宋" w:hAnsi="仿宋"/>
                <w:sz w:val="24"/>
                <w:szCs w:val="24"/>
              </w:rPr>
            </w:pPr>
            <w:r>
              <w:rPr>
                <w:rFonts w:ascii="仿宋" w:eastAsia="仿宋" w:hAnsi="仿宋" w:hint="eastAsia"/>
                <w:sz w:val="24"/>
                <w:szCs w:val="24"/>
              </w:rPr>
              <w:t>保护和防御</w:t>
            </w:r>
          </w:p>
        </w:tc>
      </w:tr>
      <w:tr w:rsidR="00A302F7" w14:paraId="7F14E7BC" w14:textId="77777777">
        <w:trPr>
          <w:jc w:val="center"/>
        </w:trPr>
        <w:tc>
          <w:tcPr>
            <w:tcW w:w="490" w:type="dxa"/>
            <w:vAlign w:val="center"/>
          </w:tcPr>
          <w:p w14:paraId="523A34EC" w14:textId="77777777" w:rsidR="00A302F7" w:rsidRDefault="00A302F7">
            <w:pPr>
              <w:jc w:val="center"/>
              <w:rPr>
                <w:rFonts w:ascii="仿宋" w:eastAsia="仿宋" w:hAnsi="仿宋"/>
                <w:sz w:val="24"/>
                <w:szCs w:val="24"/>
              </w:rPr>
            </w:pPr>
          </w:p>
        </w:tc>
        <w:tc>
          <w:tcPr>
            <w:tcW w:w="6876" w:type="dxa"/>
            <w:vAlign w:val="center"/>
          </w:tcPr>
          <w:p w14:paraId="1E0D2F35"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7AD8C630"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文件系统实施 (例如, 新技术文件系统 [NTFS]、文件分配表 [FAT]、文件扩展名 [EXT])。</w:t>
            </w:r>
          </w:p>
          <w:p w14:paraId="693819A5"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系统文件 (例如：日志文件、注册表文件、配置文件) 包含相关信息以及这些系统文件存储位置。</w:t>
            </w:r>
          </w:p>
          <w:p w14:paraId="283CB2AC"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网络安全体系结构的概念，包括拓扑、协议、分层和原理。</w:t>
            </w:r>
          </w:p>
          <w:p w14:paraId="3B9F414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行业技术标准和分析原则、方法和工具。</w:t>
            </w:r>
          </w:p>
          <w:p w14:paraId="6797537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威胁调查、报告、调查工具和法律、法规。</w:t>
            </w:r>
          </w:p>
          <w:p w14:paraId="336A2246"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网络安全事件类别、响应和处理方法。</w:t>
            </w:r>
          </w:p>
          <w:p w14:paraId="09B19EB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网络防御和漏洞评估工具及其功能。</w:t>
            </w:r>
          </w:p>
          <w:p w14:paraId="7E2195C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对于已知安全风险的应对措施。</w:t>
            </w:r>
          </w:p>
          <w:p w14:paraId="697D182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身份验证、授权和访问方法。</w:t>
            </w:r>
          </w:p>
        </w:tc>
      </w:tr>
      <w:tr w:rsidR="00A302F7" w14:paraId="505EAE04" w14:textId="77777777">
        <w:trPr>
          <w:jc w:val="center"/>
        </w:trPr>
        <w:tc>
          <w:tcPr>
            <w:tcW w:w="490" w:type="dxa"/>
            <w:tcBorders>
              <w:bottom w:val="single" w:sz="4" w:space="0" w:color="auto"/>
            </w:tcBorders>
            <w:vAlign w:val="center"/>
          </w:tcPr>
          <w:p w14:paraId="600B0763"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222756FB"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5A4091E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使用防护措施和利用不同渠道收集的信息，以识别、分析和报告发生的、或可能发生的网络事件，以保护信息、信息系统和网络免于威胁。</w:t>
            </w:r>
          </w:p>
          <w:p w14:paraId="7A29558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测试、实施、部署、维护、检查、管理硬件基础架构和软件，按要求有效管理计算机网络防护服务提供商的网络和资源。</w:t>
            </w:r>
          </w:p>
          <w:p w14:paraId="1EC21DD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监控网络，及时记录未授权的活动。</w:t>
            </w:r>
          </w:p>
          <w:p w14:paraId="1800859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在所属的领域对危机或者紧急状态做出有效响应，在自己的专业领域中降低直接和潜在的威胁。</w:t>
            </w:r>
          </w:p>
          <w:p w14:paraId="6712F28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使用缓解措施、准备措施，按照要求做出响应和实施恢复，以最大化存活率保障财产和信息的安全。</w:t>
            </w:r>
          </w:p>
          <w:p w14:paraId="5CEF6070"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调查和分析相关网络安全应急响应活动。</w:t>
            </w:r>
          </w:p>
          <w:p w14:paraId="66538D64"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对威胁和漏洞进行评估。</w:t>
            </w:r>
          </w:p>
          <w:p w14:paraId="2E6413F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评估风险水平，制定在业务和非运营情况下采取适当的缓解措施。</w:t>
            </w:r>
          </w:p>
        </w:tc>
      </w:tr>
      <w:tr w:rsidR="00A302F7" w14:paraId="6D34D56B" w14:textId="77777777">
        <w:trPr>
          <w:jc w:val="center"/>
        </w:trPr>
        <w:tc>
          <w:tcPr>
            <w:tcW w:w="490" w:type="dxa"/>
            <w:shd w:val="pct10" w:color="auto" w:fill="auto"/>
            <w:vAlign w:val="center"/>
          </w:tcPr>
          <w:p w14:paraId="5B46ADA3" w14:textId="77777777" w:rsidR="00A302F7" w:rsidRDefault="000F38BD">
            <w:pPr>
              <w:jc w:val="center"/>
              <w:rPr>
                <w:rFonts w:ascii="仿宋" w:eastAsia="仿宋" w:hAnsi="仿宋"/>
                <w:sz w:val="24"/>
                <w:szCs w:val="24"/>
              </w:rPr>
            </w:pPr>
            <w:r>
              <w:rPr>
                <w:rFonts w:ascii="仿宋" w:eastAsia="仿宋" w:hAnsi="仿宋" w:hint="eastAsia"/>
                <w:sz w:val="24"/>
                <w:szCs w:val="24"/>
              </w:rPr>
              <w:t>6</w:t>
            </w:r>
          </w:p>
        </w:tc>
        <w:tc>
          <w:tcPr>
            <w:tcW w:w="6876" w:type="dxa"/>
            <w:shd w:val="pct10" w:color="auto" w:fill="auto"/>
            <w:vAlign w:val="center"/>
          </w:tcPr>
          <w:p w14:paraId="41802C6B" w14:textId="77777777" w:rsidR="00A302F7" w:rsidRDefault="000F38BD">
            <w:pPr>
              <w:rPr>
                <w:rFonts w:ascii="仿宋" w:eastAsia="仿宋" w:hAnsi="仿宋"/>
                <w:sz w:val="24"/>
                <w:szCs w:val="24"/>
              </w:rPr>
            </w:pPr>
            <w:r>
              <w:rPr>
                <w:rFonts w:ascii="仿宋" w:eastAsia="仿宋" w:hAnsi="仿宋" w:hint="eastAsia"/>
                <w:sz w:val="24"/>
                <w:szCs w:val="24"/>
              </w:rPr>
              <w:t>分析</w:t>
            </w:r>
          </w:p>
        </w:tc>
      </w:tr>
      <w:tr w:rsidR="00A302F7" w14:paraId="723D0D22" w14:textId="77777777">
        <w:trPr>
          <w:jc w:val="center"/>
        </w:trPr>
        <w:tc>
          <w:tcPr>
            <w:tcW w:w="490" w:type="dxa"/>
            <w:vAlign w:val="center"/>
          </w:tcPr>
          <w:p w14:paraId="1EEC4DD4" w14:textId="77777777" w:rsidR="00A302F7" w:rsidRDefault="00A302F7">
            <w:pPr>
              <w:jc w:val="center"/>
              <w:rPr>
                <w:rFonts w:ascii="仿宋" w:eastAsia="仿宋" w:hAnsi="仿宋"/>
                <w:sz w:val="24"/>
                <w:szCs w:val="24"/>
              </w:rPr>
            </w:pPr>
          </w:p>
        </w:tc>
        <w:tc>
          <w:tcPr>
            <w:tcW w:w="6876" w:type="dxa"/>
            <w:vAlign w:val="center"/>
          </w:tcPr>
          <w:p w14:paraId="6A727D7A"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4544ABC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网络威胁行为者的背景和使用的方法。</w:t>
            </w:r>
          </w:p>
          <w:p w14:paraId="767DDD4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用于检测各种可利用的活动的方法和技术。</w:t>
            </w:r>
          </w:p>
          <w:p w14:paraId="55A0038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网络情报信息收集能力和资源库。</w:t>
            </w:r>
          </w:p>
          <w:p w14:paraId="76B3439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网络威胁和漏洞。</w:t>
            </w:r>
          </w:p>
          <w:p w14:paraId="56355FA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网络安全基础知识 (例如，加密、防火墙、认证、诱捕系统、外围保护)。</w:t>
            </w:r>
          </w:p>
          <w:p w14:paraId="58A49669"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漏洞信息传播源 (例如，警报、通知、勘误表和公告)。</w:t>
            </w:r>
          </w:p>
          <w:p w14:paraId="3D2B322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开发工具的结构、方法和策略 (例如，嗅探、记录键盘) 和技术 (例如，获取后门访问、收集机密数据、对网络中的其他系统进行漏洞分析)。</w:t>
            </w:r>
          </w:p>
          <w:p w14:paraId="3D30E81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预测、模拟威胁和应对的内部策略。</w:t>
            </w:r>
          </w:p>
          <w:p w14:paraId="1844FBAC"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内部和外部协同的网络操作和工具。</w:t>
            </w:r>
          </w:p>
          <w:p w14:paraId="2977C13D"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系统伪造和司法用例。</w:t>
            </w:r>
          </w:p>
        </w:tc>
      </w:tr>
      <w:tr w:rsidR="00A302F7" w14:paraId="182B08F2" w14:textId="77777777">
        <w:trPr>
          <w:jc w:val="center"/>
        </w:trPr>
        <w:tc>
          <w:tcPr>
            <w:tcW w:w="490" w:type="dxa"/>
            <w:tcBorders>
              <w:bottom w:val="single" w:sz="4" w:space="0" w:color="auto"/>
            </w:tcBorders>
            <w:vAlign w:val="center"/>
          </w:tcPr>
          <w:p w14:paraId="2B2DD899"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18DB3A2E"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2D53ACF6"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识别和评估网络安全罪犯活动。</w:t>
            </w:r>
          </w:p>
          <w:p w14:paraId="7E1F205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出具调查结果, 以帮助初始化或支持执法和反情报调查或活动。</w:t>
            </w:r>
          </w:p>
          <w:p w14:paraId="0B27EA85"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分析搜集到的信息，找到系统弱点和潜在可被利用的环节。</w:t>
            </w:r>
          </w:p>
          <w:p w14:paraId="155CA63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分析来自情报界的不同渠道、不同学科和不同机构的威胁信息。</w:t>
            </w:r>
          </w:p>
          <w:p w14:paraId="1E607048"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根据背景情况，同步和放置情报信息，找出可能的含义。</w:t>
            </w:r>
          </w:p>
          <w:p w14:paraId="74C042C2"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应用来自一个或多个不同国家、地区、组织和技术领域的最新知识。</w:t>
            </w:r>
          </w:p>
          <w:p w14:paraId="0ECE0D0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应用语言、文化和技术专业知识进行信息收集、分析和其他网络安全活动。</w:t>
            </w:r>
          </w:p>
          <w:p w14:paraId="11D7A03D"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识别、保存和使用系统开发过程遗留物并用于分析。</w:t>
            </w:r>
          </w:p>
        </w:tc>
      </w:tr>
      <w:tr w:rsidR="00A302F7" w14:paraId="19B0C8A0" w14:textId="77777777">
        <w:trPr>
          <w:jc w:val="center"/>
        </w:trPr>
        <w:tc>
          <w:tcPr>
            <w:tcW w:w="490" w:type="dxa"/>
            <w:shd w:val="pct10" w:color="auto" w:fill="auto"/>
            <w:vAlign w:val="center"/>
          </w:tcPr>
          <w:p w14:paraId="4602FC03" w14:textId="77777777" w:rsidR="00A302F7" w:rsidRDefault="000F38BD">
            <w:pPr>
              <w:jc w:val="center"/>
              <w:rPr>
                <w:rFonts w:ascii="仿宋" w:eastAsia="仿宋" w:hAnsi="仿宋"/>
                <w:sz w:val="24"/>
                <w:szCs w:val="24"/>
              </w:rPr>
            </w:pPr>
            <w:r>
              <w:rPr>
                <w:rFonts w:ascii="仿宋" w:eastAsia="仿宋" w:hAnsi="仿宋" w:hint="eastAsia"/>
                <w:sz w:val="24"/>
                <w:szCs w:val="24"/>
              </w:rPr>
              <w:t>7</w:t>
            </w:r>
          </w:p>
        </w:tc>
        <w:tc>
          <w:tcPr>
            <w:tcW w:w="6876" w:type="dxa"/>
            <w:shd w:val="pct10" w:color="auto" w:fill="auto"/>
            <w:vAlign w:val="center"/>
          </w:tcPr>
          <w:p w14:paraId="7B8ADF98" w14:textId="77777777" w:rsidR="00A302F7" w:rsidRDefault="000F38BD">
            <w:pPr>
              <w:rPr>
                <w:rFonts w:ascii="仿宋" w:eastAsia="仿宋" w:hAnsi="仿宋"/>
                <w:sz w:val="24"/>
                <w:szCs w:val="24"/>
              </w:rPr>
            </w:pPr>
            <w:r>
              <w:rPr>
                <w:rFonts w:ascii="仿宋" w:eastAsia="仿宋" w:hAnsi="仿宋" w:hint="eastAsia"/>
                <w:sz w:val="24"/>
                <w:szCs w:val="24"/>
              </w:rPr>
              <w:t>收集与操作</w:t>
            </w:r>
          </w:p>
        </w:tc>
      </w:tr>
      <w:tr w:rsidR="00A302F7" w14:paraId="7D0705CB" w14:textId="77777777">
        <w:trPr>
          <w:jc w:val="center"/>
        </w:trPr>
        <w:tc>
          <w:tcPr>
            <w:tcW w:w="490" w:type="dxa"/>
            <w:vAlign w:val="center"/>
          </w:tcPr>
          <w:p w14:paraId="2E0D6616" w14:textId="77777777" w:rsidR="00A302F7" w:rsidRDefault="00A302F7">
            <w:pPr>
              <w:jc w:val="center"/>
              <w:rPr>
                <w:rFonts w:ascii="仿宋" w:eastAsia="仿宋" w:hAnsi="仿宋"/>
                <w:sz w:val="24"/>
                <w:szCs w:val="24"/>
              </w:rPr>
            </w:pPr>
          </w:p>
        </w:tc>
        <w:tc>
          <w:tcPr>
            <w:tcW w:w="6876" w:type="dxa"/>
            <w:vAlign w:val="center"/>
          </w:tcPr>
          <w:p w14:paraId="53122A2A"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7AE874BB"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收集策略、技术及工具应用。</w:t>
            </w:r>
          </w:p>
          <w:p w14:paraId="42D3243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网络信息情报收集能力和资源库的利用。</w:t>
            </w:r>
          </w:p>
          <w:p w14:paraId="39213C9B"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信息需求和收集需求的转换、跟踪、优先排序。</w:t>
            </w:r>
          </w:p>
          <w:p w14:paraId="4B1ECBF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网络运营计划方案、策略和有关资源。</w:t>
            </w:r>
          </w:p>
          <w:p w14:paraId="7784A64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lastRenderedPageBreak/>
              <w:t>•</w:t>
            </w:r>
            <w:r>
              <w:rPr>
                <w:rFonts w:ascii="仿宋" w:eastAsia="仿宋" w:hAnsi="仿宋" w:hint="eastAsia"/>
                <w:sz w:val="24"/>
                <w:szCs w:val="24"/>
              </w:rPr>
              <w:t xml:space="preserve"> 网络运营策略、资源和工具。</w:t>
            </w:r>
          </w:p>
          <w:p w14:paraId="36EB541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网络运营的概念、网络运营术语、网络运营的原则、功能、边界和效果。</w:t>
            </w:r>
          </w:p>
        </w:tc>
      </w:tr>
      <w:tr w:rsidR="00A302F7" w14:paraId="59EA4804" w14:textId="77777777">
        <w:trPr>
          <w:jc w:val="center"/>
        </w:trPr>
        <w:tc>
          <w:tcPr>
            <w:tcW w:w="490" w:type="dxa"/>
            <w:tcBorders>
              <w:bottom w:val="single" w:sz="4" w:space="0" w:color="auto"/>
            </w:tcBorders>
            <w:vAlign w:val="center"/>
          </w:tcPr>
          <w:p w14:paraId="11764977" w14:textId="77777777" w:rsidR="00A302F7" w:rsidRDefault="00A302F7">
            <w:pPr>
              <w:jc w:val="center"/>
              <w:rPr>
                <w:rFonts w:ascii="仿宋" w:eastAsia="仿宋" w:hAnsi="仿宋"/>
                <w:sz w:val="24"/>
                <w:szCs w:val="24"/>
              </w:rPr>
            </w:pPr>
          </w:p>
        </w:tc>
        <w:tc>
          <w:tcPr>
            <w:tcW w:w="6876" w:type="dxa"/>
            <w:tcBorders>
              <w:bottom w:val="single" w:sz="4" w:space="0" w:color="auto"/>
            </w:tcBorders>
            <w:vAlign w:val="center"/>
          </w:tcPr>
          <w:p w14:paraId="01ED1281"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7EEBA225"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运用适当的策略，通过收集管理的流程建立优先级，从而执行信息收集。</w:t>
            </w:r>
          </w:p>
          <w:p w14:paraId="30B869F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执行深入的联合目标定位，执行网络安全流程。</w:t>
            </w:r>
          </w:p>
          <w:p w14:paraId="2DC70C1E"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依照需求收集信息，执行详细计划及订单。</w:t>
            </w:r>
          </w:p>
          <w:p w14:paraId="4828A26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w:t>
            </w:r>
            <w:r>
              <w:rPr>
                <w:rFonts w:ascii="仿宋" w:eastAsia="仿宋" w:hAnsi="仿宋"/>
                <w:sz w:val="24"/>
                <w:szCs w:val="24"/>
              </w:rPr>
              <w:t>支持收集关于</w:t>
            </w:r>
            <w:r>
              <w:rPr>
                <w:rFonts w:ascii="仿宋" w:eastAsia="仿宋" w:hAnsi="仿宋" w:hint="eastAsia"/>
                <w:sz w:val="24"/>
                <w:szCs w:val="24"/>
              </w:rPr>
              <w:t>网络威胁</w:t>
            </w:r>
            <w:r>
              <w:rPr>
                <w:rFonts w:ascii="仿宋" w:eastAsia="仿宋" w:hAnsi="仿宋"/>
                <w:sz w:val="24"/>
                <w:szCs w:val="24"/>
              </w:rPr>
              <w:t>的证据，减轻</w:t>
            </w:r>
            <w:r>
              <w:rPr>
                <w:rFonts w:ascii="仿宋" w:eastAsia="仿宋" w:hAnsi="仿宋" w:hint="eastAsia"/>
                <w:sz w:val="24"/>
                <w:szCs w:val="24"/>
              </w:rPr>
              <w:t>或免受</w:t>
            </w:r>
            <w:r>
              <w:rPr>
                <w:rFonts w:ascii="仿宋" w:eastAsia="仿宋" w:hAnsi="仿宋"/>
                <w:sz w:val="24"/>
                <w:szCs w:val="24"/>
              </w:rPr>
              <w:t>可能的或实时的</w:t>
            </w:r>
            <w:r>
              <w:rPr>
                <w:rFonts w:ascii="仿宋" w:eastAsia="仿宋" w:hAnsi="仿宋" w:hint="eastAsia"/>
                <w:sz w:val="24"/>
                <w:szCs w:val="24"/>
              </w:rPr>
              <w:t>网络威胁。</w:t>
            </w:r>
          </w:p>
        </w:tc>
      </w:tr>
      <w:tr w:rsidR="00A302F7" w14:paraId="4079CA98" w14:textId="77777777">
        <w:trPr>
          <w:jc w:val="center"/>
        </w:trPr>
        <w:tc>
          <w:tcPr>
            <w:tcW w:w="490" w:type="dxa"/>
            <w:shd w:val="pct10" w:color="auto" w:fill="auto"/>
            <w:vAlign w:val="center"/>
          </w:tcPr>
          <w:p w14:paraId="0BD9A70F" w14:textId="77777777" w:rsidR="00A302F7" w:rsidRDefault="000F38BD">
            <w:pPr>
              <w:jc w:val="center"/>
              <w:rPr>
                <w:rFonts w:ascii="仿宋" w:eastAsia="仿宋" w:hAnsi="仿宋"/>
                <w:sz w:val="24"/>
                <w:szCs w:val="24"/>
              </w:rPr>
            </w:pPr>
            <w:r>
              <w:rPr>
                <w:rFonts w:ascii="仿宋" w:eastAsia="仿宋" w:hAnsi="仿宋" w:hint="eastAsia"/>
                <w:sz w:val="24"/>
                <w:szCs w:val="24"/>
              </w:rPr>
              <w:t>8</w:t>
            </w:r>
          </w:p>
        </w:tc>
        <w:tc>
          <w:tcPr>
            <w:tcW w:w="6876" w:type="dxa"/>
            <w:shd w:val="pct10" w:color="auto" w:fill="auto"/>
            <w:vAlign w:val="center"/>
          </w:tcPr>
          <w:p w14:paraId="37EAA99D" w14:textId="77777777" w:rsidR="00A302F7" w:rsidRDefault="000F38BD">
            <w:pPr>
              <w:rPr>
                <w:rFonts w:ascii="仿宋" w:eastAsia="仿宋" w:hAnsi="仿宋"/>
                <w:sz w:val="24"/>
                <w:szCs w:val="24"/>
              </w:rPr>
            </w:pPr>
            <w:r>
              <w:rPr>
                <w:rFonts w:ascii="仿宋" w:eastAsia="仿宋" w:hAnsi="仿宋" w:hint="eastAsia"/>
                <w:sz w:val="24"/>
                <w:szCs w:val="24"/>
              </w:rPr>
              <w:t>调查</w:t>
            </w:r>
          </w:p>
        </w:tc>
      </w:tr>
      <w:tr w:rsidR="00A302F7" w14:paraId="7AAE375F" w14:textId="77777777">
        <w:trPr>
          <w:jc w:val="center"/>
        </w:trPr>
        <w:tc>
          <w:tcPr>
            <w:tcW w:w="490" w:type="dxa"/>
            <w:vAlign w:val="center"/>
          </w:tcPr>
          <w:p w14:paraId="1B5E0BE7" w14:textId="77777777" w:rsidR="00A302F7" w:rsidRDefault="00A302F7">
            <w:pPr>
              <w:rPr>
                <w:rFonts w:ascii="仿宋" w:eastAsia="仿宋" w:hAnsi="仿宋"/>
                <w:sz w:val="24"/>
                <w:szCs w:val="24"/>
              </w:rPr>
            </w:pPr>
          </w:p>
        </w:tc>
        <w:tc>
          <w:tcPr>
            <w:tcW w:w="6876" w:type="dxa"/>
            <w:vAlign w:val="center"/>
          </w:tcPr>
          <w:p w14:paraId="01FB58DD" w14:textId="77777777" w:rsidR="00A302F7" w:rsidRDefault="000F38BD">
            <w:pPr>
              <w:rPr>
                <w:rFonts w:ascii="仿宋" w:eastAsia="仿宋" w:hAnsi="仿宋"/>
                <w:sz w:val="24"/>
                <w:szCs w:val="24"/>
              </w:rPr>
            </w:pPr>
            <w:r>
              <w:rPr>
                <w:rFonts w:ascii="仿宋" w:eastAsia="仿宋" w:hAnsi="仿宋" w:hint="eastAsia"/>
                <w:sz w:val="24"/>
                <w:szCs w:val="24"/>
              </w:rPr>
              <w:t>个人（选手）需了解和理解：</w:t>
            </w:r>
          </w:p>
          <w:p w14:paraId="228CD5C0"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威胁调查、报告、调查工具和法律、法规。</w:t>
            </w:r>
          </w:p>
          <w:p w14:paraId="0FF0FAD3"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恶意软件分析的概念和方法。</w:t>
            </w:r>
          </w:p>
          <w:p w14:paraId="2AD3337D"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收集、打包、传输和储存电子证据的过程，同时并维持监管链。</w:t>
            </w:r>
          </w:p>
          <w:p w14:paraId="036B1D27"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司法流程，包括事实陈述和证据。</w:t>
            </w:r>
          </w:p>
          <w:p w14:paraId="3F4A135F"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持久性数据的类型和集合。</w:t>
            </w:r>
          </w:p>
          <w:p w14:paraId="17D5F1D1"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数字取证数据的类型和识别方法。</w:t>
            </w:r>
          </w:p>
          <w:p w14:paraId="05AA8B4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网络安全漏洞的具体操作性影响。</w:t>
            </w:r>
          </w:p>
        </w:tc>
      </w:tr>
      <w:tr w:rsidR="00A302F7" w14:paraId="0765222F" w14:textId="77777777">
        <w:trPr>
          <w:jc w:val="center"/>
        </w:trPr>
        <w:tc>
          <w:tcPr>
            <w:tcW w:w="490" w:type="dxa"/>
            <w:tcBorders>
              <w:bottom w:val="single" w:sz="4" w:space="0" w:color="auto"/>
            </w:tcBorders>
            <w:vAlign w:val="center"/>
          </w:tcPr>
          <w:p w14:paraId="088F3F23" w14:textId="77777777" w:rsidR="00A302F7" w:rsidRDefault="00A302F7">
            <w:pPr>
              <w:rPr>
                <w:rFonts w:ascii="仿宋" w:eastAsia="仿宋" w:hAnsi="仿宋"/>
                <w:sz w:val="24"/>
                <w:szCs w:val="24"/>
              </w:rPr>
            </w:pPr>
          </w:p>
        </w:tc>
        <w:tc>
          <w:tcPr>
            <w:tcW w:w="6876" w:type="dxa"/>
            <w:tcBorders>
              <w:bottom w:val="single" w:sz="4" w:space="0" w:color="auto"/>
            </w:tcBorders>
            <w:vAlign w:val="center"/>
          </w:tcPr>
          <w:p w14:paraId="7A75CC7F" w14:textId="77777777" w:rsidR="00A302F7" w:rsidRDefault="000F38BD">
            <w:pPr>
              <w:rPr>
                <w:rFonts w:ascii="仿宋" w:eastAsia="仿宋" w:hAnsi="仿宋"/>
                <w:sz w:val="24"/>
                <w:szCs w:val="24"/>
              </w:rPr>
            </w:pPr>
            <w:r>
              <w:rPr>
                <w:rFonts w:ascii="仿宋" w:eastAsia="仿宋" w:hAnsi="仿宋" w:hint="eastAsia"/>
                <w:sz w:val="24"/>
                <w:szCs w:val="24"/>
              </w:rPr>
              <w:t>个人（选手）应具备的能力：</w:t>
            </w:r>
          </w:p>
          <w:p w14:paraId="1433197A" w14:textId="77777777" w:rsidR="00A302F7" w:rsidRDefault="000F38BD">
            <w:pPr>
              <w:rPr>
                <w:rFonts w:ascii="仿宋" w:eastAsia="仿宋" w:hAnsi="仿宋"/>
                <w:sz w:val="24"/>
                <w:szCs w:val="24"/>
              </w:rPr>
            </w:pPr>
            <w:r>
              <w:rPr>
                <w:rFonts w:ascii="微软雅黑" w:eastAsia="微软雅黑" w:hAnsi="微软雅黑" w:cs="微软雅黑" w:hint="eastAsia"/>
                <w:sz w:val="24"/>
                <w:szCs w:val="24"/>
              </w:rPr>
              <w:t>••</w:t>
            </w:r>
            <w:r>
              <w:rPr>
                <w:rFonts w:ascii="仿宋" w:eastAsia="仿宋" w:hAnsi="仿宋" w:hint="eastAsia"/>
                <w:sz w:val="24"/>
                <w:szCs w:val="24"/>
              </w:rPr>
              <w:t xml:space="preserve"> </w:t>
            </w:r>
            <w:r>
              <w:rPr>
                <w:rFonts w:ascii="仿宋" w:eastAsia="仿宋" w:hAnsi="仿宋"/>
                <w:sz w:val="24"/>
                <w:szCs w:val="24"/>
              </w:rPr>
              <w:t>收集、处理、保存、分析和提供计算机相关的证据，以</w:t>
            </w:r>
            <w:r>
              <w:rPr>
                <w:rFonts w:ascii="仿宋" w:eastAsia="仿宋" w:hAnsi="仿宋" w:hint="eastAsia"/>
                <w:sz w:val="24"/>
                <w:szCs w:val="24"/>
              </w:rPr>
              <w:t>减轻</w:t>
            </w:r>
            <w:r>
              <w:rPr>
                <w:rFonts w:ascii="仿宋" w:eastAsia="仿宋" w:hAnsi="仿宋"/>
                <w:sz w:val="24"/>
                <w:szCs w:val="24"/>
              </w:rPr>
              <w:t>网络</w:t>
            </w:r>
            <w:r>
              <w:rPr>
                <w:rFonts w:ascii="仿宋" w:eastAsia="仿宋" w:hAnsi="仿宋" w:hint="eastAsia"/>
                <w:sz w:val="24"/>
                <w:szCs w:val="24"/>
              </w:rPr>
              <w:t>脆弱性，支持</w:t>
            </w:r>
            <w:r>
              <w:rPr>
                <w:rFonts w:ascii="仿宋" w:eastAsia="仿宋" w:hAnsi="仿宋"/>
                <w:sz w:val="24"/>
                <w:szCs w:val="24"/>
              </w:rPr>
              <w:t>犯罪、欺诈、反间谍或执法</w:t>
            </w:r>
            <w:r>
              <w:rPr>
                <w:rFonts w:ascii="仿宋" w:eastAsia="仿宋" w:hAnsi="仿宋" w:hint="eastAsia"/>
                <w:sz w:val="24"/>
                <w:szCs w:val="24"/>
              </w:rPr>
              <w:t>的</w:t>
            </w:r>
            <w:r>
              <w:rPr>
                <w:rFonts w:ascii="仿宋" w:eastAsia="仿宋" w:hAnsi="仿宋"/>
                <w:sz w:val="24"/>
                <w:szCs w:val="24"/>
              </w:rPr>
              <w:t>调查。</w:t>
            </w:r>
          </w:p>
        </w:tc>
      </w:tr>
    </w:tbl>
    <w:p w14:paraId="4DDD15C7" w14:textId="26CFC987" w:rsidR="00A302F7" w:rsidRDefault="00A302F7">
      <w:pPr>
        <w:rPr>
          <w:rFonts w:ascii="仿宋" w:eastAsia="仿宋" w:hAnsi="仿宋"/>
          <w:sz w:val="24"/>
          <w:szCs w:val="24"/>
        </w:rPr>
      </w:pPr>
    </w:p>
    <w:p w14:paraId="0C72FDB6" w14:textId="327BF567" w:rsidR="00CA16E6" w:rsidRDefault="00CA16E6">
      <w:pPr>
        <w:rPr>
          <w:rFonts w:ascii="仿宋" w:eastAsia="仿宋" w:hAnsi="仿宋"/>
          <w:sz w:val="24"/>
          <w:szCs w:val="24"/>
        </w:rPr>
      </w:pPr>
    </w:p>
    <w:p w14:paraId="5882326E" w14:textId="15D580C7" w:rsidR="00CA16E6" w:rsidRDefault="00CA16E6">
      <w:pPr>
        <w:rPr>
          <w:rFonts w:ascii="仿宋" w:eastAsia="仿宋" w:hAnsi="仿宋"/>
          <w:sz w:val="24"/>
          <w:szCs w:val="24"/>
        </w:rPr>
      </w:pPr>
    </w:p>
    <w:p w14:paraId="3ABA0B77" w14:textId="0E569E6A" w:rsidR="00CA16E6" w:rsidRDefault="00CA16E6">
      <w:pPr>
        <w:rPr>
          <w:rFonts w:ascii="仿宋" w:eastAsia="仿宋" w:hAnsi="仿宋"/>
          <w:sz w:val="24"/>
          <w:szCs w:val="24"/>
        </w:rPr>
      </w:pPr>
    </w:p>
    <w:p w14:paraId="2C07F53E" w14:textId="77777777" w:rsidR="00CA16E6" w:rsidRDefault="00CA16E6">
      <w:pPr>
        <w:rPr>
          <w:rFonts w:ascii="仿宋" w:eastAsia="仿宋" w:hAnsi="仿宋" w:hint="eastAsia"/>
          <w:sz w:val="24"/>
          <w:szCs w:val="24"/>
        </w:rPr>
      </w:pPr>
    </w:p>
    <w:p w14:paraId="35994FAE" w14:textId="77777777" w:rsidR="00A302F7" w:rsidRDefault="000F38BD">
      <w:pPr>
        <w:adjustRightInd w:val="0"/>
        <w:snapToGrid w:val="0"/>
        <w:spacing w:line="560" w:lineRule="exact"/>
        <w:ind w:firstLineChars="196" w:firstLine="549"/>
        <w:rPr>
          <w:rFonts w:ascii="仿宋" w:eastAsia="仿宋" w:hAnsi="仿宋" w:cs="Arial"/>
          <w:kern w:val="0"/>
          <w:sz w:val="28"/>
          <w:szCs w:val="28"/>
        </w:rPr>
      </w:pPr>
      <w:r>
        <w:rPr>
          <w:rFonts w:ascii="仿宋" w:eastAsia="仿宋" w:hAnsi="仿宋" w:cs="Arial" w:hint="eastAsia"/>
          <w:kern w:val="0"/>
          <w:sz w:val="28"/>
          <w:szCs w:val="28"/>
        </w:rPr>
        <w:t>3.2</w:t>
      </w:r>
      <w:r>
        <w:rPr>
          <w:rFonts w:ascii="仿宋" w:eastAsia="仿宋" w:hAnsi="仿宋" w:cs="Arial"/>
          <w:kern w:val="0"/>
          <w:sz w:val="28"/>
          <w:szCs w:val="28"/>
        </w:rPr>
        <w:t xml:space="preserve"> </w:t>
      </w:r>
      <w:r>
        <w:rPr>
          <w:rFonts w:ascii="仿宋" w:eastAsia="仿宋" w:hAnsi="仿宋" w:cs="Arial" w:hint="eastAsia"/>
          <w:kern w:val="0"/>
          <w:sz w:val="28"/>
          <w:szCs w:val="28"/>
        </w:rPr>
        <w:t>竞赛分值权重和时间安排</w:t>
      </w:r>
    </w:p>
    <w:tbl>
      <w:tblPr>
        <w:tblpPr w:leftFromText="180" w:rightFromText="180" w:vertAnchor="text" w:horzAnchor="margin" w:tblpY="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5122"/>
        <w:gridCol w:w="1115"/>
        <w:gridCol w:w="1080"/>
      </w:tblGrid>
      <w:tr w:rsidR="00A302F7" w14:paraId="566F8999" w14:textId="77777777">
        <w:trPr>
          <w:trHeight w:val="950"/>
        </w:trPr>
        <w:tc>
          <w:tcPr>
            <w:tcW w:w="675" w:type="dxa"/>
            <w:vAlign w:val="center"/>
          </w:tcPr>
          <w:p w14:paraId="55929EA0" w14:textId="77777777" w:rsidR="00A302F7" w:rsidRDefault="000F38BD">
            <w:pPr>
              <w:jc w:val="center"/>
              <w:rPr>
                <w:rFonts w:ascii="仿宋" w:eastAsia="仿宋" w:hAnsi="仿宋"/>
              </w:rPr>
            </w:pPr>
            <w:bookmarkStart w:id="0" w:name="_Hlk51686130"/>
            <w:r>
              <w:rPr>
                <w:rFonts w:ascii="仿宋" w:eastAsia="仿宋" w:hAnsi="仿宋" w:hint="eastAsia"/>
              </w:rPr>
              <w:lastRenderedPageBreak/>
              <w:t>模块编号</w:t>
            </w:r>
          </w:p>
        </w:tc>
        <w:tc>
          <w:tcPr>
            <w:tcW w:w="5122" w:type="dxa"/>
            <w:vAlign w:val="center"/>
          </w:tcPr>
          <w:p w14:paraId="74DC46D9" w14:textId="77777777" w:rsidR="00A302F7" w:rsidRDefault="000F38BD">
            <w:pPr>
              <w:jc w:val="center"/>
              <w:rPr>
                <w:rFonts w:ascii="仿宋" w:eastAsia="仿宋" w:hAnsi="仿宋"/>
              </w:rPr>
            </w:pPr>
            <w:r>
              <w:rPr>
                <w:rFonts w:ascii="仿宋" w:eastAsia="仿宋" w:hAnsi="仿宋" w:hint="eastAsia"/>
              </w:rPr>
              <w:t>模块名称</w:t>
            </w:r>
          </w:p>
        </w:tc>
        <w:tc>
          <w:tcPr>
            <w:tcW w:w="1115" w:type="dxa"/>
            <w:vAlign w:val="center"/>
          </w:tcPr>
          <w:p w14:paraId="4196F429" w14:textId="77777777" w:rsidR="00A302F7" w:rsidRDefault="000F38BD">
            <w:pPr>
              <w:jc w:val="center"/>
              <w:rPr>
                <w:rFonts w:ascii="仿宋" w:eastAsia="仿宋" w:hAnsi="仿宋"/>
              </w:rPr>
            </w:pPr>
            <w:r>
              <w:rPr>
                <w:rFonts w:ascii="仿宋" w:eastAsia="仿宋" w:hAnsi="仿宋" w:hint="eastAsia"/>
              </w:rPr>
              <w:t>竞赛时间</w:t>
            </w:r>
          </w:p>
          <w:p w14:paraId="57219026" w14:textId="77777777" w:rsidR="00A302F7" w:rsidRDefault="000F38BD">
            <w:pPr>
              <w:jc w:val="center"/>
              <w:rPr>
                <w:rFonts w:ascii="仿宋" w:eastAsia="仿宋" w:hAnsi="仿宋"/>
              </w:rPr>
            </w:pPr>
            <w:r>
              <w:rPr>
                <w:rFonts w:ascii="仿宋" w:eastAsia="仿宋" w:hAnsi="仿宋" w:hint="eastAsia"/>
              </w:rPr>
              <w:t>（小时）</w:t>
            </w:r>
          </w:p>
        </w:tc>
        <w:tc>
          <w:tcPr>
            <w:tcW w:w="1080" w:type="dxa"/>
            <w:vAlign w:val="center"/>
          </w:tcPr>
          <w:p w14:paraId="3DA3F80B" w14:textId="77777777" w:rsidR="00A302F7" w:rsidRDefault="000F38BD">
            <w:pPr>
              <w:jc w:val="center"/>
              <w:rPr>
                <w:rFonts w:ascii="仿宋" w:eastAsia="仿宋" w:hAnsi="仿宋"/>
              </w:rPr>
            </w:pPr>
            <w:r>
              <w:rPr>
                <w:rFonts w:ascii="仿宋" w:eastAsia="仿宋" w:hAnsi="仿宋" w:hint="eastAsia"/>
              </w:rPr>
              <w:t>权值</w:t>
            </w:r>
          </w:p>
        </w:tc>
      </w:tr>
      <w:tr w:rsidR="00A302F7" w14:paraId="23BB05FA" w14:textId="77777777">
        <w:trPr>
          <w:trHeight w:val="476"/>
        </w:trPr>
        <w:tc>
          <w:tcPr>
            <w:tcW w:w="675" w:type="dxa"/>
            <w:vAlign w:val="center"/>
          </w:tcPr>
          <w:p w14:paraId="0FFE96FD" w14:textId="77777777" w:rsidR="00A302F7" w:rsidRDefault="000F38BD">
            <w:pPr>
              <w:jc w:val="center"/>
              <w:rPr>
                <w:rFonts w:ascii="仿宋" w:eastAsia="仿宋" w:hAnsi="仿宋"/>
              </w:rPr>
            </w:pPr>
            <w:r>
              <w:rPr>
                <w:rFonts w:ascii="仿宋" w:eastAsia="仿宋" w:hAnsi="仿宋" w:hint="eastAsia"/>
              </w:rPr>
              <w:t>A</w:t>
            </w:r>
          </w:p>
        </w:tc>
        <w:tc>
          <w:tcPr>
            <w:tcW w:w="5122" w:type="dxa"/>
            <w:vAlign w:val="center"/>
          </w:tcPr>
          <w:p w14:paraId="34F32AAC" w14:textId="0B5C3E37" w:rsidR="00A302F7" w:rsidRDefault="000F38BD">
            <w:pPr>
              <w:jc w:val="left"/>
              <w:rPr>
                <w:rFonts w:ascii="仿宋" w:eastAsia="仿宋" w:hAnsi="仿宋"/>
              </w:rPr>
            </w:pPr>
            <w:r>
              <w:rPr>
                <w:rFonts w:ascii="仿宋" w:eastAsia="仿宋" w:hAnsi="仿宋"/>
                <w:sz w:val="24"/>
              </w:rPr>
              <w:t>基础</w:t>
            </w:r>
            <w:r>
              <w:rPr>
                <w:rFonts w:ascii="仿宋" w:eastAsia="仿宋" w:hAnsi="仿宋" w:hint="eastAsia"/>
                <w:sz w:val="24"/>
              </w:rPr>
              <w:t>设施</w:t>
            </w:r>
            <w:r>
              <w:rPr>
                <w:rFonts w:ascii="仿宋" w:eastAsia="仿宋" w:hAnsi="仿宋"/>
                <w:sz w:val="24"/>
              </w:rPr>
              <w:t>设置</w:t>
            </w:r>
            <w:r>
              <w:rPr>
                <w:rFonts w:ascii="仿宋" w:eastAsia="仿宋" w:hAnsi="仿宋" w:hint="eastAsia"/>
                <w:sz w:val="24"/>
              </w:rPr>
              <w:t>与</w:t>
            </w:r>
            <w:r>
              <w:rPr>
                <w:rFonts w:ascii="仿宋" w:eastAsia="仿宋" w:hAnsi="仿宋"/>
                <w:sz w:val="24"/>
              </w:rPr>
              <w:t>安全</w:t>
            </w:r>
            <w:r>
              <w:rPr>
                <w:rFonts w:ascii="仿宋" w:eastAsia="仿宋" w:hAnsi="仿宋" w:hint="eastAsia"/>
                <w:sz w:val="24"/>
              </w:rPr>
              <w:t>加固</w:t>
            </w:r>
            <w:r w:rsidR="00CA16E6">
              <w:rPr>
                <w:rFonts w:ascii="仿宋" w:eastAsia="仿宋" w:hAnsi="仿宋" w:hint="eastAsia"/>
                <w:sz w:val="24"/>
              </w:rPr>
              <w:t>、</w:t>
            </w:r>
            <w:r w:rsidR="00CA16E6">
              <w:rPr>
                <w:rFonts w:ascii="仿宋" w:eastAsia="仿宋" w:hAnsi="仿宋" w:hint="eastAsia"/>
                <w:sz w:val="24"/>
              </w:rPr>
              <w:t>网络</w:t>
            </w:r>
            <w:r w:rsidR="00CA16E6">
              <w:rPr>
                <w:rFonts w:ascii="仿宋" w:eastAsia="仿宋" w:hAnsi="仿宋"/>
                <w:sz w:val="24"/>
              </w:rPr>
              <w:t>安全事件响应</w:t>
            </w:r>
            <w:r w:rsidR="00CA16E6">
              <w:rPr>
                <w:rFonts w:ascii="仿宋" w:eastAsia="仿宋" w:hAnsi="仿宋" w:hint="eastAsia"/>
                <w:sz w:val="24"/>
              </w:rPr>
              <w:t>、</w:t>
            </w:r>
            <w:r w:rsidR="00CA16E6">
              <w:rPr>
                <w:rFonts w:ascii="仿宋" w:eastAsia="仿宋" w:hAnsi="仿宋"/>
                <w:sz w:val="24"/>
              </w:rPr>
              <w:t>数</w:t>
            </w:r>
            <w:r w:rsidR="00CA16E6">
              <w:rPr>
                <w:rFonts w:ascii="仿宋" w:eastAsia="仿宋" w:hAnsi="仿宋" w:hint="eastAsia"/>
                <w:sz w:val="24"/>
              </w:rPr>
              <w:t>字</w:t>
            </w:r>
            <w:r w:rsidR="00CA16E6">
              <w:rPr>
                <w:rFonts w:ascii="仿宋" w:eastAsia="仿宋" w:hAnsi="仿宋"/>
                <w:sz w:val="24"/>
              </w:rPr>
              <w:t>取证</w:t>
            </w:r>
            <w:r w:rsidR="00CA16E6">
              <w:rPr>
                <w:rFonts w:ascii="仿宋" w:eastAsia="仿宋" w:hAnsi="仿宋" w:hint="eastAsia"/>
                <w:sz w:val="24"/>
              </w:rPr>
              <w:t>调查和</w:t>
            </w:r>
            <w:r w:rsidR="00CA16E6">
              <w:rPr>
                <w:rFonts w:ascii="仿宋" w:eastAsia="仿宋" w:hAnsi="仿宋"/>
                <w:sz w:val="24"/>
              </w:rPr>
              <w:t>应用安全</w:t>
            </w:r>
          </w:p>
        </w:tc>
        <w:tc>
          <w:tcPr>
            <w:tcW w:w="1115" w:type="dxa"/>
            <w:vMerge w:val="restart"/>
            <w:vAlign w:val="center"/>
          </w:tcPr>
          <w:p w14:paraId="6FB8DC40" w14:textId="75A3320B" w:rsidR="00A302F7" w:rsidRDefault="00CA16E6">
            <w:pPr>
              <w:jc w:val="center"/>
              <w:rPr>
                <w:rFonts w:ascii="仿宋" w:eastAsia="仿宋" w:hAnsi="仿宋"/>
              </w:rPr>
            </w:pPr>
            <w:r>
              <w:rPr>
                <w:rFonts w:ascii="仿宋" w:eastAsia="仿宋" w:hAnsi="仿宋"/>
              </w:rPr>
              <w:t>4</w:t>
            </w:r>
          </w:p>
        </w:tc>
        <w:tc>
          <w:tcPr>
            <w:tcW w:w="1080" w:type="dxa"/>
            <w:vAlign w:val="center"/>
          </w:tcPr>
          <w:p w14:paraId="21E6864D" w14:textId="25A7487C" w:rsidR="00A302F7" w:rsidRDefault="00CA16E6">
            <w:pPr>
              <w:jc w:val="center"/>
              <w:rPr>
                <w:rFonts w:ascii="仿宋" w:eastAsia="仿宋" w:hAnsi="仿宋"/>
              </w:rPr>
            </w:pPr>
            <w:r>
              <w:rPr>
                <w:rFonts w:ascii="仿宋" w:eastAsia="仿宋" w:hAnsi="仿宋"/>
              </w:rPr>
              <w:t>3</w:t>
            </w:r>
            <w:r w:rsidR="00756B60">
              <w:rPr>
                <w:rFonts w:ascii="仿宋" w:eastAsia="仿宋" w:hAnsi="仿宋"/>
              </w:rPr>
              <w:t>0</w:t>
            </w:r>
            <w:r w:rsidR="000F38BD">
              <w:rPr>
                <w:rFonts w:ascii="仿宋" w:eastAsia="仿宋" w:hAnsi="仿宋" w:hint="eastAsia"/>
              </w:rPr>
              <w:t>%</w:t>
            </w:r>
          </w:p>
        </w:tc>
      </w:tr>
      <w:tr w:rsidR="00A302F7" w14:paraId="0EE2E75A" w14:textId="77777777">
        <w:trPr>
          <w:trHeight w:val="460"/>
        </w:trPr>
        <w:tc>
          <w:tcPr>
            <w:tcW w:w="675" w:type="dxa"/>
            <w:vAlign w:val="center"/>
          </w:tcPr>
          <w:p w14:paraId="58E0FEAB" w14:textId="77777777" w:rsidR="00A302F7" w:rsidRDefault="000F38BD">
            <w:pPr>
              <w:jc w:val="center"/>
              <w:rPr>
                <w:rFonts w:ascii="仿宋" w:eastAsia="仿宋" w:hAnsi="仿宋"/>
              </w:rPr>
            </w:pPr>
            <w:r>
              <w:rPr>
                <w:rFonts w:ascii="仿宋" w:eastAsia="仿宋" w:hAnsi="仿宋" w:hint="eastAsia"/>
              </w:rPr>
              <w:t>B</w:t>
            </w:r>
          </w:p>
        </w:tc>
        <w:tc>
          <w:tcPr>
            <w:tcW w:w="5122" w:type="dxa"/>
            <w:vAlign w:val="center"/>
          </w:tcPr>
          <w:p w14:paraId="4A96BE76" w14:textId="592F93A9" w:rsidR="00A302F7" w:rsidRDefault="00CA16E6">
            <w:pPr>
              <w:jc w:val="left"/>
              <w:rPr>
                <w:rFonts w:ascii="仿宋" w:eastAsia="仿宋" w:hAnsi="仿宋"/>
              </w:rPr>
            </w:pPr>
            <w:r>
              <w:rPr>
                <w:rFonts w:ascii="仿宋" w:eastAsia="仿宋" w:hAnsi="仿宋" w:hint="eastAsia"/>
                <w:sz w:val="24"/>
              </w:rPr>
              <w:t>CTF</w:t>
            </w:r>
            <w:r>
              <w:rPr>
                <w:rFonts w:ascii="仿宋" w:eastAsia="仿宋" w:hAnsi="仿宋" w:hint="eastAsia"/>
                <w:sz w:val="24"/>
              </w:rPr>
              <w:t>答题</w:t>
            </w:r>
          </w:p>
        </w:tc>
        <w:tc>
          <w:tcPr>
            <w:tcW w:w="1115" w:type="dxa"/>
            <w:vMerge/>
            <w:vAlign w:val="center"/>
          </w:tcPr>
          <w:p w14:paraId="141594A1" w14:textId="77777777" w:rsidR="00A302F7" w:rsidRDefault="00A302F7">
            <w:pPr>
              <w:jc w:val="center"/>
              <w:rPr>
                <w:rFonts w:ascii="仿宋" w:eastAsia="仿宋" w:hAnsi="仿宋"/>
              </w:rPr>
            </w:pPr>
          </w:p>
        </w:tc>
        <w:tc>
          <w:tcPr>
            <w:tcW w:w="1080" w:type="dxa"/>
            <w:vAlign w:val="center"/>
          </w:tcPr>
          <w:p w14:paraId="1AF39D36" w14:textId="5C2E2085" w:rsidR="00A302F7" w:rsidRDefault="00CA16E6">
            <w:pPr>
              <w:jc w:val="center"/>
              <w:rPr>
                <w:rFonts w:ascii="仿宋" w:eastAsia="仿宋" w:hAnsi="仿宋"/>
              </w:rPr>
            </w:pPr>
            <w:r>
              <w:rPr>
                <w:rFonts w:ascii="仿宋" w:eastAsia="仿宋" w:hAnsi="仿宋"/>
              </w:rPr>
              <w:t>7</w:t>
            </w:r>
            <w:r w:rsidR="000F38BD">
              <w:rPr>
                <w:rFonts w:ascii="仿宋" w:eastAsia="仿宋" w:hAnsi="仿宋" w:hint="eastAsia"/>
              </w:rPr>
              <w:t>0%</w:t>
            </w:r>
          </w:p>
        </w:tc>
      </w:tr>
      <w:tr w:rsidR="00A302F7" w14:paraId="5486D97D" w14:textId="77777777">
        <w:trPr>
          <w:trHeight w:val="460"/>
        </w:trPr>
        <w:tc>
          <w:tcPr>
            <w:tcW w:w="5797" w:type="dxa"/>
            <w:gridSpan w:val="2"/>
            <w:vAlign w:val="center"/>
          </w:tcPr>
          <w:p w14:paraId="57A5F4D2" w14:textId="77777777" w:rsidR="00A302F7" w:rsidRDefault="000F38BD">
            <w:pPr>
              <w:jc w:val="center"/>
              <w:rPr>
                <w:rFonts w:ascii="仿宋" w:eastAsia="仿宋" w:hAnsi="仿宋"/>
              </w:rPr>
            </w:pPr>
            <w:r>
              <w:rPr>
                <w:rFonts w:ascii="仿宋" w:eastAsia="仿宋" w:hAnsi="仿宋" w:hint="eastAsia"/>
              </w:rPr>
              <w:t>总计</w:t>
            </w:r>
          </w:p>
        </w:tc>
        <w:tc>
          <w:tcPr>
            <w:tcW w:w="1115" w:type="dxa"/>
            <w:vAlign w:val="center"/>
          </w:tcPr>
          <w:p w14:paraId="14ADF7B4" w14:textId="64B2FF12" w:rsidR="00A302F7" w:rsidRDefault="00CA16E6">
            <w:pPr>
              <w:jc w:val="center"/>
              <w:rPr>
                <w:rFonts w:ascii="仿宋" w:eastAsia="仿宋" w:hAnsi="仿宋"/>
              </w:rPr>
            </w:pPr>
            <w:r>
              <w:rPr>
                <w:rFonts w:ascii="仿宋" w:eastAsia="仿宋" w:hAnsi="仿宋"/>
              </w:rPr>
              <w:t>4</w:t>
            </w:r>
          </w:p>
        </w:tc>
        <w:tc>
          <w:tcPr>
            <w:tcW w:w="1080" w:type="dxa"/>
            <w:vAlign w:val="center"/>
          </w:tcPr>
          <w:p w14:paraId="71047EF1" w14:textId="77777777" w:rsidR="00A302F7" w:rsidRDefault="000F38BD">
            <w:pPr>
              <w:jc w:val="center"/>
              <w:rPr>
                <w:rFonts w:ascii="仿宋" w:eastAsia="仿宋" w:hAnsi="仿宋"/>
              </w:rPr>
            </w:pPr>
            <w:r>
              <w:rPr>
                <w:rFonts w:ascii="仿宋" w:eastAsia="仿宋" w:hAnsi="仿宋"/>
              </w:rPr>
              <w:t>100</w:t>
            </w:r>
            <w:r>
              <w:rPr>
                <w:rFonts w:ascii="仿宋" w:eastAsia="仿宋" w:hAnsi="仿宋" w:hint="eastAsia"/>
              </w:rPr>
              <w:t>%</w:t>
            </w:r>
          </w:p>
        </w:tc>
      </w:tr>
      <w:bookmarkEnd w:id="0"/>
    </w:tbl>
    <w:p w14:paraId="545266A7" w14:textId="77777777" w:rsidR="00A302F7" w:rsidRDefault="00A302F7">
      <w:pPr>
        <w:adjustRightInd w:val="0"/>
        <w:snapToGrid w:val="0"/>
        <w:spacing w:line="560" w:lineRule="exact"/>
        <w:ind w:firstLineChars="196" w:firstLine="549"/>
        <w:rPr>
          <w:rFonts w:ascii="仿宋" w:eastAsia="仿宋" w:hAnsi="仿宋" w:cs="Arial"/>
          <w:kern w:val="0"/>
          <w:sz w:val="28"/>
          <w:szCs w:val="28"/>
        </w:rPr>
      </w:pPr>
    </w:p>
    <w:p w14:paraId="7838F120" w14:textId="77777777" w:rsidR="00A302F7" w:rsidRDefault="000F38BD">
      <w:pPr>
        <w:pStyle w:val="1"/>
        <w:adjustRightInd w:val="0"/>
        <w:snapToGrid w:val="0"/>
        <w:spacing w:before="0" w:after="0" w:line="560" w:lineRule="exact"/>
        <w:ind w:firstLineChars="200" w:firstLine="562"/>
        <w:rPr>
          <w:rFonts w:ascii="仿宋" w:eastAsia="仿宋" w:hAnsi="仿宋" w:cs="仿宋_GB2312"/>
          <w:bCs w:val="0"/>
          <w:kern w:val="2"/>
          <w:sz w:val="28"/>
          <w:szCs w:val="28"/>
        </w:rPr>
      </w:pPr>
      <w:r>
        <w:rPr>
          <w:rFonts w:ascii="仿宋" w:eastAsia="仿宋" w:hAnsi="仿宋" w:cs="仿宋_GB2312" w:hint="eastAsia"/>
          <w:bCs w:val="0"/>
          <w:kern w:val="2"/>
          <w:sz w:val="28"/>
          <w:szCs w:val="28"/>
        </w:rPr>
        <w:t>四、竞赛方式</w:t>
      </w:r>
    </w:p>
    <w:p w14:paraId="3B875E5F" w14:textId="2026B68C"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本赛项为团体赛，以院校为单位组队参赛，</w:t>
      </w:r>
      <w:r w:rsidR="00CA16E6">
        <w:rPr>
          <w:rFonts w:ascii="仿宋" w:eastAsia="仿宋" w:hAnsi="仿宋" w:cs="仿宋_GB2312" w:hint="eastAsia"/>
          <w:sz w:val="28"/>
          <w:szCs w:val="28"/>
        </w:rPr>
        <w:t>接收社会人员报名，</w:t>
      </w:r>
      <w:r>
        <w:rPr>
          <w:rFonts w:ascii="仿宋" w:eastAsia="仿宋" w:hAnsi="仿宋" w:cs="仿宋_GB2312" w:hint="eastAsia"/>
          <w:sz w:val="28"/>
          <w:szCs w:val="28"/>
        </w:rPr>
        <w:t>不得跨校组队。每个参赛队由2名选手组成。</w:t>
      </w:r>
    </w:p>
    <w:p w14:paraId="543EBEE9" w14:textId="77777777" w:rsidR="00FE3FBE" w:rsidRPr="00FE3FBE" w:rsidRDefault="00FE3FBE" w:rsidP="00FE3FBE">
      <w:pPr>
        <w:adjustRightInd w:val="0"/>
        <w:snapToGrid w:val="0"/>
        <w:spacing w:line="560" w:lineRule="exact"/>
        <w:ind w:firstLineChars="200" w:firstLine="560"/>
        <w:rPr>
          <w:rFonts w:ascii="仿宋" w:eastAsia="仿宋" w:hAnsi="仿宋" w:cs="仿宋_GB2312"/>
          <w:sz w:val="28"/>
          <w:szCs w:val="28"/>
        </w:rPr>
      </w:pPr>
      <w:r w:rsidRPr="00FE3FBE">
        <w:rPr>
          <w:rFonts w:ascii="仿宋" w:eastAsia="仿宋" w:hAnsi="仿宋" w:cs="仿宋_GB2312"/>
          <w:sz w:val="28"/>
          <w:szCs w:val="28"/>
        </w:rPr>
        <w:t>1． 以市州为单位组建代表队参赛， 其中武汉市每个项目可选派不超过 8 名（队）选手参赛， 直管市、 神农架林区每个项目不超过 2 名（队）选手，其他市州每个项目不超过 3 名（队）选手。</w:t>
      </w:r>
    </w:p>
    <w:p w14:paraId="266DDF2A" w14:textId="77777777" w:rsidR="00FE3FBE" w:rsidRPr="00FE3FBE" w:rsidRDefault="00FE3FBE" w:rsidP="00FE3FBE">
      <w:pPr>
        <w:adjustRightInd w:val="0"/>
        <w:snapToGrid w:val="0"/>
        <w:spacing w:line="560" w:lineRule="exact"/>
        <w:ind w:firstLineChars="200" w:firstLine="560"/>
        <w:rPr>
          <w:rFonts w:ascii="仿宋" w:eastAsia="仿宋" w:hAnsi="仿宋" w:cs="仿宋_GB2312"/>
          <w:sz w:val="28"/>
          <w:szCs w:val="28"/>
        </w:rPr>
      </w:pPr>
      <w:r w:rsidRPr="00FE3FBE">
        <w:rPr>
          <w:rFonts w:ascii="仿宋" w:eastAsia="仿宋" w:hAnsi="仿宋" w:cs="仿宋_GB2312"/>
          <w:sz w:val="28"/>
          <w:szCs w:val="28"/>
        </w:rPr>
        <w:t>2． 省直交通、 住建、 军民融合（军工） 等技能人才较为集中的行业， 相关主管部门可单独组队参赛， 每支代表队每个项目可选派 2 名（队） 选手参赛。</w:t>
      </w:r>
    </w:p>
    <w:p w14:paraId="0835E1EB" w14:textId="60170E52" w:rsidR="00FE3FBE" w:rsidRDefault="00FE3FBE" w:rsidP="00FE3FBE">
      <w:pPr>
        <w:adjustRightInd w:val="0"/>
        <w:snapToGrid w:val="0"/>
        <w:spacing w:line="560" w:lineRule="exact"/>
        <w:ind w:firstLineChars="200" w:firstLine="560"/>
        <w:rPr>
          <w:rFonts w:ascii="仿宋" w:eastAsia="仿宋" w:hAnsi="仿宋" w:cs="仿宋_GB2312" w:hint="eastAsia"/>
          <w:sz w:val="28"/>
          <w:szCs w:val="28"/>
        </w:rPr>
      </w:pPr>
      <w:r w:rsidRPr="00FE3FBE">
        <w:rPr>
          <w:rFonts w:ascii="仿宋" w:eastAsia="仿宋" w:hAnsi="仿宋" w:cs="仿宋_GB2312"/>
          <w:sz w:val="28"/>
          <w:szCs w:val="28"/>
        </w:rPr>
        <w:t>3． 中央在鄂、 省属高校可直接通过所在地</w:t>
      </w:r>
      <w:proofErr w:type="gramStart"/>
      <w:r w:rsidRPr="00FE3FBE">
        <w:rPr>
          <w:rFonts w:ascii="仿宋" w:eastAsia="仿宋" w:hAnsi="仿宋" w:cs="仿宋_GB2312"/>
          <w:sz w:val="28"/>
          <w:szCs w:val="28"/>
        </w:rPr>
        <w:t>人社部门</w:t>
      </w:r>
      <w:proofErr w:type="gramEnd"/>
      <w:r w:rsidRPr="00FE3FBE">
        <w:rPr>
          <w:rFonts w:ascii="仿宋" w:eastAsia="仿宋" w:hAnsi="仿宋" w:cs="仿宋_GB2312"/>
          <w:sz w:val="28"/>
          <w:szCs w:val="28"/>
        </w:rPr>
        <w:t>或所属相关行业部门报名参赛， 每个项目限报 1 名（队） 选手</w:t>
      </w:r>
    </w:p>
    <w:p w14:paraId="533C4531"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bCs w:val="0"/>
          <w:kern w:val="2"/>
          <w:sz w:val="28"/>
          <w:szCs w:val="28"/>
        </w:rPr>
        <w:t>五、竞赛流程</w:t>
      </w:r>
    </w:p>
    <w:p w14:paraId="4A374B1B" w14:textId="77777777"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（一）竞赛流程图</w:t>
      </w:r>
    </w:p>
    <w:p w14:paraId="464930A3" w14:textId="77777777" w:rsidR="00A302F7" w:rsidRDefault="000F38BD">
      <w:pPr>
        <w:adjustRightInd w:val="0"/>
        <w:snapToGrid w:val="0"/>
        <w:spacing w:line="560" w:lineRule="exact"/>
        <w:rPr>
          <w:rFonts w:ascii="仿宋" w:eastAsia="仿宋" w:hAnsi="仿宋" w:cs="仿宋_GB2312"/>
          <w:bCs/>
          <w:kern w:val="28"/>
          <w:sz w:val="28"/>
          <w:szCs w:val="28"/>
        </w:rPr>
      </w:pPr>
      <w:r>
        <w:rPr>
          <w:rFonts w:ascii="仿宋" w:eastAsia="仿宋" w:hAnsi="仿宋" w:cs="仿宋_GB2312"/>
          <w:bCs/>
          <w:noProof/>
          <w:kern w:val="28"/>
          <w:sz w:val="28"/>
          <w:szCs w:val="28"/>
        </w:rPr>
        <w:lastRenderedPageBreak/>
        <w:drawing>
          <wp:anchor distT="0" distB="0" distL="114300" distR="114300" simplePos="0" relativeHeight="251659264" behindDoc="0" locked="0" layoutInCell="1" allowOverlap="1" wp14:anchorId="7F7A01B1" wp14:editId="6CB3E271">
            <wp:simplePos x="0" y="0"/>
            <wp:positionH relativeFrom="column">
              <wp:posOffset>0</wp:posOffset>
            </wp:positionH>
            <wp:positionV relativeFrom="paragraph">
              <wp:posOffset>-3846830</wp:posOffset>
            </wp:positionV>
            <wp:extent cx="5274310" cy="453390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rotWithShape="1">
                    <a:blip r:embed="rId9">
                      <a:extLst>
                        <a:ext uri="{28A0092B-C50C-407E-A947-70E740481C1C}">
                          <a14:useLocalDpi xmlns:a14="http://schemas.microsoft.com/office/drawing/2010/main" val="0"/>
                        </a:ext>
                      </a:extLst>
                    </a:blip>
                    <a:srcRect b="39970"/>
                    <a:stretch/>
                  </pic:blipFill>
                  <pic:spPr bwMode="auto">
                    <a:xfrm>
                      <a:off x="0" y="0"/>
                      <a:ext cx="5274310" cy="4533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DBB14A" w14:textId="77777777"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（二）竞赛时间表</w:t>
      </w:r>
    </w:p>
    <w:p w14:paraId="072D0FB8" w14:textId="0EFF38E8"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竞赛限定在</w:t>
      </w:r>
      <w:r>
        <w:rPr>
          <w:rFonts w:ascii="仿宋" w:eastAsia="仿宋" w:hAnsi="仿宋" w:cs="仿宋_GB2312"/>
          <w:sz w:val="28"/>
          <w:szCs w:val="28"/>
        </w:rPr>
        <w:t>1天内进行，竞赛场次为1场，赛项竞赛时间为</w:t>
      </w:r>
      <w:r w:rsidR="00CA16E6">
        <w:rPr>
          <w:rFonts w:ascii="仿宋" w:eastAsia="仿宋" w:hAnsi="仿宋" w:cs="仿宋_GB2312"/>
          <w:sz w:val="28"/>
          <w:szCs w:val="28"/>
        </w:rPr>
        <w:t>4</w:t>
      </w:r>
      <w:r>
        <w:rPr>
          <w:rFonts w:ascii="仿宋" w:eastAsia="仿宋" w:hAnsi="仿宋" w:cs="仿宋_GB2312"/>
          <w:sz w:val="28"/>
          <w:szCs w:val="28"/>
        </w:rPr>
        <w:t>小时，时间为</w:t>
      </w:r>
      <w:r w:rsidR="00740DEE">
        <w:rPr>
          <w:rFonts w:ascii="仿宋" w:eastAsia="仿宋" w:hAnsi="仿宋" w:cs="仿宋_GB2312"/>
          <w:sz w:val="28"/>
          <w:szCs w:val="28"/>
        </w:rPr>
        <w:t>8:3</w:t>
      </w:r>
      <w:r>
        <w:rPr>
          <w:rFonts w:ascii="仿宋" w:eastAsia="仿宋" w:hAnsi="仿宋" w:cs="仿宋_GB2312"/>
          <w:sz w:val="28"/>
          <w:szCs w:val="28"/>
        </w:rPr>
        <w:t>0-12:</w:t>
      </w:r>
      <w:r>
        <w:rPr>
          <w:rFonts w:ascii="仿宋" w:eastAsia="仿宋" w:hAnsi="仿宋" w:cs="仿宋_GB2312" w:hint="eastAsia"/>
          <w:sz w:val="28"/>
          <w:szCs w:val="28"/>
        </w:rPr>
        <w:t>3</w:t>
      </w:r>
      <w:r>
        <w:rPr>
          <w:rFonts w:ascii="仿宋" w:eastAsia="仿宋" w:hAnsi="仿宋" w:cs="仿宋_GB2312"/>
          <w:sz w:val="28"/>
          <w:szCs w:val="28"/>
        </w:rPr>
        <w:t>0，具体安排如下：</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07"/>
        <w:gridCol w:w="2837"/>
        <w:gridCol w:w="1417"/>
      </w:tblGrid>
      <w:tr w:rsidR="00A302F7" w14:paraId="7470C8DD" w14:textId="77777777">
        <w:trPr>
          <w:trHeight w:val="463"/>
          <w:jc w:val="center"/>
        </w:trPr>
        <w:tc>
          <w:tcPr>
            <w:tcW w:w="1018" w:type="pct"/>
            <w:vAlign w:val="center"/>
          </w:tcPr>
          <w:p w14:paraId="66C0C349" w14:textId="77777777" w:rsidR="00A302F7" w:rsidRDefault="000F38BD">
            <w:pPr>
              <w:pStyle w:val="a5"/>
              <w:spacing w:line="560" w:lineRule="exact"/>
              <w:jc w:val="center"/>
              <w:rPr>
                <w:rFonts w:ascii="仿宋" w:eastAsia="仿宋" w:hAnsi="仿宋"/>
                <w:b/>
                <w:sz w:val="24"/>
                <w:szCs w:val="24"/>
              </w:rPr>
            </w:pPr>
            <w:r>
              <w:rPr>
                <w:rFonts w:ascii="仿宋" w:eastAsia="仿宋" w:hAnsi="仿宋" w:hint="eastAsia"/>
                <w:b/>
                <w:sz w:val="24"/>
                <w:szCs w:val="24"/>
              </w:rPr>
              <w:t>时间</w:t>
            </w:r>
          </w:p>
        </w:tc>
        <w:tc>
          <w:tcPr>
            <w:tcW w:w="1438" w:type="pct"/>
            <w:vAlign w:val="center"/>
          </w:tcPr>
          <w:p w14:paraId="0C10AAC4" w14:textId="77777777" w:rsidR="00A302F7" w:rsidRDefault="000F38BD">
            <w:pPr>
              <w:pStyle w:val="a5"/>
              <w:spacing w:line="560" w:lineRule="exact"/>
              <w:jc w:val="center"/>
              <w:rPr>
                <w:rFonts w:ascii="仿宋" w:eastAsia="仿宋" w:hAnsi="仿宋"/>
                <w:b/>
                <w:sz w:val="24"/>
                <w:szCs w:val="24"/>
              </w:rPr>
            </w:pPr>
            <w:r>
              <w:rPr>
                <w:rFonts w:ascii="仿宋" w:eastAsia="仿宋" w:hAnsi="仿宋" w:hint="eastAsia"/>
                <w:b/>
                <w:sz w:val="24"/>
                <w:szCs w:val="24"/>
              </w:rPr>
              <w:t>事项</w:t>
            </w:r>
          </w:p>
        </w:tc>
        <w:tc>
          <w:tcPr>
            <w:tcW w:w="1695" w:type="pct"/>
            <w:vAlign w:val="center"/>
          </w:tcPr>
          <w:p w14:paraId="7673D7E6" w14:textId="77777777" w:rsidR="00A302F7" w:rsidRDefault="000F38BD">
            <w:pPr>
              <w:pStyle w:val="a5"/>
              <w:spacing w:line="560" w:lineRule="exact"/>
              <w:jc w:val="center"/>
              <w:rPr>
                <w:rFonts w:ascii="仿宋" w:eastAsia="仿宋" w:hAnsi="仿宋"/>
                <w:b/>
                <w:sz w:val="24"/>
                <w:szCs w:val="24"/>
              </w:rPr>
            </w:pPr>
            <w:r>
              <w:rPr>
                <w:rFonts w:ascii="仿宋" w:eastAsia="仿宋" w:hAnsi="仿宋" w:hint="eastAsia"/>
                <w:b/>
                <w:sz w:val="24"/>
                <w:szCs w:val="24"/>
              </w:rPr>
              <w:t>参加人员</w:t>
            </w:r>
          </w:p>
        </w:tc>
        <w:tc>
          <w:tcPr>
            <w:tcW w:w="847" w:type="pct"/>
            <w:vAlign w:val="center"/>
          </w:tcPr>
          <w:p w14:paraId="552E8352" w14:textId="77777777" w:rsidR="00A302F7" w:rsidRDefault="000F38BD">
            <w:pPr>
              <w:pStyle w:val="a5"/>
              <w:spacing w:line="560" w:lineRule="exact"/>
              <w:jc w:val="center"/>
              <w:rPr>
                <w:rFonts w:ascii="仿宋" w:eastAsia="仿宋" w:hAnsi="仿宋"/>
                <w:b/>
                <w:sz w:val="24"/>
                <w:szCs w:val="24"/>
              </w:rPr>
            </w:pPr>
            <w:r>
              <w:rPr>
                <w:rFonts w:ascii="仿宋" w:eastAsia="仿宋" w:hAnsi="仿宋" w:hint="eastAsia"/>
                <w:b/>
                <w:sz w:val="24"/>
                <w:szCs w:val="24"/>
              </w:rPr>
              <w:t>地点</w:t>
            </w:r>
          </w:p>
        </w:tc>
      </w:tr>
      <w:tr w:rsidR="00A302F7" w14:paraId="691AA05A" w14:textId="77777777">
        <w:trPr>
          <w:trHeight w:val="568"/>
          <w:jc w:val="center"/>
        </w:trPr>
        <w:tc>
          <w:tcPr>
            <w:tcW w:w="1018" w:type="pct"/>
            <w:vAlign w:val="center"/>
          </w:tcPr>
          <w:p w14:paraId="25D6AB97" w14:textId="686C3E3F" w:rsidR="00A302F7" w:rsidRDefault="00CA16E6">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sz w:val="24"/>
                <w:szCs w:val="24"/>
                <w:shd w:val="clear" w:color="auto" w:fill="FFFFFF"/>
              </w:rPr>
              <w:t>8</w:t>
            </w:r>
            <w:r w:rsidR="000F38BD">
              <w:rPr>
                <w:rFonts w:ascii="仿宋" w:eastAsia="仿宋" w:hAnsi="仿宋"/>
                <w:sz w:val="24"/>
                <w:szCs w:val="24"/>
                <w:shd w:val="clear" w:color="auto" w:fill="FFFFFF"/>
              </w:rPr>
              <w:t>:</w:t>
            </w:r>
            <w:r>
              <w:rPr>
                <w:rFonts w:ascii="仿宋" w:eastAsia="仿宋" w:hAnsi="仿宋"/>
                <w:sz w:val="24"/>
                <w:szCs w:val="24"/>
                <w:shd w:val="clear" w:color="auto" w:fill="FFFFFF"/>
              </w:rPr>
              <w:t>30</w:t>
            </w:r>
            <w:r w:rsidR="000F38BD">
              <w:rPr>
                <w:rFonts w:ascii="仿宋" w:eastAsia="仿宋" w:hAnsi="仿宋"/>
                <w:sz w:val="24"/>
                <w:szCs w:val="24"/>
                <w:shd w:val="clear" w:color="auto" w:fill="FFFFFF"/>
              </w:rPr>
              <w:t>-1</w:t>
            </w:r>
            <w:r w:rsidR="002273CC">
              <w:rPr>
                <w:rFonts w:ascii="仿宋" w:eastAsia="仿宋" w:hAnsi="仿宋"/>
                <w:sz w:val="24"/>
                <w:szCs w:val="24"/>
                <w:shd w:val="clear" w:color="auto" w:fill="FFFFFF"/>
              </w:rPr>
              <w:t>2</w:t>
            </w:r>
            <w:r w:rsidR="000F38BD">
              <w:rPr>
                <w:rFonts w:ascii="仿宋" w:eastAsia="仿宋" w:hAnsi="仿宋"/>
                <w:sz w:val="24"/>
                <w:szCs w:val="24"/>
                <w:shd w:val="clear" w:color="auto" w:fill="FFFFFF"/>
              </w:rPr>
              <w:t>:</w:t>
            </w:r>
            <w:r>
              <w:rPr>
                <w:rFonts w:ascii="仿宋" w:eastAsia="仿宋" w:hAnsi="仿宋"/>
                <w:sz w:val="24"/>
                <w:szCs w:val="24"/>
                <w:shd w:val="clear" w:color="auto" w:fill="FFFFFF"/>
              </w:rPr>
              <w:t>3</w:t>
            </w:r>
            <w:r w:rsidR="000F38BD">
              <w:rPr>
                <w:rFonts w:ascii="仿宋" w:eastAsia="仿宋" w:hAnsi="仿宋"/>
                <w:sz w:val="24"/>
                <w:szCs w:val="24"/>
                <w:shd w:val="clear" w:color="auto" w:fill="FFFFFF"/>
              </w:rPr>
              <w:t>0</w:t>
            </w:r>
          </w:p>
        </w:tc>
        <w:tc>
          <w:tcPr>
            <w:tcW w:w="1438" w:type="pct"/>
            <w:vAlign w:val="center"/>
          </w:tcPr>
          <w:p w14:paraId="37818983" w14:textId="77777777"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竞赛</w:t>
            </w:r>
          </w:p>
        </w:tc>
        <w:tc>
          <w:tcPr>
            <w:tcW w:w="1695" w:type="pct"/>
            <w:vAlign w:val="center"/>
          </w:tcPr>
          <w:p w14:paraId="7F852F44" w14:textId="77777777"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参赛队，现场裁判</w:t>
            </w:r>
          </w:p>
        </w:tc>
        <w:tc>
          <w:tcPr>
            <w:tcW w:w="847" w:type="pct"/>
            <w:vAlign w:val="center"/>
          </w:tcPr>
          <w:p w14:paraId="33734B40" w14:textId="77777777" w:rsidR="00A302F7" w:rsidRDefault="000F38BD">
            <w:pPr>
              <w:pStyle w:val="a5"/>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竞赛场地</w:t>
            </w:r>
          </w:p>
        </w:tc>
      </w:tr>
      <w:tr w:rsidR="00A302F7" w14:paraId="6726BBAF" w14:textId="77777777">
        <w:trPr>
          <w:trHeight w:val="568"/>
          <w:jc w:val="center"/>
        </w:trPr>
        <w:tc>
          <w:tcPr>
            <w:tcW w:w="1018" w:type="pct"/>
            <w:vAlign w:val="center"/>
          </w:tcPr>
          <w:p w14:paraId="3D868F30" w14:textId="6B50921C"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sz w:val="24"/>
                <w:szCs w:val="24"/>
                <w:shd w:val="clear" w:color="auto" w:fill="FFFFFF"/>
              </w:rPr>
              <w:t>1</w:t>
            </w:r>
            <w:r>
              <w:rPr>
                <w:rFonts w:ascii="仿宋" w:eastAsia="仿宋" w:hAnsi="仿宋" w:hint="eastAsia"/>
                <w:sz w:val="24"/>
                <w:szCs w:val="24"/>
                <w:shd w:val="clear" w:color="auto" w:fill="FFFFFF"/>
              </w:rPr>
              <w:t>3</w:t>
            </w:r>
            <w:r>
              <w:rPr>
                <w:rFonts w:ascii="仿宋" w:eastAsia="仿宋" w:hAnsi="仿宋"/>
                <w:sz w:val="24"/>
                <w:szCs w:val="24"/>
                <w:shd w:val="clear" w:color="auto" w:fill="FFFFFF"/>
              </w:rPr>
              <w:t>:</w:t>
            </w:r>
            <w:r>
              <w:rPr>
                <w:rFonts w:ascii="仿宋" w:eastAsia="仿宋" w:hAnsi="仿宋" w:hint="eastAsia"/>
                <w:sz w:val="24"/>
                <w:szCs w:val="24"/>
                <w:shd w:val="clear" w:color="auto" w:fill="FFFFFF"/>
              </w:rPr>
              <w:t>0</w:t>
            </w:r>
            <w:r>
              <w:rPr>
                <w:rFonts w:ascii="仿宋" w:eastAsia="仿宋" w:hAnsi="仿宋"/>
                <w:sz w:val="24"/>
                <w:szCs w:val="24"/>
                <w:shd w:val="clear" w:color="auto" w:fill="FFFFFF"/>
              </w:rPr>
              <w:t>0-</w:t>
            </w:r>
            <w:r>
              <w:rPr>
                <w:rFonts w:ascii="仿宋" w:eastAsia="仿宋" w:hAnsi="仿宋" w:hint="eastAsia"/>
                <w:sz w:val="24"/>
                <w:szCs w:val="24"/>
                <w:shd w:val="clear" w:color="auto" w:fill="FFFFFF"/>
              </w:rPr>
              <w:t>1</w:t>
            </w:r>
            <w:r w:rsidR="00CA16E6">
              <w:rPr>
                <w:rFonts w:ascii="仿宋" w:eastAsia="仿宋" w:hAnsi="仿宋"/>
                <w:sz w:val="24"/>
                <w:szCs w:val="24"/>
                <w:shd w:val="clear" w:color="auto" w:fill="FFFFFF"/>
              </w:rPr>
              <w:t>7</w:t>
            </w:r>
            <w:r>
              <w:rPr>
                <w:rFonts w:ascii="仿宋" w:eastAsia="仿宋" w:hAnsi="仿宋" w:hint="eastAsia"/>
                <w:sz w:val="24"/>
                <w:szCs w:val="24"/>
                <w:shd w:val="clear" w:color="auto" w:fill="FFFFFF"/>
              </w:rPr>
              <w:t>:00</w:t>
            </w:r>
          </w:p>
        </w:tc>
        <w:tc>
          <w:tcPr>
            <w:tcW w:w="1438" w:type="pct"/>
            <w:vAlign w:val="center"/>
          </w:tcPr>
          <w:p w14:paraId="6E2FECE4" w14:textId="77777777"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成绩评定、核查、解密、确认</w:t>
            </w:r>
          </w:p>
        </w:tc>
        <w:tc>
          <w:tcPr>
            <w:tcW w:w="1695" w:type="pct"/>
            <w:vAlign w:val="center"/>
          </w:tcPr>
          <w:p w14:paraId="3F9FD978" w14:textId="77777777"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裁判长、评分裁判</w:t>
            </w:r>
          </w:p>
        </w:tc>
        <w:tc>
          <w:tcPr>
            <w:tcW w:w="847" w:type="pct"/>
            <w:vAlign w:val="center"/>
          </w:tcPr>
          <w:p w14:paraId="7266A722" w14:textId="77777777" w:rsidR="00A302F7" w:rsidRDefault="000F38BD">
            <w:pPr>
              <w:pStyle w:val="a5"/>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会议室</w:t>
            </w:r>
          </w:p>
        </w:tc>
      </w:tr>
      <w:tr w:rsidR="00A302F7" w14:paraId="27AF8507" w14:textId="77777777">
        <w:trPr>
          <w:trHeight w:val="568"/>
          <w:jc w:val="center"/>
        </w:trPr>
        <w:tc>
          <w:tcPr>
            <w:tcW w:w="1018" w:type="pct"/>
            <w:vAlign w:val="center"/>
          </w:tcPr>
          <w:p w14:paraId="53FB1DFC" w14:textId="22873109"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sz w:val="24"/>
                <w:szCs w:val="24"/>
                <w:shd w:val="clear" w:color="auto" w:fill="FFFFFF"/>
              </w:rPr>
              <w:t>1</w:t>
            </w:r>
            <w:r w:rsidR="00CA16E6">
              <w:rPr>
                <w:rFonts w:ascii="仿宋" w:eastAsia="仿宋" w:hAnsi="仿宋"/>
                <w:sz w:val="24"/>
                <w:szCs w:val="24"/>
                <w:shd w:val="clear" w:color="auto" w:fill="FFFFFF"/>
              </w:rPr>
              <w:t>7</w:t>
            </w:r>
            <w:r>
              <w:rPr>
                <w:rFonts w:ascii="仿宋" w:eastAsia="仿宋" w:hAnsi="仿宋"/>
                <w:sz w:val="24"/>
                <w:szCs w:val="24"/>
                <w:shd w:val="clear" w:color="auto" w:fill="FFFFFF"/>
              </w:rPr>
              <w:t>:</w:t>
            </w:r>
            <w:r>
              <w:rPr>
                <w:rFonts w:ascii="仿宋" w:eastAsia="仿宋" w:hAnsi="仿宋" w:hint="eastAsia"/>
                <w:sz w:val="24"/>
                <w:szCs w:val="24"/>
                <w:shd w:val="clear" w:color="auto" w:fill="FFFFFF"/>
              </w:rPr>
              <w:t>0</w:t>
            </w:r>
            <w:r>
              <w:rPr>
                <w:rFonts w:ascii="仿宋" w:eastAsia="仿宋" w:hAnsi="仿宋"/>
                <w:sz w:val="24"/>
                <w:szCs w:val="24"/>
                <w:shd w:val="clear" w:color="auto" w:fill="FFFFFF"/>
              </w:rPr>
              <w:t>0-</w:t>
            </w:r>
            <w:r>
              <w:rPr>
                <w:rFonts w:ascii="仿宋" w:eastAsia="仿宋" w:hAnsi="仿宋" w:hint="eastAsia"/>
                <w:sz w:val="24"/>
                <w:szCs w:val="24"/>
                <w:shd w:val="clear" w:color="auto" w:fill="FFFFFF"/>
              </w:rPr>
              <w:t>1</w:t>
            </w:r>
            <w:r w:rsidR="00CA16E6">
              <w:rPr>
                <w:rFonts w:ascii="仿宋" w:eastAsia="仿宋" w:hAnsi="仿宋"/>
                <w:sz w:val="24"/>
                <w:szCs w:val="24"/>
                <w:shd w:val="clear" w:color="auto" w:fill="FFFFFF"/>
              </w:rPr>
              <w:t>9</w:t>
            </w:r>
            <w:r>
              <w:rPr>
                <w:rFonts w:ascii="仿宋" w:eastAsia="仿宋" w:hAnsi="仿宋" w:hint="eastAsia"/>
                <w:sz w:val="24"/>
                <w:szCs w:val="24"/>
                <w:shd w:val="clear" w:color="auto" w:fill="FFFFFF"/>
              </w:rPr>
              <w:t>:30</w:t>
            </w:r>
          </w:p>
        </w:tc>
        <w:tc>
          <w:tcPr>
            <w:tcW w:w="1438" w:type="pct"/>
            <w:vAlign w:val="center"/>
          </w:tcPr>
          <w:p w14:paraId="63BA3E96" w14:textId="77777777"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成绩公布，成绩报送</w:t>
            </w:r>
          </w:p>
        </w:tc>
        <w:tc>
          <w:tcPr>
            <w:tcW w:w="1695" w:type="pct"/>
            <w:vAlign w:val="center"/>
          </w:tcPr>
          <w:p w14:paraId="7AFFEBDC" w14:textId="77777777" w:rsidR="00A302F7" w:rsidRDefault="000F38BD">
            <w:pPr>
              <w:shd w:val="solid" w:color="FFFFFF" w:fill="auto"/>
              <w:autoSpaceDN w:val="0"/>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裁判长、监督</w:t>
            </w:r>
          </w:p>
        </w:tc>
        <w:tc>
          <w:tcPr>
            <w:tcW w:w="847" w:type="pct"/>
            <w:vAlign w:val="center"/>
          </w:tcPr>
          <w:p w14:paraId="4708624A" w14:textId="77777777" w:rsidR="00A302F7" w:rsidRDefault="000F38BD">
            <w:pPr>
              <w:pStyle w:val="a5"/>
              <w:spacing w:line="560" w:lineRule="exact"/>
              <w:jc w:val="center"/>
              <w:rPr>
                <w:rFonts w:ascii="仿宋" w:eastAsia="仿宋" w:hAnsi="仿宋"/>
                <w:sz w:val="24"/>
                <w:szCs w:val="24"/>
                <w:shd w:val="clear" w:color="auto" w:fill="FFFFFF"/>
              </w:rPr>
            </w:pPr>
            <w:r>
              <w:rPr>
                <w:rFonts w:ascii="仿宋" w:eastAsia="仿宋" w:hAnsi="仿宋" w:hint="eastAsia"/>
                <w:sz w:val="24"/>
                <w:szCs w:val="24"/>
                <w:shd w:val="clear" w:color="auto" w:fill="FFFFFF"/>
              </w:rPr>
              <w:t>竞赛场地</w:t>
            </w:r>
          </w:p>
        </w:tc>
      </w:tr>
    </w:tbl>
    <w:p w14:paraId="138F36B6" w14:textId="77777777" w:rsidR="00A302F7" w:rsidRDefault="00A302F7"/>
    <w:p w14:paraId="78329D6F" w14:textId="77777777" w:rsidR="00740DEE" w:rsidRDefault="00740DEE">
      <w:pPr>
        <w:pStyle w:val="1"/>
        <w:adjustRightInd w:val="0"/>
        <w:snapToGrid w:val="0"/>
        <w:spacing w:before="0" w:after="0" w:line="560" w:lineRule="exact"/>
        <w:ind w:firstLineChars="200" w:firstLine="562"/>
        <w:rPr>
          <w:rFonts w:ascii="仿宋" w:eastAsia="仿宋" w:hAnsi="仿宋" w:cs="仿宋_GB2312"/>
          <w:sz w:val="28"/>
          <w:szCs w:val="28"/>
        </w:rPr>
      </w:pPr>
      <w:r>
        <w:rPr>
          <w:rFonts w:ascii="仿宋" w:eastAsia="仿宋" w:hAnsi="仿宋" w:cs="仿宋_GB2312" w:hint="eastAsia"/>
          <w:sz w:val="28"/>
          <w:szCs w:val="28"/>
        </w:rPr>
        <w:t>六、竞赛说明</w:t>
      </w:r>
    </w:p>
    <w:p w14:paraId="48CEA9CE" w14:textId="77777777" w:rsidR="00740DEE" w:rsidRPr="00740DEE" w:rsidRDefault="00740DEE" w:rsidP="00740DEE">
      <w:pPr>
        <w:ind w:firstLineChars="200" w:firstLine="560"/>
        <w:jc w:val="left"/>
        <w:rPr>
          <w:rFonts w:ascii="仿宋" w:eastAsia="仿宋" w:hAnsi="仿宋"/>
          <w:color w:val="000000"/>
          <w:sz w:val="28"/>
          <w:szCs w:val="28"/>
        </w:rPr>
      </w:pPr>
      <w:r>
        <w:rPr>
          <w:rStyle w:val="fontstyle01"/>
          <w:rFonts w:hint="default"/>
        </w:rPr>
        <w:t>（一）赛项执委会专家组下设的命题组负责本赛项命题工作。</w:t>
      </w:r>
    </w:p>
    <w:p w14:paraId="3B550EB1" w14:textId="77777777" w:rsidR="00A302F7" w:rsidRDefault="00740DEE">
      <w:pPr>
        <w:pStyle w:val="1"/>
        <w:adjustRightInd w:val="0"/>
        <w:snapToGrid w:val="0"/>
        <w:spacing w:before="0" w:after="0" w:line="560" w:lineRule="exact"/>
        <w:ind w:firstLineChars="200" w:firstLine="562"/>
        <w:rPr>
          <w:rFonts w:ascii="仿宋" w:eastAsia="仿宋" w:hAnsi="仿宋" w:cs="仿宋_GB2312"/>
          <w:sz w:val="28"/>
          <w:szCs w:val="28"/>
        </w:rPr>
      </w:pPr>
      <w:r>
        <w:rPr>
          <w:rFonts w:ascii="仿宋" w:eastAsia="仿宋" w:hAnsi="仿宋" w:cs="仿宋_GB2312" w:hint="eastAsia"/>
          <w:sz w:val="28"/>
          <w:szCs w:val="28"/>
        </w:rPr>
        <w:lastRenderedPageBreak/>
        <w:t>七</w:t>
      </w:r>
      <w:r w:rsidR="000F38BD">
        <w:rPr>
          <w:rFonts w:ascii="仿宋" w:eastAsia="仿宋" w:hAnsi="仿宋" w:cs="仿宋_GB2312" w:hint="eastAsia"/>
          <w:sz w:val="28"/>
          <w:szCs w:val="28"/>
        </w:rPr>
        <w:t>、竞赛规则</w:t>
      </w:r>
    </w:p>
    <w:p w14:paraId="4921616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（一）报名资格</w:t>
      </w:r>
    </w:p>
    <w:p w14:paraId="7BA337E3" w14:textId="26F46F05" w:rsidR="00FE3FBE" w:rsidRPr="00FE3FBE" w:rsidRDefault="00FE3FBE" w:rsidP="00FE3FBE">
      <w:pPr>
        <w:adjustRightInd w:val="0"/>
        <w:snapToGrid w:val="0"/>
        <w:spacing w:line="560" w:lineRule="exact"/>
        <w:ind w:firstLineChars="196" w:firstLine="549"/>
        <w:rPr>
          <w:rFonts w:ascii="仿宋" w:eastAsia="仿宋" w:hAnsi="仿宋" w:cs="仿宋_GB2312"/>
          <w:sz w:val="28"/>
          <w:szCs w:val="28"/>
        </w:rPr>
      </w:pPr>
      <w:r w:rsidRPr="00FE3FBE">
        <w:rPr>
          <w:rFonts w:ascii="仿宋" w:eastAsia="仿宋" w:hAnsi="仿宋" w:cs="仿宋_GB2312" w:hint="eastAsia"/>
          <w:sz w:val="28"/>
          <w:szCs w:val="28"/>
        </w:rPr>
        <w:t xml:space="preserve">凡 </w:t>
      </w:r>
      <w:r w:rsidRPr="00FE3FBE">
        <w:rPr>
          <w:rFonts w:ascii="仿宋" w:eastAsia="仿宋" w:hAnsi="仿宋" w:cs="仿宋_GB2312"/>
          <w:sz w:val="28"/>
          <w:szCs w:val="28"/>
        </w:rPr>
        <w:t xml:space="preserve">16 </w:t>
      </w:r>
      <w:proofErr w:type="gramStart"/>
      <w:r w:rsidRPr="00FE3FBE">
        <w:rPr>
          <w:rFonts w:ascii="仿宋" w:eastAsia="仿宋" w:hAnsi="仿宋" w:cs="仿宋_GB2312" w:hint="eastAsia"/>
          <w:sz w:val="28"/>
          <w:szCs w:val="28"/>
        </w:rPr>
        <w:t>周岁以上</w:t>
      </w:r>
      <w:proofErr w:type="gramEnd"/>
      <w:r w:rsidRPr="00FE3FBE">
        <w:rPr>
          <w:rFonts w:ascii="仿宋" w:eastAsia="仿宋" w:hAnsi="仿宋" w:cs="仿宋_GB2312" w:hint="eastAsia"/>
          <w:sz w:val="28"/>
          <w:szCs w:val="28"/>
        </w:rPr>
        <w:t>1</w:t>
      </w:r>
      <w:r w:rsidRPr="00FE3FBE">
        <w:rPr>
          <w:rFonts w:ascii="仿宋" w:eastAsia="仿宋" w:hAnsi="仿宋" w:cs="仿宋_GB2312"/>
          <w:sz w:val="28"/>
          <w:szCs w:val="28"/>
        </w:rPr>
        <w:t>996</w:t>
      </w:r>
      <w:r w:rsidRPr="00FE3FBE">
        <w:rPr>
          <w:rFonts w:ascii="仿宋" w:eastAsia="仿宋" w:hAnsi="仿宋" w:cs="仿宋_GB2312" w:hint="eastAsia"/>
          <w:sz w:val="28"/>
          <w:szCs w:val="28"/>
        </w:rPr>
        <w:t>年1日以后出生</w:t>
      </w:r>
      <w:r w:rsidRPr="00FE3FBE">
        <w:rPr>
          <w:rFonts w:ascii="仿宋" w:eastAsia="仿宋" w:hAnsi="仿宋" w:cs="仿宋_GB2312" w:hint="eastAsia"/>
          <w:sz w:val="28"/>
          <w:szCs w:val="28"/>
        </w:rPr>
        <w:t xml:space="preserve">、法定退休年龄以内的我省居民（含我省行政区划内的户籍居民和目前正在我省居住、工作或学习且满 </w:t>
      </w:r>
      <w:r w:rsidRPr="00FE3FBE">
        <w:rPr>
          <w:rFonts w:ascii="仿宋" w:eastAsia="仿宋" w:hAnsi="仿宋" w:cs="仿宋_GB2312"/>
          <w:sz w:val="28"/>
          <w:szCs w:val="28"/>
        </w:rPr>
        <w:t>1</w:t>
      </w:r>
      <w:r w:rsidRPr="00FE3FBE">
        <w:rPr>
          <w:rFonts w:ascii="仿宋" w:eastAsia="仿宋" w:hAnsi="仿宋" w:cs="仿宋_GB2312" w:hint="eastAsia"/>
          <w:sz w:val="28"/>
          <w:szCs w:val="28"/>
        </w:rPr>
        <w:t>年的外省户籍居民）均可报名参赛。</w:t>
      </w:r>
    </w:p>
    <w:p w14:paraId="7BFE4F6C" w14:textId="77777777" w:rsidR="00A302F7" w:rsidRDefault="000F38BD">
      <w:pPr>
        <w:adjustRightInd w:val="0"/>
        <w:snapToGrid w:val="0"/>
        <w:spacing w:line="560" w:lineRule="exact"/>
        <w:ind w:firstLineChars="196" w:firstLine="549"/>
        <w:rPr>
          <w:rFonts w:ascii="仿宋" w:eastAsia="仿宋" w:hAnsi="仿宋" w:cs="仿宋_GB2312"/>
          <w:sz w:val="28"/>
          <w:szCs w:val="28"/>
        </w:rPr>
      </w:pPr>
      <w:r>
        <w:rPr>
          <w:rFonts w:ascii="仿宋" w:eastAsia="仿宋" w:hAnsi="仿宋" w:cs="仿宋_GB2312" w:hint="eastAsia"/>
          <w:sz w:val="28"/>
          <w:szCs w:val="28"/>
        </w:rPr>
        <w:t>（二）竞赛工位通过抽签决定，竞赛期间参赛选手不得离开竞赛工位。</w:t>
      </w:r>
    </w:p>
    <w:p w14:paraId="6639E223"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（三）竞赛所需的硬件设备、系统软件和辅助工具由组委会统一安排，参赛选手不得自带硬件设备、软件、移动存储、辅助工具、移动通信等进入竞赛现场。</w:t>
      </w:r>
    </w:p>
    <w:p w14:paraId="55A534F3" w14:textId="77777777" w:rsidR="00A302F7" w:rsidRDefault="000F38BD">
      <w:pPr>
        <w:adjustRightInd w:val="0"/>
        <w:snapToGrid w:val="0"/>
        <w:spacing w:line="560" w:lineRule="exact"/>
        <w:ind w:left="560"/>
        <w:rPr>
          <w:rFonts w:ascii="仿宋" w:eastAsia="仿宋" w:hAnsi="仿宋" w:cs="仿宋_GB2312"/>
          <w:sz w:val="28"/>
          <w:szCs w:val="28"/>
        </w:rPr>
      </w:pPr>
      <w:r>
        <w:rPr>
          <w:rFonts w:ascii="仿宋" w:eastAsia="仿宋" w:hAnsi="仿宋" w:cs="仿宋_GB2312" w:hint="eastAsia"/>
          <w:sz w:val="28"/>
          <w:szCs w:val="28"/>
        </w:rPr>
        <w:t>（四）参赛选手自行决定工作程序和时间安排。</w:t>
      </w:r>
    </w:p>
    <w:p w14:paraId="3DED3F1F" w14:textId="77777777" w:rsidR="00A302F7" w:rsidRDefault="00740DEE">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（五）参赛选手在</w:t>
      </w:r>
      <w:r w:rsidR="000F38BD">
        <w:rPr>
          <w:rFonts w:ascii="仿宋" w:eastAsia="仿宋" w:hAnsi="仿宋" w:cs="仿宋_GB2312" w:hint="eastAsia"/>
          <w:sz w:val="28"/>
          <w:szCs w:val="28"/>
        </w:rPr>
        <w:t>进入竞赛工位并领取竞赛任务，竞赛正式开始后方可展开相关工作。</w:t>
      </w:r>
    </w:p>
    <w:p w14:paraId="519B50D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六）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14:paraId="4E7A2EDD"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（七）竞赛结束（或提前完成）后，参赛选手起立</w:t>
      </w:r>
      <w:r>
        <w:rPr>
          <w:rFonts w:ascii="仿宋" w:eastAsia="仿宋" w:hAnsi="仿宋" w:cs="仿宋_GB2312"/>
          <w:sz w:val="28"/>
          <w:szCs w:val="28"/>
        </w:rPr>
        <w:t>，</w:t>
      </w:r>
      <w:r>
        <w:rPr>
          <w:rFonts w:ascii="仿宋" w:eastAsia="仿宋" w:hAnsi="仿宋" w:cs="仿宋_GB2312" w:hint="eastAsia"/>
          <w:sz w:val="28"/>
          <w:szCs w:val="28"/>
        </w:rPr>
        <w:t>在确认后不得再进行任何操作，</w:t>
      </w:r>
      <w:r>
        <w:rPr>
          <w:rFonts w:ascii="仿宋" w:eastAsia="仿宋" w:hAnsi="仿宋" w:cs="仿宋_GB2312"/>
          <w:sz w:val="28"/>
          <w:szCs w:val="28"/>
        </w:rPr>
        <w:t>按顺序离场。</w:t>
      </w:r>
    </w:p>
    <w:p w14:paraId="4064A270"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（八）最终竞赛成绩经复核无误及裁判长、监督长签字确认后，</w:t>
      </w:r>
      <w:r>
        <w:rPr>
          <w:rFonts w:ascii="仿宋" w:eastAsia="仿宋" w:hAnsi="仿宋" w:cs="仿宋_GB2312"/>
          <w:sz w:val="28"/>
          <w:szCs w:val="28"/>
        </w:rPr>
        <w:t>在指定地点</w:t>
      </w:r>
      <w:r>
        <w:rPr>
          <w:rFonts w:ascii="仿宋" w:eastAsia="仿宋" w:hAnsi="仿宋" w:cs="仿宋_GB2312" w:hint="eastAsia"/>
          <w:sz w:val="28"/>
          <w:szCs w:val="28"/>
        </w:rPr>
        <w:t>，</w:t>
      </w:r>
      <w:r>
        <w:rPr>
          <w:rFonts w:ascii="仿宋" w:eastAsia="仿宋" w:hAnsi="仿宋" w:cs="仿宋_GB2312"/>
          <w:sz w:val="28"/>
          <w:szCs w:val="28"/>
        </w:rPr>
        <w:t>以纸质形式</w:t>
      </w:r>
      <w:r>
        <w:rPr>
          <w:rFonts w:ascii="仿宋" w:eastAsia="仿宋" w:hAnsi="仿宋" w:cs="仿宋_GB2312" w:hint="eastAsia"/>
          <w:sz w:val="28"/>
          <w:szCs w:val="28"/>
        </w:rPr>
        <w:t>在指定点</w:t>
      </w:r>
      <w:r>
        <w:rPr>
          <w:rFonts w:ascii="仿宋" w:eastAsia="仿宋" w:hAnsi="仿宋" w:cs="仿宋_GB2312"/>
          <w:sz w:val="28"/>
          <w:szCs w:val="28"/>
        </w:rPr>
        <w:t>向全体参赛队进行</w:t>
      </w:r>
      <w:r>
        <w:rPr>
          <w:rFonts w:ascii="仿宋" w:eastAsia="仿宋" w:hAnsi="仿宋" w:cs="仿宋_GB2312" w:hint="eastAsia"/>
          <w:sz w:val="28"/>
          <w:szCs w:val="28"/>
        </w:rPr>
        <w:t>提前</w:t>
      </w:r>
      <w:r>
        <w:rPr>
          <w:rFonts w:ascii="仿宋" w:eastAsia="仿宋" w:hAnsi="仿宋" w:cs="仿宋_GB2312"/>
          <w:sz w:val="28"/>
          <w:szCs w:val="28"/>
        </w:rPr>
        <w:t>公</w:t>
      </w:r>
      <w:r>
        <w:rPr>
          <w:rFonts w:ascii="仿宋" w:eastAsia="仿宋" w:hAnsi="仿宋" w:cs="仿宋_GB2312" w:hint="eastAsia"/>
          <w:sz w:val="28"/>
          <w:szCs w:val="28"/>
        </w:rPr>
        <w:t>布，各参赛队无异议后</w:t>
      </w:r>
      <w:proofErr w:type="gramStart"/>
      <w:r>
        <w:rPr>
          <w:rFonts w:ascii="仿宋" w:eastAsia="仿宋" w:hAnsi="仿宋" w:cs="仿宋_GB2312"/>
          <w:sz w:val="28"/>
          <w:szCs w:val="28"/>
        </w:rPr>
        <w:t>在闭赛式</w:t>
      </w:r>
      <w:proofErr w:type="gramEnd"/>
      <w:r>
        <w:rPr>
          <w:rFonts w:ascii="仿宋" w:eastAsia="仿宋" w:hAnsi="仿宋" w:cs="仿宋_GB2312"/>
          <w:sz w:val="28"/>
          <w:szCs w:val="28"/>
        </w:rPr>
        <w:t>上予以</w:t>
      </w:r>
      <w:r>
        <w:rPr>
          <w:rFonts w:ascii="仿宋" w:eastAsia="仿宋" w:hAnsi="仿宋" w:cs="仿宋_GB2312" w:hint="eastAsia"/>
          <w:sz w:val="28"/>
          <w:szCs w:val="28"/>
        </w:rPr>
        <w:t>宣</w:t>
      </w:r>
      <w:r>
        <w:rPr>
          <w:rFonts w:ascii="仿宋" w:eastAsia="仿宋" w:hAnsi="仿宋" w:cs="仿宋_GB2312"/>
          <w:sz w:val="28"/>
          <w:szCs w:val="28"/>
        </w:rPr>
        <w:t>布</w:t>
      </w:r>
      <w:r>
        <w:rPr>
          <w:rFonts w:ascii="仿宋" w:eastAsia="仿宋" w:hAnsi="仿宋" w:cs="仿宋_GB2312" w:hint="eastAsia"/>
          <w:sz w:val="28"/>
          <w:szCs w:val="28"/>
        </w:rPr>
        <w:t>。</w:t>
      </w:r>
    </w:p>
    <w:p w14:paraId="6FB86778" w14:textId="77777777" w:rsidR="00A302F7" w:rsidRDefault="000F38BD">
      <w:pPr>
        <w:snapToGrid w:val="0"/>
        <w:spacing w:line="560" w:lineRule="exact"/>
        <w:ind w:firstLineChars="200" w:firstLine="560"/>
        <w:rPr>
          <w:rFonts w:ascii="仿宋" w:eastAsia="仿宋" w:hAnsi="仿宋" w:cs="仿宋_GB2312"/>
          <w:bCs/>
          <w:sz w:val="28"/>
          <w:szCs w:val="28"/>
        </w:rPr>
      </w:pPr>
      <w:r>
        <w:rPr>
          <w:rFonts w:ascii="仿宋" w:eastAsia="仿宋" w:hAnsi="仿宋" w:cs="仿宋_GB2312" w:hint="eastAsia"/>
          <w:bCs/>
          <w:sz w:val="28"/>
          <w:szCs w:val="28"/>
        </w:rPr>
        <w:t>（九）本赛项各参赛队最终成绩由承办单位信息员录入赛</w:t>
      </w:r>
      <w:proofErr w:type="gramStart"/>
      <w:r>
        <w:rPr>
          <w:rFonts w:ascii="仿宋" w:eastAsia="仿宋" w:hAnsi="仿宋" w:cs="仿宋_GB2312" w:hint="eastAsia"/>
          <w:bCs/>
          <w:sz w:val="28"/>
          <w:szCs w:val="28"/>
        </w:rPr>
        <w:t>务</w:t>
      </w:r>
      <w:proofErr w:type="gramEnd"/>
      <w:r>
        <w:rPr>
          <w:rFonts w:ascii="仿宋" w:eastAsia="仿宋" w:hAnsi="仿宋" w:cs="仿宋_GB2312" w:hint="eastAsia"/>
          <w:bCs/>
          <w:sz w:val="28"/>
          <w:szCs w:val="28"/>
        </w:rPr>
        <w:t>管理系统。承办单位信息员对成绩数据审核后，将赛</w:t>
      </w:r>
      <w:proofErr w:type="gramStart"/>
      <w:r>
        <w:rPr>
          <w:rFonts w:ascii="仿宋" w:eastAsia="仿宋" w:hAnsi="仿宋" w:cs="仿宋_GB2312" w:hint="eastAsia"/>
          <w:bCs/>
          <w:sz w:val="28"/>
          <w:szCs w:val="28"/>
        </w:rPr>
        <w:t>务</w:t>
      </w:r>
      <w:proofErr w:type="gramEnd"/>
      <w:r>
        <w:rPr>
          <w:rFonts w:ascii="仿宋" w:eastAsia="仿宋" w:hAnsi="仿宋" w:cs="仿宋_GB2312" w:hint="eastAsia"/>
          <w:bCs/>
          <w:sz w:val="28"/>
          <w:szCs w:val="28"/>
        </w:rPr>
        <w:t>系统中录入的成绩</w:t>
      </w:r>
      <w:r>
        <w:rPr>
          <w:rFonts w:ascii="仿宋" w:eastAsia="仿宋" w:hAnsi="仿宋" w:cs="仿宋_GB2312" w:hint="eastAsia"/>
          <w:bCs/>
          <w:sz w:val="28"/>
          <w:szCs w:val="28"/>
        </w:rPr>
        <w:lastRenderedPageBreak/>
        <w:t>导出打印，经赛项裁判长审核无误后签字。承办单位信息员将裁判长确认的电子版赛项成绩信息上传赛</w:t>
      </w:r>
      <w:proofErr w:type="gramStart"/>
      <w:r>
        <w:rPr>
          <w:rFonts w:ascii="仿宋" w:eastAsia="仿宋" w:hAnsi="仿宋" w:cs="仿宋_GB2312" w:hint="eastAsia"/>
          <w:bCs/>
          <w:sz w:val="28"/>
          <w:szCs w:val="28"/>
        </w:rPr>
        <w:t>务</w:t>
      </w:r>
      <w:proofErr w:type="gramEnd"/>
      <w:r>
        <w:rPr>
          <w:rFonts w:ascii="仿宋" w:eastAsia="仿宋" w:hAnsi="仿宋" w:cs="仿宋_GB2312" w:hint="eastAsia"/>
          <w:bCs/>
          <w:sz w:val="28"/>
          <w:szCs w:val="28"/>
        </w:rPr>
        <w:t>管理系统，同时将裁判长签字的纸质打印成绩单报送大赛执委会。</w:t>
      </w:r>
    </w:p>
    <w:p w14:paraId="10665D0F" w14:textId="77777777" w:rsidR="00A302F7" w:rsidRDefault="000F38BD">
      <w:pPr>
        <w:adjustRightInd w:val="0"/>
        <w:snapToGrid w:val="0"/>
        <w:spacing w:line="560" w:lineRule="exact"/>
        <w:ind w:firstLineChars="200" w:firstLine="560"/>
        <w:rPr>
          <w:rFonts w:ascii="仿宋" w:eastAsia="仿宋" w:hAnsi="仿宋" w:cs="仿宋_GB2312"/>
          <w:bCs/>
          <w:sz w:val="28"/>
          <w:szCs w:val="28"/>
        </w:rPr>
      </w:pPr>
      <w:r>
        <w:rPr>
          <w:rFonts w:ascii="仿宋" w:eastAsia="仿宋" w:hAnsi="仿宋" w:cs="仿宋_GB2312" w:hint="eastAsia"/>
          <w:bCs/>
          <w:sz w:val="28"/>
          <w:szCs w:val="28"/>
        </w:rPr>
        <w:t>（十）赛项结束</w:t>
      </w:r>
      <w:proofErr w:type="gramStart"/>
      <w:r>
        <w:rPr>
          <w:rFonts w:ascii="仿宋" w:eastAsia="仿宋" w:hAnsi="仿宋" w:cs="仿宋_GB2312" w:hint="eastAsia"/>
          <w:bCs/>
          <w:sz w:val="28"/>
          <w:szCs w:val="28"/>
        </w:rPr>
        <w:t>后专家</w:t>
      </w:r>
      <w:proofErr w:type="gramEnd"/>
      <w:r>
        <w:rPr>
          <w:rFonts w:ascii="仿宋" w:eastAsia="仿宋" w:hAnsi="仿宋" w:cs="仿宋_GB2312" w:hint="eastAsia"/>
          <w:bCs/>
          <w:sz w:val="28"/>
          <w:szCs w:val="28"/>
        </w:rPr>
        <w:t>工作组根据裁判判分情况，分析参赛选手在竞赛过程中对各个知识点、技术的掌握程度，并将分析报告报备大赛执委会办公室，执委会办公室根据实际情况适时公布。</w:t>
      </w:r>
    </w:p>
    <w:p w14:paraId="420CC2AB" w14:textId="77777777" w:rsidR="00A302F7" w:rsidRDefault="000F38BD">
      <w:pPr>
        <w:snapToGrid w:val="0"/>
        <w:spacing w:line="560" w:lineRule="exact"/>
        <w:ind w:firstLineChars="200" w:firstLine="560"/>
        <w:rPr>
          <w:rFonts w:ascii="仿宋" w:eastAsia="仿宋" w:hAnsi="仿宋" w:cs="仿宋_GB2312"/>
          <w:bCs/>
          <w:sz w:val="28"/>
          <w:szCs w:val="28"/>
        </w:rPr>
      </w:pPr>
      <w:r>
        <w:rPr>
          <w:rFonts w:ascii="仿宋" w:eastAsia="仿宋" w:hAnsi="仿宋" w:cs="仿宋_GB2312" w:hint="eastAsia"/>
          <w:bCs/>
          <w:sz w:val="28"/>
          <w:szCs w:val="28"/>
        </w:rPr>
        <w:t>（十一）赛项每个竞赛环节裁判评分的原始材料和最终成绩等结果性材料经监督组人员和裁判长签字后装袋密封留档，并由赛项承办院校封存，委派专人妥善保管。</w:t>
      </w:r>
    </w:p>
    <w:p w14:paraId="7E94F920"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sz w:val="28"/>
          <w:szCs w:val="28"/>
        </w:rPr>
        <w:t>八、竞赛环境</w:t>
      </w:r>
    </w:p>
    <w:p w14:paraId="34264D1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1.竞赛场地。竞赛场地的配备必须符合疫情防疫要求，竞赛现场设置竞赛区、裁判区、技术支持区。现场保证良好的采光、照明和良好通风；提供稳定的水、电和供电应急设备，提供足够的干粉灭火器材。</w:t>
      </w:r>
    </w:p>
    <w:p w14:paraId="3C69418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2.竞赛设备。竞赛设备由执委会和承办校负责提供和保障，竞赛区按照参赛队数量准备竞赛所需的软硬件平台，为参赛队提供标准竞赛设备。</w:t>
      </w:r>
    </w:p>
    <w:p w14:paraId="2D04AD45"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竞赛工位。工位间距和场地空间必须符合疫情防疫要求，竞赛现场各个工作区配备单相220V/3A以上交流电源。每个竞赛工位上标明编号并用隔离带隔离，确保参赛队之间互不干扰，每个竞赛工位配备2把工作椅（凳）。</w:t>
      </w:r>
    </w:p>
    <w:p w14:paraId="2777EAE3"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4.技术支持区为技术支持人员的工作场地，为参赛选手竞赛提供网络环境部署和网络安全防范。</w:t>
      </w:r>
    </w:p>
    <w:p w14:paraId="3E7AD07F" w14:textId="77777777" w:rsidR="00A302F7" w:rsidRDefault="004F73F8">
      <w:pPr>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5</w:t>
      </w:r>
      <w:r w:rsidR="000F38BD">
        <w:rPr>
          <w:rFonts w:ascii="仿宋" w:eastAsia="仿宋" w:hAnsi="仿宋" w:cs="仿宋_GB2312" w:hint="eastAsia"/>
          <w:sz w:val="28"/>
          <w:szCs w:val="28"/>
        </w:rPr>
        <w:t>.竞赛工位隔离和抗干扰。竞赛工位之间标有隔离线。</w:t>
      </w:r>
    </w:p>
    <w:p w14:paraId="089D5D4D"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sz w:val="28"/>
          <w:szCs w:val="28"/>
        </w:rPr>
        <w:lastRenderedPageBreak/>
        <w:t>九、技术规范</w:t>
      </w:r>
    </w:p>
    <w:p w14:paraId="1810F930"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该赛项结合企业职业岗位对人才培养需求，涉及的信息网络安全工程在设计、组建过程中，主要有以下8项国家职业标准，参赛选手在实施竞赛项目中要求遵循如下规范：</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246"/>
        <w:gridCol w:w="5786"/>
      </w:tblGrid>
      <w:tr w:rsidR="00A302F7" w14:paraId="5A7DEF45" w14:textId="77777777">
        <w:trPr>
          <w:trHeight w:val="379"/>
          <w:jc w:val="center"/>
        </w:trPr>
        <w:tc>
          <w:tcPr>
            <w:tcW w:w="726" w:type="dxa"/>
            <w:shd w:val="clear" w:color="auto" w:fill="auto"/>
            <w:vAlign w:val="bottom"/>
          </w:tcPr>
          <w:p w14:paraId="5E347257" w14:textId="77777777" w:rsidR="00A302F7" w:rsidRDefault="000F38BD">
            <w:pPr>
              <w:widowControl/>
              <w:spacing w:line="560" w:lineRule="exact"/>
              <w:jc w:val="left"/>
              <w:rPr>
                <w:rFonts w:ascii="仿宋" w:eastAsia="仿宋" w:hAnsi="仿宋"/>
                <w:b/>
                <w:sz w:val="24"/>
                <w:szCs w:val="24"/>
              </w:rPr>
            </w:pPr>
            <w:r>
              <w:rPr>
                <w:rFonts w:ascii="仿宋" w:eastAsia="仿宋" w:hAnsi="仿宋" w:hint="eastAsia"/>
                <w:b/>
                <w:sz w:val="24"/>
                <w:szCs w:val="24"/>
              </w:rPr>
              <w:t>序号</w:t>
            </w:r>
          </w:p>
        </w:tc>
        <w:tc>
          <w:tcPr>
            <w:tcW w:w="2246" w:type="dxa"/>
            <w:shd w:val="clear" w:color="auto" w:fill="auto"/>
            <w:vAlign w:val="bottom"/>
          </w:tcPr>
          <w:p w14:paraId="1D134D86" w14:textId="77777777" w:rsidR="00A302F7" w:rsidRDefault="000F38BD">
            <w:pPr>
              <w:widowControl/>
              <w:spacing w:line="560" w:lineRule="exact"/>
              <w:jc w:val="left"/>
              <w:rPr>
                <w:rFonts w:ascii="仿宋" w:eastAsia="仿宋" w:hAnsi="仿宋"/>
                <w:b/>
                <w:sz w:val="24"/>
                <w:szCs w:val="24"/>
              </w:rPr>
            </w:pPr>
            <w:r>
              <w:rPr>
                <w:rFonts w:ascii="仿宋" w:eastAsia="仿宋" w:hAnsi="仿宋" w:hint="eastAsia"/>
                <w:b/>
                <w:sz w:val="24"/>
                <w:szCs w:val="24"/>
              </w:rPr>
              <w:t>标准号</w:t>
            </w:r>
          </w:p>
        </w:tc>
        <w:tc>
          <w:tcPr>
            <w:tcW w:w="5786" w:type="dxa"/>
            <w:shd w:val="clear" w:color="auto" w:fill="auto"/>
            <w:vAlign w:val="bottom"/>
          </w:tcPr>
          <w:p w14:paraId="0891BFF6" w14:textId="77777777" w:rsidR="00A302F7" w:rsidRDefault="000F38BD">
            <w:pPr>
              <w:widowControl/>
              <w:spacing w:line="560" w:lineRule="exact"/>
              <w:jc w:val="left"/>
              <w:rPr>
                <w:rFonts w:ascii="仿宋" w:eastAsia="仿宋" w:hAnsi="仿宋"/>
                <w:b/>
                <w:sz w:val="24"/>
                <w:szCs w:val="24"/>
              </w:rPr>
            </w:pPr>
            <w:r>
              <w:rPr>
                <w:rFonts w:ascii="仿宋" w:eastAsia="仿宋" w:hAnsi="仿宋" w:hint="eastAsia"/>
                <w:b/>
                <w:sz w:val="24"/>
                <w:szCs w:val="24"/>
              </w:rPr>
              <w:t>中文标准名称</w:t>
            </w:r>
          </w:p>
        </w:tc>
      </w:tr>
      <w:tr w:rsidR="00A302F7" w14:paraId="40F0F888" w14:textId="77777777">
        <w:trPr>
          <w:trHeight w:val="379"/>
          <w:jc w:val="center"/>
        </w:trPr>
        <w:tc>
          <w:tcPr>
            <w:tcW w:w="726" w:type="dxa"/>
            <w:shd w:val="clear" w:color="auto" w:fill="auto"/>
            <w:vAlign w:val="bottom"/>
          </w:tcPr>
          <w:p w14:paraId="2C511F08"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1</w:t>
            </w:r>
          </w:p>
        </w:tc>
        <w:tc>
          <w:tcPr>
            <w:tcW w:w="2246" w:type="dxa"/>
            <w:shd w:val="clear" w:color="auto" w:fill="auto"/>
            <w:vAlign w:val="bottom"/>
          </w:tcPr>
          <w:p w14:paraId="3F203E23"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GA/T 1389-2017</w:t>
            </w:r>
          </w:p>
        </w:tc>
        <w:tc>
          <w:tcPr>
            <w:tcW w:w="5786" w:type="dxa"/>
            <w:shd w:val="clear" w:color="auto" w:fill="auto"/>
            <w:vAlign w:val="bottom"/>
          </w:tcPr>
          <w:p w14:paraId="52FCA273"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《信息安全技术网络安全等级保护定级指南</w:t>
            </w:r>
            <w:r>
              <w:rPr>
                <w:rFonts w:eastAsia="仿宋" w:cs="Calibri"/>
                <w:sz w:val="24"/>
                <w:szCs w:val="24"/>
              </w:rPr>
              <w:t> </w:t>
            </w:r>
            <w:r>
              <w:rPr>
                <w:rFonts w:ascii="仿宋" w:eastAsia="仿宋" w:hAnsi="仿宋" w:hint="eastAsia"/>
                <w:sz w:val="24"/>
                <w:szCs w:val="24"/>
              </w:rPr>
              <w:t>》</w:t>
            </w:r>
          </w:p>
        </w:tc>
      </w:tr>
      <w:tr w:rsidR="00A302F7" w14:paraId="3CF49D9A" w14:textId="77777777">
        <w:trPr>
          <w:trHeight w:val="379"/>
          <w:jc w:val="center"/>
        </w:trPr>
        <w:tc>
          <w:tcPr>
            <w:tcW w:w="726" w:type="dxa"/>
            <w:shd w:val="clear" w:color="auto" w:fill="auto"/>
            <w:vAlign w:val="bottom"/>
          </w:tcPr>
          <w:p w14:paraId="777B62AD" w14:textId="77777777" w:rsidR="00A302F7" w:rsidRDefault="000F38BD">
            <w:pPr>
              <w:widowControl/>
              <w:spacing w:line="560" w:lineRule="exact"/>
              <w:jc w:val="center"/>
              <w:rPr>
                <w:rFonts w:ascii="仿宋" w:eastAsia="仿宋" w:hAnsi="仿宋"/>
                <w:sz w:val="24"/>
                <w:szCs w:val="24"/>
              </w:rPr>
            </w:pPr>
            <w:r>
              <w:rPr>
                <w:rFonts w:ascii="仿宋" w:eastAsia="仿宋" w:hAnsi="仿宋" w:hint="eastAsia"/>
                <w:sz w:val="24"/>
                <w:szCs w:val="24"/>
              </w:rPr>
              <w:t>2</w:t>
            </w:r>
          </w:p>
        </w:tc>
        <w:tc>
          <w:tcPr>
            <w:tcW w:w="2246" w:type="dxa"/>
            <w:shd w:val="clear" w:color="auto" w:fill="auto"/>
            <w:vAlign w:val="bottom"/>
          </w:tcPr>
          <w:p w14:paraId="53858EEB"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GB 17859-1999</w:t>
            </w:r>
          </w:p>
        </w:tc>
        <w:tc>
          <w:tcPr>
            <w:tcW w:w="5786" w:type="dxa"/>
            <w:shd w:val="clear" w:color="auto" w:fill="auto"/>
            <w:vAlign w:val="bottom"/>
          </w:tcPr>
          <w:p w14:paraId="45C8A1D1"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《计算机信息系统安全保护等级划分准则》</w:t>
            </w:r>
          </w:p>
        </w:tc>
      </w:tr>
      <w:tr w:rsidR="00A302F7" w14:paraId="52DB98BB" w14:textId="77777777">
        <w:trPr>
          <w:trHeight w:val="379"/>
          <w:jc w:val="center"/>
        </w:trPr>
        <w:tc>
          <w:tcPr>
            <w:tcW w:w="726" w:type="dxa"/>
            <w:shd w:val="clear" w:color="auto" w:fill="auto"/>
            <w:vAlign w:val="bottom"/>
          </w:tcPr>
          <w:p w14:paraId="0F4EEC26"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3</w:t>
            </w:r>
          </w:p>
        </w:tc>
        <w:tc>
          <w:tcPr>
            <w:tcW w:w="2246" w:type="dxa"/>
            <w:shd w:val="clear" w:color="auto" w:fill="auto"/>
            <w:vAlign w:val="bottom"/>
          </w:tcPr>
          <w:p w14:paraId="61C6210E"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GB/T 20271-2006</w:t>
            </w:r>
          </w:p>
        </w:tc>
        <w:tc>
          <w:tcPr>
            <w:tcW w:w="5786" w:type="dxa"/>
            <w:shd w:val="clear" w:color="auto" w:fill="auto"/>
            <w:vAlign w:val="bottom"/>
          </w:tcPr>
          <w:p w14:paraId="08EEF938"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《信息安全技术信息系统通用安全技术要求》</w:t>
            </w:r>
          </w:p>
        </w:tc>
      </w:tr>
      <w:tr w:rsidR="00A302F7" w14:paraId="6C6087D0" w14:textId="77777777">
        <w:trPr>
          <w:trHeight w:val="379"/>
          <w:jc w:val="center"/>
        </w:trPr>
        <w:tc>
          <w:tcPr>
            <w:tcW w:w="726" w:type="dxa"/>
            <w:shd w:val="clear" w:color="auto" w:fill="auto"/>
            <w:vAlign w:val="bottom"/>
          </w:tcPr>
          <w:p w14:paraId="4D7F3166"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4</w:t>
            </w:r>
          </w:p>
        </w:tc>
        <w:tc>
          <w:tcPr>
            <w:tcW w:w="2246" w:type="dxa"/>
            <w:shd w:val="clear" w:color="auto" w:fill="auto"/>
            <w:vAlign w:val="bottom"/>
          </w:tcPr>
          <w:p w14:paraId="2396EC60"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GB/T 20270-2006</w:t>
            </w:r>
          </w:p>
        </w:tc>
        <w:tc>
          <w:tcPr>
            <w:tcW w:w="5786" w:type="dxa"/>
            <w:shd w:val="clear" w:color="auto" w:fill="auto"/>
            <w:vAlign w:val="bottom"/>
          </w:tcPr>
          <w:p w14:paraId="6FF6DBF0"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《信息安全技术网络基础安全技术要求》</w:t>
            </w:r>
          </w:p>
        </w:tc>
      </w:tr>
      <w:tr w:rsidR="00A302F7" w14:paraId="428348A5" w14:textId="77777777">
        <w:trPr>
          <w:trHeight w:val="379"/>
          <w:jc w:val="center"/>
        </w:trPr>
        <w:tc>
          <w:tcPr>
            <w:tcW w:w="726" w:type="dxa"/>
            <w:shd w:val="clear" w:color="auto" w:fill="auto"/>
            <w:vAlign w:val="bottom"/>
          </w:tcPr>
          <w:p w14:paraId="4E4719B1"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5</w:t>
            </w:r>
          </w:p>
        </w:tc>
        <w:tc>
          <w:tcPr>
            <w:tcW w:w="2246" w:type="dxa"/>
            <w:shd w:val="clear" w:color="auto" w:fill="auto"/>
            <w:vAlign w:val="bottom"/>
          </w:tcPr>
          <w:p w14:paraId="18B18122"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GB/T 20272-2006</w:t>
            </w:r>
          </w:p>
        </w:tc>
        <w:tc>
          <w:tcPr>
            <w:tcW w:w="5786" w:type="dxa"/>
            <w:shd w:val="clear" w:color="auto" w:fill="auto"/>
            <w:vAlign w:val="bottom"/>
          </w:tcPr>
          <w:p w14:paraId="6CB3A30E"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《信息安全技术操作系统安全技术要求》</w:t>
            </w:r>
          </w:p>
        </w:tc>
      </w:tr>
      <w:tr w:rsidR="00A302F7" w14:paraId="404D21AD" w14:textId="77777777">
        <w:trPr>
          <w:trHeight w:val="379"/>
          <w:jc w:val="center"/>
        </w:trPr>
        <w:tc>
          <w:tcPr>
            <w:tcW w:w="726" w:type="dxa"/>
            <w:shd w:val="clear" w:color="auto" w:fill="auto"/>
            <w:vAlign w:val="bottom"/>
          </w:tcPr>
          <w:p w14:paraId="4186C5D2"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6</w:t>
            </w:r>
          </w:p>
        </w:tc>
        <w:tc>
          <w:tcPr>
            <w:tcW w:w="2246" w:type="dxa"/>
            <w:shd w:val="clear" w:color="auto" w:fill="auto"/>
            <w:vAlign w:val="bottom"/>
          </w:tcPr>
          <w:p w14:paraId="6A5FE7FF"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GB/T 20273-2006</w:t>
            </w:r>
          </w:p>
        </w:tc>
        <w:tc>
          <w:tcPr>
            <w:tcW w:w="5786" w:type="dxa"/>
            <w:shd w:val="clear" w:color="auto" w:fill="auto"/>
            <w:vAlign w:val="bottom"/>
          </w:tcPr>
          <w:p w14:paraId="7C541240"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《信息安全技术数据库管理系统安全技术要求》</w:t>
            </w:r>
          </w:p>
        </w:tc>
      </w:tr>
      <w:tr w:rsidR="00A302F7" w14:paraId="0ABD70EB" w14:textId="77777777">
        <w:trPr>
          <w:trHeight w:val="379"/>
          <w:jc w:val="center"/>
        </w:trPr>
        <w:tc>
          <w:tcPr>
            <w:tcW w:w="726" w:type="dxa"/>
            <w:shd w:val="clear" w:color="auto" w:fill="auto"/>
            <w:vAlign w:val="bottom"/>
          </w:tcPr>
          <w:p w14:paraId="6A11D092"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7</w:t>
            </w:r>
          </w:p>
        </w:tc>
        <w:tc>
          <w:tcPr>
            <w:tcW w:w="2246" w:type="dxa"/>
            <w:shd w:val="clear" w:color="auto" w:fill="auto"/>
            <w:vAlign w:val="bottom"/>
          </w:tcPr>
          <w:p w14:paraId="487B725D"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GA/T 671-2006</w:t>
            </w:r>
          </w:p>
        </w:tc>
        <w:tc>
          <w:tcPr>
            <w:tcW w:w="5786" w:type="dxa"/>
            <w:shd w:val="clear" w:color="auto" w:fill="auto"/>
            <w:vAlign w:val="bottom"/>
          </w:tcPr>
          <w:p w14:paraId="42DF4741"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《信息安全技术终端计算机系统安全等级技术要求》</w:t>
            </w:r>
          </w:p>
        </w:tc>
      </w:tr>
      <w:tr w:rsidR="00A302F7" w14:paraId="7F50B9B0" w14:textId="77777777">
        <w:trPr>
          <w:trHeight w:val="379"/>
          <w:jc w:val="center"/>
        </w:trPr>
        <w:tc>
          <w:tcPr>
            <w:tcW w:w="726" w:type="dxa"/>
            <w:shd w:val="clear" w:color="auto" w:fill="auto"/>
            <w:vAlign w:val="bottom"/>
          </w:tcPr>
          <w:p w14:paraId="20A194DB" w14:textId="77777777" w:rsidR="00A302F7" w:rsidRDefault="000F38BD">
            <w:pPr>
              <w:widowControl/>
              <w:spacing w:line="560" w:lineRule="exact"/>
              <w:jc w:val="center"/>
              <w:rPr>
                <w:rFonts w:ascii="仿宋" w:eastAsia="仿宋" w:hAnsi="仿宋"/>
                <w:sz w:val="24"/>
                <w:szCs w:val="24"/>
              </w:rPr>
            </w:pPr>
            <w:r>
              <w:rPr>
                <w:rFonts w:ascii="仿宋" w:eastAsia="仿宋" w:hAnsi="仿宋"/>
                <w:sz w:val="24"/>
                <w:szCs w:val="24"/>
              </w:rPr>
              <w:t>8</w:t>
            </w:r>
          </w:p>
        </w:tc>
        <w:tc>
          <w:tcPr>
            <w:tcW w:w="2246" w:type="dxa"/>
            <w:shd w:val="clear" w:color="auto" w:fill="auto"/>
            <w:vAlign w:val="bottom"/>
          </w:tcPr>
          <w:p w14:paraId="71D852D9"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GB/T 20269-2006</w:t>
            </w:r>
          </w:p>
        </w:tc>
        <w:tc>
          <w:tcPr>
            <w:tcW w:w="5786" w:type="dxa"/>
            <w:shd w:val="clear" w:color="auto" w:fill="auto"/>
            <w:vAlign w:val="bottom"/>
          </w:tcPr>
          <w:p w14:paraId="12EF3F01" w14:textId="77777777" w:rsidR="00A302F7" w:rsidRDefault="000F38BD">
            <w:pPr>
              <w:widowControl/>
              <w:spacing w:line="560" w:lineRule="exact"/>
              <w:jc w:val="left"/>
              <w:rPr>
                <w:rFonts w:ascii="仿宋" w:eastAsia="仿宋" w:hAnsi="仿宋"/>
                <w:sz w:val="24"/>
                <w:szCs w:val="24"/>
              </w:rPr>
            </w:pPr>
            <w:r>
              <w:rPr>
                <w:rFonts w:ascii="仿宋" w:eastAsia="仿宋" w:hAnsi="仿宋" w:hint="eastAsia"/>
                <w:sz w:val="24"/>
                <w:szCs w:val="24"/>
              </w:rPr>
              <w:t>《信息安全技术信息系统安全管理要求》</w:t>
            </w:r>
          </w:p>
        </w:tc>
      </w:tr>
    </w:tbl>
    <w:p w14:paraId="56F09B35"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sz w:val="28"/>
          <w:szCs w:val="28"/>
        </w:rPr>
        <w:t>十、技术平台</w:t>
      </w:r>
    </w:p>
    <w:p w14:paraId="677F2D4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（一）竞赛器材</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829"/>
        <w:gridCol w:w="861"/>
        <w:gridCol w:w="4848"/>
      </w:tblGrid>
      <w:tr w:rsidR="00A302F7" w14:paraId="3FC3A546" w14:textId="77777777">
        <w:trPr>
          <w:trHeight w:val="572"/>
          <w:jc w:val="center"/>
        </w:trPr>
        <w:tc>
          <w:tcPr>
            <w:tcW w:w="821" w:type="dxa"/>
            <w:vAlign w:val="center"/>
          </w:tcPr>
          <w:p w14:paraId="14F8BB49" w14:textId="77777777" w:rsidR="00A302F7" w:rsidRDefault="000F38BD">
            <w:pPr>
              <w:adjustRightInd w:val="0"/>
              <w:snapToGrid w:val="0"/>
              <w:spacing w:line="560" w:lineRule="exact"/>
              <w:jc w:val="center"/>
              <w:rPr>
                <w:rFonts w:ascii="仿宋" w:eastAsia="仿宋" w:hAnsi="仿宋"/>
                <w:b/>
                <w:szCs w:val="21"/>
              </w:rPr>
            </w:pPr>
            <w:r>
              <w:rPr>
                <w:rFonts w:ascii="仿宋" w:eastAsia="仿宋" w:hAnsi="仿宋" w:hint="eastAsia"/>
                <w:b/>
                <w:szCs w:val="21"/>
              </w:rPr>
              <w:t>序号</w:t>
            </w:r>
          </w:p>
        </w:tc>
        <w:tc>
          <w:tcPr>
            <w:tcW w:w="1829" w:type="dxa"/>
            <w:vAlign w:val="center"/>
          </w:tcPr>
          <w:p w14:paraId="2535A5BB" w14:textId="77777777" w:rsidR="00A302F7" w:rsidRDefault="000F38BD">
            <w:pPr>
              <w:adjustRightInd w:val="0"/>
              <w:snapToGrid w:val="0"/>
              <w:spacing w:line="560" w:lineRule="exact"/>
              <w:jc w:val="center"/>
              <w:rPr>
                <w:rFonts w:ascii="仿宋" w:eastAsia="仿宋" w:hAnsi="仿宋"/>
                <w:b/>
                <w:szCs w:val="21"/>
              </w:rPr>
            </w:pPr>
            <w:r>
              <w:rPr>
                <w:rFonts w:ascii="仿宋" w:eastAsia="仿宋" w:hAnsi="仿宋" w:hint="eastAsia"/>
                <w:b/>
                <w:szCs w:val="21"/>
              </w:rPr>
              <w:t>设备名称</w:t>
            </w:r>
          </w:p>
        </w:tc>
        <w:tc>
          <w:tcPr>
            <w:tcW w:w="861" w:type="dxa"/>
            <w:vAlign w:val="center"/>
          </w:tcPr>
          <w:p w14:paraId="1623B1FB" w14:textId="77777777" w:rsidR="00A302F7" w:rsidRDefault="000F38BD">
            <w:pPr>
              <w:adjustRightInd w:val="0"/>
              <w:snapToGrid w:val="0"/>
              <w:spacing w:line="560" w:lineRule="exact"/>
              <w:jc w:val="center"/>
              <w:rPr>
                <w:rFonts w:ascii="仿宋" w:eastAsia="仿宋" w:hAnsi="仿宋"/>
                <w:b/>
                <w:szCs w:val="21"/>
              </w:rPr>
            </w:pPr>
            <w:r>
              <w:rPr>
                <w:rFonts w:ascii="仿宋" w:eastAsia="仿宋" w:hAnsi="仿宋" w:hint="eastAsia"/>
                <w:b/>
                <w:szCs w:val="21"/>
              </w:rPr>
              <w:t>数量</w:t>
            </w:r>
          </w:p>
        </w:tc>
        <w:tc>
          <w:tcPr>
            <w:tcW w:w="4848" w:type="dxa"/>
            <w:vAlign w:val="center"/>
          </w:tcPr>
          <w:p w14:paraId="726FA2C0" w14:textId="77777777" w:rsidR="00A302F7" w:rsidRDefault="000F38BD">
            <w:pPr>
              <w:adjustRightInd w:val="0"/>
              <w:snapToGrid w:val="0"/>
              <w:spacing w:line="560" w:lineRule="exact"/>
              <w:jc w:val="center"/>
              <w:rPr>
                <w:rFonts w:ascii="仿宋" w:eastAsia="仿宋" w:hAnsi="仿宋"/>
                <w:b/>
                <w:szCs w:val="21"/>
              </w:rPr>
            </w:pPr>
            <w:r>
              <w:rPr>
                <w:rFonts w:ascii="仿宋" w:eastAsia="仿宋" w:hAnsi="仿宋" w:hint="eastAsia"/>
                <w:b/>
                <w:szCs w:val="21"/>
              </w:rPr>
              <w:t>设备要求</w:t>
            </w:r>
          </w:p>
        </w:tc>
      </w:tr>
      <w:tr w:rsidR="00A302F7" w14:paraId="1535B7DB" w14:textId="77777777">
        <w:trPr>
          <w:trHeight w:val="397"/>
          <w:jc w:val="center"/>
        </w:trPr>
        <w:tc>
          <w:tcPr>
            <w:tcW w:w="821" w:type="dxa"/>
            <w:vAlign w:val="center"/>
          </w:tcPr>
          <w:p w14:paraId="4FA83C48" w14:textId="77777777" w:rsidR="00A302F7" w:rsidRDefault="000F38BD">
            <w:pPr>
              <w:adjustRightInd w:val="0"/>
              <w:snapToGrid w:val="0"/>
              <w:spacing w:line="560" w:lineRule="exact"/>
              <w:jc w:val="center"/>
              <w:rPr>
                <w:rFonts w:ascii="仿宋" w:eastAsia="仿宋" w:hAnsi="仿宋"/>
                <w:szCs w:val="21"/>
              </w:rPr>
            </w:pPr>
            <w:r>
              <w:rPr>
                <w:rFonts w:ascii="仿宋" w:eastAsia="仿宋" w:hAnsi="仿宋"/>
                <w:szCs w:val="21"/>
              </w:rPr>
              <w:t>1</w:t>
            </w:r>
          </w:p>
        </w:tc>
        <w:tc>
          <w:tcPr>
            <w:tcW w:w="1829" w:type="dxa"/>
            <w:vAlign w:val="center"/>
          </w:tcPr>
          <w:p w14:paraId="041D656F" w14:textId="77777777" w:rsidR="00A302F7" w:rsidRDefault="000F38BD">
            <w:pPr>
              <w:adjustRightInd w:val="0"/>
              <w:snapToGrid w:val="0"/>
              <w:spacing w:line="560" w:lineRule="exact"/>
              <w:jc w:val="left"/>
              <w:rPr>
                <w:rFonts w:ascii="仿宋" w:eastAsia="仿宋" w:hAnsi="仿宋"/>
                <w:szCs w:val="21"/>
              </w:rPr>
            </w:pPr>
            <w:r>
              <w:rPr>
                <w:rFonts w:ascii="仿宋" w:eastAsia="仿宋" w:hAnsi="仿宋" w:hint="eastAsia"/>
                <w:szCs w:val="21"/>
              </w:rPr>
              <w:t>网络</w:t>
            </w:r>
            <w:r>
              <w:rPr>
                <w:rFonts w:ascii="仿宋" w:eastAsia="仿宋" w:hAnsi="仿宋"/>
                <w:szCs w:val="21"/>
              </w:rPr>
              <w:t>安全</w:t>
            </w:r>
            <w:r>
              <w:rPr>
                <w:rFonts w:ascii="仿宋" w:eastAsia="仿宋" w:hAnsi="仿宋" w:hint="eastAsia"/>
                <w:szCs w:val="21"/>
              </w:rPr>
              <w:t>竞赛</w:t>
            </w:r>
            <w:r>
              <w:rPr>
                <w:rFonts w:ascii="仿宋" w:eastAsia="仿宋" w:hAnsi="仿宋"/>
                <w:szCs w:val="21"/>
              </w:rPr>
              <w:t>平台</w:t>
            </w:r>
          </w:p>
        </w:tc>
        <w:tc>
          <w:tcPr>
            <w:tcW w:w="861" w:type="dxa"/>
            <w:vAlign w:val="center"/>
          </w:tcPr>
          <w:p w14:paraId="76C90D8A" w14:textId="77777777" w:rsidR="00A302F7" w:rsidRDefault="000F38BD">
            <w:pPr>
              <w:adjustRightInd w:val="0"/>
              <w:snapToGrid w:val="0"/>
              <w:spacing w:line="560" w:lineRule="exact"/>
              <w:jc w:val="center"/>
              <w:rPr>
                <w:rFonts w:ascii="仿宋" w:eastAsia="仿宋" w:hAnsi="仿宋"/>
                <w:szCs w:val="21"/>
              </w:rPr>
            </w:pPr>
            <w:r>
              <w:rPr>
                <w:rFonts w:ascii="仿宋" w:eastAsia="仿宋" w:hAnsi="仿宋"/>
                <w:szCs w:val="21"/>
              </w:rPr>
              <w:t>1</w:t>
            </w:r>
          </w:p>
        </w:tc>
        <w:tc>
          <w:tcPr>
            <w:tcW w:w="4848" w:type="dxa"/>
            <w:vAlign w:val="center"/>
          </w:tcPr>
          <w:p w14:paraId="1A196C82" w14:textId="77777777" w:rsidR="00A302F7" w:rsidRDefault="000F38BD">
            <w:pPr>
              <w:adjustRightInd w:val="0"/>
              <w:snapToGrid w:val="0"/>
              <w:spacing w:line="560" w:lineRule="exact"/>
              <w:jc w:val="left"/>
              <w:rPr>
                <w:rFonts w:ascii="仿宋" w:eastAsia="仿宋" w:hAnsi="仿宋"/>
                <w:sz w:val="24"/>
              </w:rPr>
            </w:pPr>
            <w:r>
              <w:rPr>
                <w:rFonts w:ascii="仿宋" w:eastAsia="仿宋" w:hAnsi="仿宋" w:hint="eastAsia"/>
                <w:sz w:val="24"/>
              </w:rPr>
              <w:t>1.</w:t>
            </w:r>
            <w:r>
              <w:rPr>
                <w:rFonts w:ascii="仿宋" w:eastAsia="仿宋" w:hAnsi="仿宋"/>
                <w:sz w:val="24"/>
              </w:rPr>
              <w:t xml:space="preserve"> </w:t>
            </w:r>
            <w:r>
              <w:rPr>
                <w:rFonts w:ascii="仿宋" w:eastAsia="仿宋" w:hAnsi="仿宋" w:hint="eastAsia"/>
                <w:sz w:val="24"/>
              </w:rPr>
              <w:t>能完成</w:t>
            </w:r>
            <w:r>
              <w:rPr>
                <w:rFonts w:ascii="仿宋" w:eastAsia="仿宋" w:hAnsi="仿宋"/>
                <w:sz w:val="24"/>
              </w:rPr>
              <w:t>基础</w:t>
            </w:r>
            <w:r>
              <w:rPr>
                <w:rFonts w:ascii="仿宋" w:eastAsia="仿宋" w:hAnsi="仿宋" w:hint="eastAsia"/>
                <w:sz w:val="24"/>
              </w:rPr>
              <w:t>设施</w:t>
            </w:r>
            <w:r>
              <w:rPr>
                <w:rFonts w:ascii="仿宋" w:eastAsia="仿宋" w:hAnsi="仿宋"/>
                <w:sz w:val="24"/>
              </w:rPr>
              <w:t>设置</w:t>
            </w:r>
            <w:r>
              <w:rPr>
                <w:rFonts w:ascii="仿宋" w:eastAsia="仿宋" w:hAnsi="仿宋" w:hint="eastAsia"/>
                <w:sz w:val="24"/>
              </w:rPr>
              <w:t>、</w:t>
            </w:r>
            <w:r>
              <w:rPr>
                <w:rFonts w:ascii="仿宋" w:eastAsia="仿宋" w:hAnsi="仿宋"/>
                <w:sz w:val="24"/>
              </w:rPr>
              <w:t>安全</w:t>
            </w:r>
            <w:r>
              <w:rPr>
                <w:rFonts w:ascii="仿宋" w:eastAsia="仿宋" w:hAnsi="仿宋" w:hint="eastAsia"/>
                <w:sz w:val="24"/>
              </w:rPr>
              <w:t>加固、</w:t>
            </w:r>
            <w:r>
              <w:rPr>
                <w:rFonts w:ascii="仿宋" w:eastAsia="仿宋" w:hAnsi="仿宋"/>
                <w:sz w:val="24"/>
              </w:rPr>
              <w:t>安全事件响应</w:t>
            </w:r>
            <w:r>
              <w:rPr>
                <w:rFonts w:ascii="仿宋" w:eastAsia="仿宋" w:hAnsi="仿宋" w:hint="eastAsia"/>
                <w:sz w:val="24"/>
              </w:rPr>
              <w:t>、网络安全</w:t>
            </w:r>
            <w:r>
              <w:rPr>
                <w:rFonts w:ascii="仿宋" w:eastAsia="仿宋" w:hAnsi="仿宋"/>
                <w:sz w:val="24"/>
              </w:rPr>
              <w:t>数</w:t>
            </w:r>
            <w:r>
              <w:rPr>
                <w:rFonts w:ascii="仿宋" w:eastAsia="仿宋" w:hAnsi="仿宋" w:hint="eastAsia"/>
                <w:sz w:val="24"/>
              </w:rPr>
              <w:t>据</w:t>
            </w:r>
            <w:r>
              <w:rPr>
                <w:rFonts w:ascii="仿宋" w:eastAsia="仿宋" w:hAnsi="仿宋"/>
                <w:sz w:val="24"/>
              </w:rPr>
              <w:t>取证</w:t>
            </w:r>
            <w:r>
              <w:rPr>
                <w:rFonts w:ascii="仿宋" w:eastAsia="仿宋" w:hAnsi="仿宋" w:hint="eastAsia"/>
                <w:sz w:val="24"/>
              </w:rPr>
              <w:t>、</w:t>
            </w:r>
            <w:r>
              <w:rPr>
                <w:rFonts w:ascii="仿宋" w:eastAsia="仿宋" w:hAnsi="仿宋"/>
                <w:sz w:val="24"/>
              </w:rPr>
              <w:t>应用安全</w:t>
            </w:r>
            <w:r>
              <w:rPr>
                <w:rFonts w:ascii="仿宋" w:eastAsia="仿宋" w:hAnsi="仿宋" w:hint="eastAsia"/>
                <w:sz w:val="24"/>
              </w:rPr>
              <w:t>、CTF夺旗攻击、 CTF夺旗防御等知识、技能内容竞赛环境实现，能有效支持300人规模，具备基于本规程竞赛内容同一场景集中答题环境。</w:t>
            </w:r>
          </w:p>
          <w:p w14:paraId="5C6476FD" w14:textId="77777777" w:rsidR="00A302F7" w:rsidRDefault="000F38BD">
            <w:pPr>
              <w:adjustRightInd w:val="0"/>
              <w:snapToGrid w:val="0"/>
              <w:spacing w:line="560" w:lineRule="exact"/>
              <w:jc w:val="left"/>
              <w:rPr>
                <w:rFonts w:ascii="仿宋" w:eastAsia="仿宋" w:hAnsi="仿宋"/>
                <w:sz w:val="24"/>
              </w:rPr>
            </w:pPr>
            <w:r>
              <w:rPr>
                <w:rFonts w:ascii="仿宋" w:eastAsia="仿宋" w:hAnsi="仿宋" w:hint="eastAsia"/>
                <w:sz w:val="24"/>
              </w:rPr>
              <w:t>2.</w:t>
            </w:r>
            <w:r>
              <w:rPr>
                <w:rFonts w:ascii="仿宋" w:eastAsia="仿宋" w:hAnsi="仿宋"/>
                <w:sz w:val="24"/>
              </w:rPr>
              <w:t xml:space="preserve"> </w:t>
            </w:r>
            <w:proofErr w:type="gramStart"/>
            <w:r>
              <w:rPr>
                <w:rFonts w:ascii="仿宋" w:eastAsia="仿宋" w:hAnsi="仿宋" w:hint="eastAsia"/>
                <w:sz w:val="24"/>
              </w:rPr>
              <w:t>标配</w:t>
            </w:r>
            <w:r>
              <w:rPr>
                <w:rFonts w:ascii="仿宋" w:eastAsia="仿宋" w:hAnsi="仿宋"/>
                <w:sz w:val="24"/>
              </w:rPr>
              <w:t>2个</w:t>
            </w:r>
            <w:proofErr w:type="gramEnd"/>
            <w:r>
              <w:rPr>
                <w:rFonts w:ascii="仿宋" w:eastAsia="仿宋" w:hAnsi="仿宋" w:hint="eastAsia"/>
                <w:sz w:val="24"/>
              </w:rPr>
              <w:t>千兆以太口，</w:t>
            </w:r>
            <w:r>
              <w:rPr>
                <w:rFonts w:ascii="仿宋" w:eastAsia="仿宋" w:hAnsi="仿宋"/>
                <w:sz w:val="24"/>
              </w:rPr>
              <w:t xml:space="preserve">Intel处理器，大于等于16G </w:t>
            </w:r>
            <w:r>
              <w:rPr>
                <w:rFonts w:ascii="仿宋" w:eastAsia="仿宋" w:hAnsi="仿宋" w:hint="eastAsia"/>
                <w:sz w:val="24"/>
              </w:rPr>
              <w:t>内存，</w:t>
            </w:r>
            <w:r>
              <w:rPr>
                <w:rFonts w:ascii="仿宋" w:eastAsia="仿宋" w:hAnsi="仿宋"/>
                <w:sz w:val="24"/>
              </w:rPr>
              <w:t>SSD +SATA硬盘。可扩展</w:t>
            </w:r>
            <w:r>
              <w:rPr>
                <w:rFonts w:ascii="仿宋" w:eastAsia="仿宋" w:hAnsi="仿宋"/>
                <w:sz w:val="24"/>
              </w:rPr>
              <w:lastRenderedPageBreak/>
              <w:t>多种虚拟化平台，</w:t>
            </w:r>
            <w:r>
              <w:rPr>
                <w:rFonts w:ascii="仿宋" w:eastAsia="仿宋" w:hAnsi="仿宋" w:hint="eastAsia"/>
                <w:sz w:val="24"/>
              </w:rPr>
              <w:t>支持集群管理，同步采用增量备份的方式，虚拟化管理采用标准</w:t>
            </w:r>
            <w:proofErr w:type="spellStart"/>
            <w:r>
              <w:rPr>
                <w:rFonts w:ascii="仿宋" w:eastAsia="仿宋" w:hAnsi="仿宋" w:hint="eastAsia"/>
                <w:sz w:val="24"/>
              </w:rPr>
              <w:t>libvirt</w:t>
            </w:r>
            <w:proofErr w:type="spellEnd"/>
            <w:r>
              <w:rPr>
                <w:rFonts w:ascii="仿宋" w:eastAsia="仿宋" w:hAnsi="仿宋" w:hint="eastAsia"/>
                <w:sz w:val="24"/>
              </w:rPr>
              <w:t>接口；</w:t>
            </w:r>
            <w:r>
              <w:rPr>
                <w:rFonts w:ascii="仿宋" w:eastAsia="仿宋" w:hAnsi="仿宋"/>
                <w:sz w:val="24"/>
              </w:rPr>
              <w:t>支持多用户并发在线竞赛，根据不同的实战任务下发进行自动调度靶机虚拟化模板，</w:t>
            </w:r>
            <w:r>
              <w:rPr>
                <w:rFonts w:ascii="仿宋" w:eastAsia="仿宋" w:hAnsi="仿宋" w:hint="eastAsia"/>
                <w:sz w:val="24"/>
              </w:rPr>
              <w:t>全程无需手工配置地址，VLAN与IP可根据竞赛要求自行设定；</w:t>
            </w:r>
            <w:r>
              <w:rPr>
                <w:rFonts w:ascii="仿宋" w:eastAsia="仿宋" w:hAnsi="仿宋"/>
                <w:sz w:val="24"/>
              </w:rPr>
              <w:t>提供单兵闯关、分组混战等实际对战模式，阶段间无需人工切换</w:t>
            </w:r>
            <w:r>
              <w:rPr>
                <w:rFonts w:ascii="仿宋" w:eastAsia="仿宋" w:hAnsi="仿宋" w:hint="eastAsia"/>
                <w:sz w:val="24"/>
              </w:rPr>
              <w:t>，</w:t>
            </w:r>
            <w:r>
              <w:rPr>
                <w:rFonts w:ascii="仿宋" w:eastAsia="仿宋" w:hAnsi="仿宋"/>
                <w:sz w:val="24"/>
              </w:rPr>
              <w:t>系统自动处理</w:t>
            </w:r>
            <w:r>
              <w:rPr>
                <w:rFonts w:ascii="仿宋" w:eastAsia="仿宋" w:hAnsi="仿宋" w:hint="eastAsia"/>
                <w:sz w:val="24"/>
              </w:rPr>
              <w:t>；</w:t>
            </w:r>
            <w:r>
              <w:rPr>
                <w:rFonts w:ascii="仿宋" w:eastAsia="仿宋" w:hAnsi="仿宋"/>
                <w:sz w:val="24"/>
              </w:rPr>
              <w:t>提供超过20种不同级别70个的攻防</w:t>
            </w:r>
            <w:r>
              <w:rPr>
                <w:rFonts w:ascii="仿宋" w:eastAsia="仿宋" w:hAnsi="仿宋" w:hint="eastAsia"/>
                <w:sz w:val="24"/>
              </w:rPr>
              <w:t>场景；模块B、C全</w:t>
            </w:r>
            <w:r>
              <w:rPr>
                <w:rFonts w:ascii="仿宋" w:eastAsia="仿宋" w:hAnsi="仿宋"/>
                <w:sz w:val="24"/>
              </w:rPr>
              <w:t>过程自动评判，</w:t>
            </w:r>
            <w:r>
              <w:rPr>
                <w:rFonts w:ascii="仿宋" w:eastAsia="仿宋" w:hAnsi="仿宋" w:hint="eastAsia"/>
                <w:sz w:val="24"/>
              </w:rPr>
              <w:t>支持竞赛过程图像元素</w:t>
            </w:r>
            <w:r>
              <w:rPr>
                <w:rFonts w:ascii="仿宋" w:eastAsia="仿宋" w:hAnsi="仿宋"/>
                <w:sz w:val="24"/>
              </w:rPr>
              <w:t>上传</w:t>
            </w:r>
            <w:r>
              <w:rPr>
                <w:rFonts w:ascii="仿宋" w:eastAsia="仿宋" w:hAnsi="仿宋" w:hint="eastAsia"/>
                <w:sz w:val="24"/>
              </w:rPr>
              <w:t>，排名判定策略大于等于1</w:t>
            </w:r>
            <w:r>
              <w:rPr>
                <w:rFonts w:ascii="仿宋" w:eastAsia="仿宋" w:hAnsi="仿宋"/>
                <w:sz w:val="24"/>
              </w:rPr>
              <w:t>2</w:t>
            </w:r>
            <w:r>
              <w:rPr>
                <w:rFonts w:ascii="仿宋" w:eastAsia="仿宋" w:hAnsi="仿宋" w:hint="eastAsia"/>
                <w:sz w:val="24"/>
              </w:rPr>
              <w:t>种；</w:t>
            </w:r>
            <w:r>
              <w:rPr>
                <w:rFonts w:ascii="仿宋" w:eastAsia="仿宋" w:hAnsi="仿宋"/>
                <w:sz w:val="24"/>
              </w:rPr>
              <w:t>自定义动画态势展示，成绩详细分析</w:t>
            </w:r>
            <w:r>
              <w:rPr>
                <w:rFonts w:ascii="仿宋" w:eastAsia="仿宋" w:hAnsi="仿宋" w:hint="eastAsia"/>
                <w:sz w:val="24"/>
              </w:rPr>
              <w:t>；支持监控异常虚拟机，同时检测FTP、HTTP、ICMP、SMTP、SSH、TCP和UDP协议，服务端口支持在有效范围内的服务端口；支持</w:t>
            </w:r>
            <w:r>
              <w:rPr>
                <w:rFonts w:ascii="仿宋" w:eastAsia="仿宋" w:hAnsi="仿宋"/>
                <w:sz w:val="24"/>
              </w:rPr>
              <w:t>全程加密</w:t>
            </w:r>
            <w:r>
              <w:rPr>
                <w:rFonts w:ascii="仿宋" w:eastAsia="仿宋" w:hAnsi="仿宋" w:hint="eastAsia"/>
                <w:sz w:val="24"/>
              </w:rPr>
              <w:t>，支持加密文件导入，加密方式为非对称加密，设备能随机生成密码。</w:t>
            </w:r>
          </w:p>
        </w:tc>
      </w:tr>
      <w:tr w:rsidR="00A302F7" w14:paraId="0122CD29" w14:textId="77777777">
        <w:trPr>
          <w:trHeight w:val="397"/>
          <w:jc w:val="center"/>
        </w:trPr>
        <w:tc>
          <w:tcPr>
            <w:tcW w:w="821" w:type="dxa"/>
            <w:vAlign w:val="center"/>
          </w:tcPr>
          <w:p w14:paraId="48DB0E45" w14:textId="77777777" w:rsidR="00A302F7" w:rsidRDefault="000F38BD">
            <w:pPr>
              <w:adjustRightInd w:val="0"/>
              <w:snapToGrid w:val="0"/>
              <w:spacing w:line="560" w:lineRule="exact"/>
              <w:jc w:val="center"/>
              <w:rPr>
                <w:rFonts w:ascii="仿宋" w:eastAsia="仿宋" w:hAnsi="仿宋"/>
                <w:szCs w:val="21"/>
              </w:rPr>
            </w:pPr>
            <w:r>
              <w:rPr>
                <w:rFonts w:ascii="仿宋" w:eastAsia="仿宋" w:hAnsi="仿宋"/>
                <w:szCs w:val="21"/>
              </w:rPr>
              <w:lastRenderedPageBreak/>
              <w:t>2</w:t>
            </w:r>
          </w:p>
        </w:tc>
        <w:tc>
          <w:tcPr>
            <w:tcW w:w="1829" w:type="dxa"/>
            <w:vAlign w:val="center"/>
          </w:tcPr>
          <w:p w14:paraId="16BF525F" w14:textId="77777777" w:rsidR="00A302F7" w:rsidRDefault="000F38BD">
            <w:pPr>
              <w:adjustRightInd w:val="0"/>
              <w:snapToGrid w:val="0"/>
              <w:spacing w:line="560" w:lineRule="exact"/>
              <w:jc w:val="left"/>
              <w:rPr>
                <w:rFonts w:ascii="仿宋" w:eastAsia="仿宋" w:hAnsi="仿宋"/>
                <w:szCs w:val="21"/>
              </w:rPr>
            </w:pPr>
            <w:r>
              <w:rPr>
                <w:rFonts w:ascii="仿宋" w:eastAsia="仿宋" w:hAnsi="仿宋"/>
                <w:szCs w:val="21"/>
              </w:rPr>
              <w:t>PC机</w:t>
            </w:r>
          </w:p>
        </w:tc>
        <w:tc>
          <w:tcPr>
            <w:tcW w:w="861" w:type="dxa"/>
            <w:vAlign w:val="center"/>
          </w:tcPr>
          <w:p w14:paraId="44C7D02B" w14:textId="77777777" w:rsidR="00A302F7" w:rsidRDefault="000F38BD">
            <w:pPr>
              <w:adjustRightInd w:val="0"/>
              <w:snapToGrid w:val="0"/>
              <w:spacing w:line="560" w:lineRule="exact"/>
              <w:jc w:val="center"/>
              <w:rPr>
                <w:rFonts w:ascii="仿宋" w:eastAsia="仿宋" w:hAnsi="仿宋"/>
                <w:szCs w:val="21"/>
              </w:rPr>
            </w:pPr>
            <w:r>
              <w:rPr>
                <w:rFonts w:ascii="仿宋" w:eastAsia="仿宋" w:hAnsi="仿宋"/>
                <w:szCs w:val="21"/>
              </w:rPr>
              <w:t>2</w:t>
            </w:r>
          </w:p>
        </w:tc>
        <w:tc>
          <w:tcPr>
            <w:tcW w:w="4848" w:type="dxa"/>
            <w:vAlign w:val="center"/>
          </w:tcPr>
          <w:p w14:paraId="4089CA4D" w14:textId="77777777" w:rsidR="00A302F7" w:rsidRDefault="000F38BD">
            <w:pPr>
              <w:adjustRightInd w:val="0"/>
              <w:snapToGrid w:val="0"/>
              <w:spacing w:line="560" w:lineRule="exact"/>
              <w:jc w:val="left"/>
              <w:rPr>
                <w:rFonts w:ascii="仿宋" w:eastAsia="仿宋" w:hAnsi="仿宋"/>
                <w:sz w:val="24"/>
              </w:rPr>
            </w:pPr>
            <w:r>
              <w:rPr>
                <w:rFonts w:ascii="仿宋" w:eastAsia="仿宋" w:hAnsi="仿宋"/>
                <w:sz w:val="24"/>
              </w:rPr>
              <w:t xml:space="preserve">CPU </w:t>
            </w:r>
            <w:r>
              <w:rPr>
                <w:rFonts w:ascii="仿宋" w:eastAsia="仿宋" w:hAnsi="仿宋" w:hint="eastAsia"/>
                <w:sz w:val="24"/>
              </w:rPr>
              <w:t>主频</w:t>
            </w:r>
            <w:r>
              <w:rPr>
                <w:rFonts w:ascii="仿宋" w:eastAsia="仿宋" w:hAnsi="仿宋"/>
                <w:sz w:val="24"/>
              </w:rPr>
              <w:t>&gt;=2.8GHZ,&gt;=</w:t>
            </w:r>
            <w:proofErr w:type="gramStart"/>
            <w:r>
              <w:rPr>
                <w:rFonts w:ascii="仿宋" w:eastAsia="仿宋" w:hAnsi="仿宋" w:hint="eastAsia"/>
                <w:sz w:val="24"/>
              </w:rPr>
              <w:t>四核四</w:t>
            </w:r>
            <w:proofErr w:type="gramEnd"/>
            <w:r>
              <w:rPr>
                <w:rFonts w:ascii="仿宋" w:eastAsia="仿宋" w:hAnsi="仿宋" w:hint="eastAsia"/>
                <w:sz w:val="24"/>
              </w:rPr>
              <w:t>线程；内存</w:t>
            </w:r>
            <w:r>
              <w:rPr>
                <w:rFonts w:ascii="仿宋" w:eastAsia="仿宋" w:hAnsi="仿宋"/>
                <w:sz w:val="24"/>
              </w:rPr>
              <w:t>&gt;=8G；硬盘&gt;=500G</w:t>
            </w:r>
            <w:r>
              <w:rPr>
                <w:rFonts w:ascii="仿宋" w:eastAsia="仿宋" w:hAnsi="仿宋" w:hint="eastAsia"/>
                <w:sz w:val="24"/>
              </w:rPr>
              <w:t>；支持硬件虚拟化。</w:t>
            </w:r>
          </w:p>
        </w:tc>
      </w:tr>
    </w:tbl>
    <w:p w14:paraId="2F254190"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（二）软件技术平台：</w:t>
      </w:r>
    </w:p>
    <w:p w14:paraId="4350F679"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竞赛的应用系统环境主要以Windows和Linux系统为主，涉及如下版本：</w:t>
      </w:r>
    </w:p>
    <w:p w14:paraId="140C580A"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w:t>
      </w:r>
      <w:proofErr w:type="gramStart"/>
      <w:r>
        <w:rPr>
          <w:rFonts w:ascii="仿宋" w:eastAsia="仿宋" w:hAnsi="仿宋" w:cs="仿宋_GB2312" w:hint="eastAsia"/>
          <w:sz w:val="28"/>
          <w:szCs w:val="28"/>
        </w:rPr>
        <w:t>物理机</w:t>
      </w:r>
      <w:proofErr w:type="gramEnd"/>
      <w:r>
        <w:rPr>
          <w:rFonts w:ascii="仿宋" w:eastAsia="仿宋" w:hAnsi="仿宋" w:cs="仿宋_GB2312" w:hint="eastAsia"/>
          <w:sz w:val="28"/>
          <w:szCs w:val="28"/>
        </w:rPr>
        <w:t>安装操作系统：微软</w:t>
      </w:r>
      <w:r>
        <w:rPr>
          <w:rFonts w:ascii="仿宋" w:eastAsia="仿宋" w:hAnsi="仿宋" w:cs="仿宋_GB2312"/>
          <w:sz w:val="28"/>
          <w:szCs w:val="28"/>
        </w:rPr>
        <w:t xml:space="preserve"> Windows 7(64位)</w:t>
      </w:r>
      <w:r>
        <w:rPr>
          <w:rFonts w:ascii="仿宋" w:eastAsia="仿宋" w:hAnsi="仿宋" w:cs="仿宋_GB2312" w:hint="eastAsia"/>
          <w:sz w:val="28"/>
          <w:szCs w:val="28"/>
        </w:rPr>
        <w:t>中文</w:t>
      </w:r>
      <w:r>
        <w:rPr>
          <w:rFonts w:ascii="仿宋" w:eastAsia="仿宋" w:hAnsi="仿宋" w:cs="仿宋_GB2312"/>
          <w:sz w:val="28"/>
          <w:szCs w:val="28"/>
        </w:rPr>
        <w:t>试用版</w:t>
      </w:r>
      <w:r>
        <w:rPr>
          <w:rFonts w:ascii="仿宋" w:eastAsia="仿宋" w:hAnsi="仿宋" w:cs="仿宋_GB2312" w:hint="eastAsia"/>
          <w:sz w:val="28"/>
          <w:szCs w:val="28"/>
        </w:rPr>
        <w:t>或微软</w:t>
      </w:r>
      <w:r>
        <w:rPr>
          <w:rFonts w:ascii="仿宋" w:eastAsia="仿宋" w:hAnsi="仿宋" w:cs="仿宋_GB2312"/>
          <w:sz w:val="28"/>
          <w:szCs w:val="28"/>
        </w:rPr>
        <w:t xml:space="preserve"> Windows </w:t>
      </w:r>
      <w:r>
        <w:rPr>
          <w:rFonts w:ascii="仿宋" w:eastAsia="仿宋" w:hAnsi="仿宋" w:cs="仿宋_GB2312" w:hint="eastAsia"/>
          <w:sz w:val="28"/>
          <w:szCs w:val="28"/>
        </w:rPr>
        <w:t>10</w:t>
      </w:r>
      <w:r>
        <w:rPr>
          <w:rFonts w:ascii="仿宋" w:eastAsia="仿宋" w:hAnsi="仿宋" w:cs="仿宋_GB2312"/>
          <w:sz w:val="28"/>
          <w:szCs w:val="28"/>
        </w:rPr>
        <w:t>(64位)</w:t>
      </w:r>
      <w:r>
        <w:rPr>
          <w:rFonts w:ascii="仿宋" w:eastAsia="仿宋" w:hAnsi="仿宋" w:cs="仿宋_GB2312" w:hint="eastAsia"/>
          <w:sz w:val="28"/>
          <w:szCs w:val="28"/>
        </w:rPr>
        <w:t>中文</w:t>
      </w:r>
      <w:r>
        <w:rPr>
          <w:rFonts w:ascii="仿宋" w:eastAsia="仿宋" w:hAnsi="仿宋" w:cs="仿宋_GB2312"/>
          <w:sz w:val="28"/>
          <w:szCs w:val="28"/>
        </w:rPr>
        <w:t>试用版。</w:t>
      </w:r>
    </w:p>
    <w:p w14:paraId="389A2BC9"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lastRenderedPageBreak/>
        <w:t>2</w:t>
      </w:r>
      <w:r>
        <w:rPr>
          <w:rFonts w:ascii="仿宋" w:eastAsia="仿宋" w:hAnsi="仿宋" w:cs="仿宋_GB2312" w:hint="eastAsia"/>
          <w:sz w:val="28"/>
          <w:szCs w:val="28"/>
        </w:rPr>
        <w:t>．</w:t>
      </w:r>
      <w:r>
        <w:rPr>
          <w:rFonts w:ascii="仿宋" w:eastAsia="仿宋" w:hAnsi="仿宋" w:cs="仿宋_GB2312"/>
          <w:sz w:val="28"/>
          <w:szCs w:val="28"/>
        </w:rPr>
        <w:t>虚拟机安装操作系统：</w:t>
      </w:r>
    </w:p>
    <w:p w14:paraId="0D8E81AF"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Windows</w:t>
      </w:r>
      <w:r>
        <w:rPr>
          <w:rFonts w:ascii="仿宋" w:eastAsia="仿宋" w:hAnsi="仿宋" w:cs="仿宋_GB2312" w:hint="eastAsia"/>
          <w:sz w:val="28"/>
          <w:szCs w:val="28"/>
        </w:rPr>
        <w:t>系统（试用版）：</w:t>
      </w:r>
      <w:r>
        <w:rPr>
          <w:rFonts w:ascii="仿宋" w:eastAsia="仿宋" w:hAnsi="仿宋" w:cs="仿宋_GB2312"/>
          <w:sz w:val="28"/>
          <w:szCs w:val="28"/>
        </w:rPr>
        <w:t>Windows XP</w:t>
      </w:r>
      <w:r>
        <w:rPr>
          <w:rFonts w:ascii="仿宋" w:eastAsia="仿宋" w:hAnsi="仿宋" w:cs="仿宋_GB2312" w:hint="eastAsia"/>
          <w:sz w:val="28"/>
          <w:szCs w:val="28"/>
        </w:rPr>
        <w:t>、</w:t>
      </w:r>
      <w:r>
        <w:rPr>
          <w:rFonts w:ascii="仿宋" w:eastAsia="仿宋" w:hAnsi="仿宋" w:cs="仿宋_GB2312"/>
          <w:sz w:val="28"/>
          <w:szCs w:val="28"/>
        </w:rPr>
        <w:t>Windows 7</w:t>
      </w:r>
      <w:r>
        <w:rPr>
          <w:rFonts w:ascii="仿宋" w:eastAsia="仿宋" w:hAnsi="仿宋" w:cs="仿宋_GB2312" w:hint="eastAsia"/>
          <w:sz w:val="28"/>
          <w:szCs w:val="28"/>
        </w:rPr>
        <w:t>、</w:t>
      </w:r>
      <w:r>
        <w:rPr>
          <w:rFonts w:ascii="仿宋" w:eastAsia="仿宋" w:hAnsi="仿宋" w:cs="仿宋_GB2312"/>
          <w:sz w:val="28"/>
          <w:szCs w:val="28"/>
        </w:rPr>
        <w:t xml:space="preserve">Windows </w:t>
      </w:r>
      <w:r>
        <w:rPr>
          <w:rFonts w:ascii="仿宋" w:eastAsia="仿宋" w:hAnsi="仿宋" w:cs="仿宋_GB2312" w:hint="eastAsia"/>
          <w:sz w:val="28"/>
          <w:szCs w:val="28"/>
        </w:rPr>
        <w:t>10、</w:t>
      </w:r>
      <w:r>
        <w:rPr>
          <w:rFonts w:ascii="仿宋" w:eastAsia="仿宋" w:hAnsi="仿宋" w:cs="仿宋_GB2312"/>
          <w:sz w:val="28"/>
          <w:szCs w:val="28"/>
        </w:rPr>
        <w:t>Windows Server2003</w:t>
      </w:r>
      <w:r>
        <w:rPr>
          <w:rFonts w:ascii="仿宋" w:eastAsia="仿宋" w:hAnsi="仿宋" w:cs="仿宋_GB2312" w:hint="eastAsia"/>
          <w:sz w:val="28"/>
          <w:szCs w:val="28"/>
        </w:rPr>
        <w:t>及以上版本（根据命题实际确定）。</w:t>
      </w:r>
    </w:p>
    <w:p w14:paraId="2F11CAE0"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Linux</w:t>
      </w:r>
      <w:r>
        <w:rPr>
          <w:rFonts w:ascii="仿宋" w:eastAsia="仿宋" w:hAnsi="仿宋" w:cs="仿宋_GB2312" w:hint="eastAsia"/>
          <w:sz w:val="28"/>
          <w:szCs w:val="28"/>
        </w:rPr>
        <w:t>系统：</w:t>
      </w:r>
      <w:r>
        <w:rPr>
          <w:rFonts w:ascii="仿宋" w:eastAsia="仿宋" w:hAnsi="仿宋" w:cs="仿宋_GB2312"/>
          <w:sz w:val="28"/>
          <w:szCs w:val="28"/>
        </w:rPr>
        <w:t>Ubuntu</w:t>
      </w:r>
      <w:r>
        <w:rPr>
          <w:rFonts w:ascii="仿宋" w:eastAsia="仿宋" w:hAnsi="仿宋" w:cs="仿宋_GB2312" w:hint="eastAsia"/>
          <w:sz w:val="28"/>
          <w:szCs w:val="28"/>
        </w:rPr>
        <w:t>、</w:t>
      </w:r>
      <w:r>
        <w:rPr>
          <w:rFonts w:ascii="仿宋" w:eastAsia="仿宋" w:hAnsi="仿宋" w:cs="仿宋_GB2312"/>
          <w:sz w:val="28"/>
          <w:szCs w:val="28"/>
        </w:rPr>
        <w:t>Debian</w:t>
      </w:r>
      <w:r>
        <w:rPr>
          <w:rFonts w:ascii="仿宋" w:eastAsia="仿宋" w:hAnsi="仿宋" w:cs="仿宋_GB2312" w:hint="eastAsia"/>
          <w:sz w:val="28"/>
          <w:szCs w:val="28"/>
        </w:rPr>
        <w:t>、</w:t>
      </w:r>
      <w:r>
        <w:rPr>
          <w:rFonts w:ascii="仿宋" w:eastAsia="仿宋" w:hAnsi="仿宋" w:cs="仿宋_GB2312"/>
          <w:sz w:val="28"/>
          <w:szCs w:val="28"/>
        </w:rPr>
        <w:t>CentOS</w:t>
      </w:r>
      <w:r>
        <w:rPr>
          <w:rFonts w:ascii="仿宋" w:eastAsia="仿宋" w:hAnsi="仿宋" w:cs="仿宋_GB2312" w:hint="eastAsia"/>
          <w:sz w:val="28"/>
          <w:szCs w:val="28"/>
        </w:rPr>
        <w:t>（具体版本根据命题实际确定）。</w:t>
      </w:r>
    </w:p>
    <w:p w14:paraId="58A0C4F9"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3.其他主要应用软件为（实际竞赛环境可能不仅限于以下软件）: </w:t>
      </w:r>
    </w:p>
    <w:p w14:paraId="2AB156E1"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VMware workstation 12 pro 及以上版本免费版</w:t>
      </w:r>
    </w:p>
    <w:p w14:paraId="705EC815"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Putty 0.67</w:t>
      </w:r>
      <w:r>
        <w:rPr>
          <w:rFonts w:ascii="仿宋" w:eastAsia="仿宋" w:hAnsi="仿宋" w:cs="仿宋_GB2312" w:hint="eastAsia"/>
          <w:sz w:val="28"/>
          <w:szCs w:val="28"/>
        </w:rPr>
        <w:t>及以上版本</w:t>
      </w:r>
    </w:p>
    <w:p w14:paraId="7F2EBF5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Python 3</w:t>
      </w:r>
      <w:r>
        <w:rPr>
          <w:rFonts w:ascii="仿宋" w:eastAsia="仿宋" w:hAnsi="仿宋" w:cs="仿宋_GB2312" w:hint="eastAsia"/>
          <w:sz w:val="28"/>
          <w:szCs w:val="28"/>
        </w:rPr>
        <w:t>及以上版本</w:t>
      </w:r>
    </w:p>
    <w:p w14:paraId="3F706F29"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Chrome 浏览器 62.0及以上版本</w:t>
      </w:r>
    </w:p>
    <w:p w14:paraId="5765550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proofErr w:type="spellStart"/>
      <w:r>
        <w:rPr>
          <w:rFonts w:ascii="仿宋" w:eastAsia="仿宋" w:hAnsi="仿宋" w:cs="仿宋_GB2312" w:hint="eastAsia"/>
          <w:sz w:val="28"/>
          <w:szCs w:val="28"/>
        </w:rPr>
        <w:t>RealVNC</w:t>
      </w:r>
      <w:proofErr w:type="spellEnd"/>
      <w:r>
        <w:rPr>
          <w:rFonts w:ascii="仿宋" w:eastAsia="仿宋" w:hAnsi="仿宋" w:cs="仿宋_GB2312" w:hint="eastAsia"/>
          <w:sz w:val="28"/>
          <w:szCs w:val="28"/>
        </w:rPr>
        <w:t xml:space="preserve"> 客户端 4.6及以上版本</w:t>
      </w:r>
    </w:p>
    <w:p w14:paraId="657BE54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JDK（Java Development Kit）7.0及以上版本</w:t>
      </w:r>
    </w:p>
    <w:p w14:paraId="5D17B8AC"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sz w:val="28"/>
          <w:szCs w:val="28"/>
        </w:rPr>
        <w:t>十一、成绩评定</w:t>
      </w:r>
    </w:p>
    <w:p w14:paraId="72147D31" w14:textId="77777777" w:rsidR="00A302F7" w:rsidRDefault="000F38BD">
      <w:pPr>
        <w:adjustRightInd w:val="0"/>
        <w:snapToGrid w:val="0"/>
        <w:spacing w:line="560" w:lineRule="exact"/>
        <w:ind w:firstLineChars="202" w:firstLine="566"/>
        <w:rPr>
          <w:rFonts w:ascii="仿宋" w:eastAsia="仿宋" w:hAnsi="仿宋" w:cs="仿宋_GB2312"/>
          <w:bCs/>
          <w:kern w:val="28"/>
          <w:sz w:val="28"/>
          <w:szCs w:val="28"/>
        </w:rPr>
      </w:pPr>
      <w:r>
        <w:rPr>
          <w:rFonts w:ascii="仿宋" w:eastAsia="仿宋" w:hAnsi="仿宋" w:cs="仿宋_GB2312" w:hint="eastAsia"/>
          <w:bCs/>
          <w:kern w:val="28"/>
          <w:sz w:val="28"/>
          <w:szCs w:val="28"/>
        </w:rPr>
        <w:t>（一）裁判工作原则</w:t>
      </w:r>
    </w:p>
    <w:p w14:paraId="1713B16C" w14:textId="77777777"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hint="eastAsia"/>
          <w:b w:val="0"/>
          <w:sz w:val="28"/>
          <w:szCs w:val="28"/>
        </w:rPr>
        <w:t>赛前建立健全裁判组。裁判组为裁判长负责制。</w:t>
      </w:r>
    </w:p>
    <w:p w14:paraId="698A3002" w14:textId="77777777" w:rsidR="00A302F7" w:rsidRDefault="000F38BD">
      <w:pPr>
        <w:pStyle w:val="ad"/>
        <w:adjustRightInd w:val="0"/>
        <w:snapToGrid w:val="0"/>
        <w:spacing w:before="0" w:after="0" w:line="560" w:lineRule="exact"/>
        <w:ind w:firstLineChars="200" w:firstLine="560"/>
        <w:jc w:val="both"/>
        <w:outlineLvl w:val="9"/>
        <w:rPr>
          <w:rFonts w:ascii="仿宋" w:eastAsia="仿宋" w:hAnsi="仿宋"/>
        </w:rPr>
      </w:pPr>
      <w:r>
        <w:rPr>
          <w:rFonts w:ascii="仿宋" w:eastAsia="仿宋" w:hAnsi="仿宋" w:cs="仿宋_GB2312" w:hint="eastAsia"/>
          <w:b w:val="0"/>
          <w:sz w:val="28"/>
          <w:szCs w:val="28"/>
        </w:rPr>
        <w:t>本赛项拟设裁判</w:t>
      </w:r>
      <w:r w:rsidR="00740DEE">
        <w:rPr>
          <w:rFonts w:ascii="仿宋" w:eastAsia="仿宋" w:hAnsi="仿宋" w:cs="仿宋_GB2312"/>
          <w:b w:val="0"/>
          <w:sz w:val="28"/>
          <w:szCs w:val="28"/>
        </w:rPr>
        <w:t>4</w:t>
      </w:r>
      <w:r>
        <w:rPr>
          <w:rFonts w:ascii="仿宋" w:eastAsia="仿宋" w:hAnsi="仿宋" w:cs="仿宋_GB2312" w:hint="eastAsia"/>
          <w:b w:val="0"/>
          <w:sz w:val="28"/>
          <w:szCs w:val="28"/>
        </w:rPr>
        <w:t>名。其中裁判长</w:t>
      </w:r>
      <w:r w:rsidR="00740DEE">
        <w:rPr>
          <w:rFonts w:ascii="仿宋" w:eastAsia="仿宋" w:hAnsi="仿宋" w:cs="仿宋_GB2312"/>
          <w:b w:val="0"/>
          <w:sz w:val="28"/>
          <w:szCs w:val="28"/>
        </w:rPr>
        <w:t>1</w:t>
      </w:r>
      <w:r>
        <w:rPr>
          <w:rFonts w:ascii="仿宋" w:eastAsia="仿宋" w:hAnsi="仿宋" w:cs="仿宋_GB2312" w:hint="eastAsia"/>
          <w:b w:val="0"/>
          <w:sz w:val="28"/>
          <w:szCs w:val="28"/>
        </w:rPr>
        <w:t>名，现场裁判</w:t>
      </w:r>
      <w:r w:rsidR="00740DEE">
        <w:rPr>
          <w:rFonts w:ascii="仿宋" w:eastAsia="仿宋" w:hAnsi="仿宋" w:cs="仿宋_GB2312"/>
          <w:b w:val="0"/>
          <w:sz w:val="28"/>
          <w:szCs w:val="28"/>
        </w:rPr>
        <w:t>1</w:t>
      </w:r>
      <w:r>
        <w:rPr>
          <w:rFonts w:ascii="仿宋" w:eastAsia="仿宋" w:hAnsi="仿宋" w:cs="仿宋_GB2312" w:hint="eastAsia"/>
          <w:b w:val="0"/>
          <w:sz w:val="28"/>
          <w:szCs w:val="28"/>
        </w:rPr>
        <w:t>名，评分裁判</w:t>
      </w:r>
      <w:r w:rsidR="00740DEE">
        <w:rPr>
          <w:rFonts w:ascii="仿宋" w:eastAsia="仿宋" w:hAnsi="仿宋" w:cs="仿宋_GB2312"/>
          <w:b w:val="0"/>
          <w:sz w:val="28"/>
          <w:szCs w:val="28"/>
        </w:rPr>
        <w:t>1</w:t>
      </w:r>
      <w:r>
        <w:rPr>
          <w:rFonts w:ascii="仿宋" w:eastAsia="仿宋" w:hAnsi="仿宋" w:cs="仿宋_GB2312" w:hint="eastAsia"/>
          <w:b w:val="0"/>
          <w:sz w:val="28"/>
          <w:szCs w:val="28"/>
        </w:rPr>
        <w:t>名，加密裁判</w:t>
      </w:r>
      <w:r w:rsidR="00740DEE">
        <w:rPr>
          <w:rFonts w:ascii="仿宋" w:eastAsia="仿宋" w:hAnsi="仿宋" w:cs="仿宋_GB2312"/>
          <w:b w:val="0"/>
          <w:sz w:val="28"/>
          <w:szCs w:val="28"/>
        </w:rPr>
        <w:t>1</w:t>
      </w:r>
      <w:r>
        <w:rPr>
          <w:rFonts w:ascii="仿宋" w:eastAsia="仿宋" w:hAnsi="仿宋" w:cs="仿宋_GB2312" w:hint="eastAsia"/>
          <w:b w:val="0"/>
          <w:sz w:val="28"/>
          <w:szCs w:val="28"/>
        </w:rPr>
        <w:t>名。</w:t>
      </w:r>
    </w:p>
    <w:p w14:paraId="7560AA45" w14:textId="70DDA442"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因为本赛项由裁判人工客观评分</w:t>
      </w:r>
      <w:r w:rsidR="00FE3FBE">
        <w:rPr>
          <w:rFonts w:ascii="仿宋" w:eastAsia="仿宋" w:hAnsi="仿宋" w:cs="仿宋_GB2312" w:hint="eastAsia"/>
          <w:bCs/>
          <w:kern w:val="28"/>
          <w:sz w:val="28"/>
          <w:szCs w:val="28"/>
        </w:rPr>
        <w:t>与</w:t>
      </w:r>
      <w:r>
        <w:rPr>
          <w:rFonts w:ascii="仿宋" w:eastAsia="仿宋" w:hAnsi="仿宋" w:cs="仿宋_GB2312" w:hint="eastAsia"/>
          <w:bCs/>
          <w:kern w:val="28"/>
          <w:sz w:val="28"/>
          <w:szCs w:val="28"/>
        </w:rPr>
        <w:t>计算机自动评分</w:t>
      </w:r>
      <w:r w:rsidR="00FE3FBE">
        <w:rPr>
          <w:rFonts w:ascii="仿宋" w:eastAsia="仿宋" w:hAnsi="仿宋" w:cs="仿宋_GB2312" w:hint="eastAsia"/>
          <w:bCs/>
          <w:kern w:val="28"/>
          <w:sz w:val="28"/>
          <w:szCs w:val="28"/>
        </w:rPr>
        <w:t>结合</w:t>
      </w:r>
      <w:r>
        <w:rPr>
          <w:rFonts w:ascii="仿宋" w:eastAsia="仿宋" w:hAnsi="仿宋" w:cs="仿宋_GB2312" w:hint="eastAsia"/>
          <w:bCs/>
          <w:kern w:val="28"/>
          <w:sz w:val="28"/>
          <w:szCs w:val="28"/>
        </w:rPr>
        <w:t>，赛场</w:t>
      </w:r>
      <w:r w:rsidR="00FE3FBE">
        <w:rPr>
          <w:rFonts w:ascii="仿宋" w:eastAsia="仿宋" w:hAnsi="仿宋" w:cs="仿宋_GB2312" w:hint="eastAsia"/>
          <w:bCs/>
          <w:kern w:val="28"/>
          <w:sz w:val="28"/>
          <w:szCs w:val="28"/>
        </w:rPr>
        <w:t>机器自动评分</w:t>
      </w:r>
      <w:r>
        <w:rPr>
          <w:rFonts w:ascii="仿宋" w:eastAsia="仿宋" w:hAnsi="仿宋" w:cs="仿宋_GB2312" w:hint="eastAsia"/>
          <w:bCs/>
          <w:kern w:val="28"/>
          <w:sz w:val="28"/>
          <w:szCs w:val="28"/>
        </w:rPr>
        <w:t>进行两次加密，提交作品</w:t>
      </w:r>
      <w:r w:rsidR="00FE3FBE">
        <w:rPr>
          <w:rFonts w:ascii="仿宋" w:eastAsia="仿宋" w:hAnsi="仿宋" w:cs="仿宋_GB2312" w:hint="eastAsia"/>
          <w:bCs/>
          <w:kern w:val="28"/>
          <w:sz w:val="28"/>
          <w:szCs w:val="28"/>
        </w:rPr>
        <w:t>人工评分</w:t>
      </w:r>
      <w:r>
        <w:rPr>
          <w:rFonts w:ascii="仿宋" w:eastAsia="仿宋" w:hAnsi="仿宋" w:cs="仿宋_GB2312" w:hint="eastAsia"/>
          <w:bCs/>
          <w:kern w:val="28"/>
          <w:sz w:val="28"/>
          <w:szCs w:val="28"/>
        </w:rPr>
        <w:t>进行三次加密。加密裁判组织实施加密工作，管理加密结果。监督员全程监督加密过程。</w:t>
      </w:r>
    </w:p>
    <w:p w14:paraId="18710856" w14:textId="77777777"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14:paraId="43599B0A" w14:textId="77777777"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第二组加密裁判：组织参赛选手进行第二次抽签，</w:t>
      </w:r>
      <w:proofErr w:type="gramStart"/>
      <w:r>
        <w:rPr>
          <w:rFonts w:ascii="仿宋" w:eastAsia="仿宋" w:hAnsi="仿宋" w:cs="仿宋_GB2312" w:hint="eastAsia"/>
          <w:bCs/>
          <w:kern w:val="28"/>
          <w:sz w:val="28"/>
          <w:szCs w:val="28"/>
        </w:rPr>
        <w:t>确定赛</w:t>
      </w:r>
      <w:proofErr w:type="gramEnd"/>
      <w:r>
        <w:rPr>
          <w:rFonts w:ascii="仿宋" w:eastAsia="仿宋" w:hAnsi="仿宋" w:cs="仿宋_GB2312" w:hint="eastAsia"/>
          <w:bCs/>
          <w:kern w:val="28"/>
          <w:sz w:val="28"/>
          <w:szCs w:val="28"/>
        </w:rPr>
        <w:t>位号，</w:t>
      </w:r>
      <w:r>
        <w:rPr>
          <w:rFonts w:ascii="仿宋" w:eastAsia="仿宋" w:hAnsi="仿宋" w:cs="仿宋_GB2312" w:hint="eastAsia"/>
          <w:bCs/>
          <w:kern w:val="28"/>
          <w:sz w:val="28"/>
          <w:szCs w:val="28"/>
        </w:rPr>
        <w:lastRenderedPageBreak/>
        <w:t>替换选手参赛编号，填写二次加密记录表连同选手参赛编号，装入二次加密结果密封袋中单独保管。</w:t>
      </w:r>
    </w:p>
    <w:p w14:paraId="5F9DB9A1" w14:textId="77777777"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第三组加密裁判：对参赛选手提交作品进行第三次加密，将加密后的成果，交由裁判长组织评分裁判进行评分。第三次加密过程文件由加密裁判密封保存，单独保管。</w:t>
      </w:r>
    </w:p>
    <w:p w14:paraId="40E73E03" w14:textId="77777777" w:rsidR="00A302F7" w:rsidRDefault="000F38BD">
      <w:pPr>
        <w:adjustRightInd w:val="0"/>
        <w:snapToGrid w:val="0"/>
        <w:spacing w:line="560" w:lineRule="exact"/>
        <w:ind w:firstLineChars="200" w:firstLine="560"/>
        <w:rPr>
          <w:rFonts w:ascii="仿宋" w:eastAsia="仿宋" w:hAnsi="仿宋" w:cs="仿宋_GB2312"/>
          <w:bCs/>
          <w:kern w:val="28"/>
          <w:sz w:val="28"/>
          <w:szCs w:val="28"/>
        </w:rPr>
      </w:pPr>
      <w:r>
        <w:rPr>
          <w:rFonts w:ascii="仿宋" w:eastAsia="仿宋" w:hAnsi="仿宋" w:cs="仿宋_GB2312" w:hint="eastAsia"/>
          <w:bCs/>
          <w:kern w:val="28"/>
          <w:sz w:val="28"/>
          <w:szCs w:val="28"/>
        </w:rPr>
        <w:t xml:space="preserve">所有加密结果密封袋的封条均需由相应加密裁判和监督人员签字。密封袋在监督人员监督下由加密裁判放置于保密室的保险柜中保存。  </w:t>
      </w:r>
    </w:p>
    <w:p w14:paraId="0242E1D8" w14:textId="77777777" w:rsidR="00A302F7" w:rsidRDefault="000F38BD">
      <w:pPr>
        <w:adjustRightInd w:val="0"/>
        <w:snapToGrid w:val="0"/>
        <w:spacing w:line="560" w:lineRule="exact"/>
        <w:rPr>
          <w:rFonts w:ascii="仿宋" w:eastAsia="仿宋" w:hAnsi="仿宋" w:cs="仿宋_GB2312"/>
          <w:bCs/>
          <w:kern w:val="28"/>
          <w:sz w:val="28"/>
          <w:szCs w:val="28"/>
        </w:rPr>
      </w:pPr>
      <w:r>
        <w:rPr>
          <w:rFonts w:ascii="仿宋" w:eastAsia="仿宋" w:hAnsi="仿宋" w:cs="仿宋_GB2312" w:hint="eastAsia"/>
          <w:bCs/>
          <w:kern w:val="28"/>
          <w:sz w:val="28"/>
          <w:szCs w:val="28"/>
        </w:rPr>
        <w:t xml:space="preserve">   （二）裁判评分方法</w:t>
      </w:r>
    </w:p>
    <w:p w14:paraId="5ADECC65" w14:textId="77777777"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hint="eastAsia"/>
          <w:b w:val="0"/>
          <w:sz w:val="28"/>
          <w:szCs w:val="28"/>
        </w:rPr>
        <w:t>现场裁判组监督</w:t>
      </w:r>
      <w:proofErr w:type="gramStart"/>
      <w:r>
        <w:rPr>
          <w:rFonts w:ascii="仿宋" w:eastAsia="仿宋" w:hAnsi="仿宋" w:cs="仿宋_GB2312" w:hint="eastAsia"/>
          <w:b w:val="0"/>
          <w:sz w:val="28"/>
          <w:szCs w:val="28"/>
        </w:rPr>
        <w:t>现场机</w:t>
      </w:r>
      <w:proofErr w:type="gramEnd"/>
      <w:r>
        <w:rPr>
          <w:rFonts w:ascii="仿宋" w:eastAsia="仿宋" w:hAnsi="仿宋" w:cs="仿宋_GB2312" w:hint="eastAsia"/>
          <w:b w:val="0"/>
          <w:sz w:val="28"/>
          <w:szCs w:val="28"/>
        </w:rPr>
        <w:t>考评分，评分裁判负责参赛选手提交作品评分，裁判长负责</w:t>
      </w:r>
      <w:proofErr w:type="gramStart"/>
      <w:r>
        <w:rPr>
          <w:rFonts w:ascii="仿宋" w:eastAsia="仿宋" w:hAnsi="仿宋" w:cs="仿宋_GB2312" w:hint="eastAsia"/>
          <w:b w:val="0"/>
          <w:sz w:val="28"/>
          <w:szCs w:val="28"/>
        </w:rPr>
        <w:t>竞赛全</w:t>
      </w:r>
      <w:proofErr w:type="gramEnd"/>
      <w:r>
        <w:rPr>
          <w:rFonts w:ascii="仿宋" w:eastAsia="仿宋" w:hAnsi="仿宋" w:cs="仿宋_GB2312" w:hint="eastAsia"/>
          <w:b w:val="0"/>
          <w:sz w:val="28"/>
          <w:szCs w:val="28"/>
        </w:rPr>
        <w:t>过程。</w:t>
      </w:r>
    </w:p>
    <w:p w14:paraId="30542FFD" w14:textId="77777777"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hint="eastAsia"/>
          <w:b w:val="0"/>
          <w:sz w:val="28"/>
          <w:szCs w:val="28"/>
        </w:rPr>
        <w:t>竞赛现场派驻监督员、裁判员、技术支持队伍等，分工明确。现场裁判员负责与参赛选手的交流沟通及试卷等材料的收发，负责设备问题确认和现场执裁；技术支持工程师负责所有工位设备应急，负责执行裁判确认后的设备应急处理。</w:t>
      </w:r>
    </w:p>
    <w:p w14:paraId="28C1B99B" w14:textId="77777777" w:rsidR="00A302F7" w:rsidRDefault="000F38BD">
      <w:pPr>
        <w:adjustRightInd w:val="0"/>
        <w:snapToGrid w:val="0"/>
        <w:spacing w:line="560" w:lineRule="exact"/>
        <w:rPr>
          <w:rFonts w:ascii="仿宋" w:eastAsia="仿宋" w:hAnsi="仿宋" w:cs="仿宋_GB2312"/>
          <w:bCs/>
          <w:kern w:val="28"/>
          <w:sz w:val="28"/>
          <w:szCs w:val="28"/>
        </w:rPr>
      </w:pPr>
      <w:r>
        <w:rPr>
          <w:rFonts w:ascii="仿宋" w:eastAsia="仿宋" w:hAnsi="仿宋" w:cs="仿宋_GB2312" w:hint="eastAsia"/>
          <w:bCs/>
          <w:kern w:val="28"/>
          <w:sz w:val="28"/>
          <w:szCs w:val="28"/>
        </w:rPr>
        <w:t xml:space="preserve">   （三）成绩产生办法</w:t>
      </w:r>
    </w:p>
    <w:p w14:paraId="2AFA27BB" w14:textId="77777777"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hint="eastAsia"/>
          <w:b w:val="0"/>
          <w:sz w:val="28"/>
          <w:szCs w:val="28"/>
        </w:rPr>
        <w:t>1</w:t>
      </w:r>
      <w:r>
        <w:rPr>
          <w:rFonts w:ascii="仿宋" w:eastAsia="仿宋" w:hAnsi="仿宋" w:cs="仿宋_GB2312"/>
          <w:b w:val="0"/>
          <w:sz w:val="28"/>
          <w:szCs w:val="28"/>
        </w:rPr>
        <w:t>.评分阶段：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127"/>
        <w:gridCol w:w="1594"/>
        <w:gridCol w:w="2663"/>
      </w:tblGrid>
      <w:tr w:rsidR="00A302F7" w14:paraId="307504EA" w14:textId="77777777">
        <w:trPr>
          <w:trHeight w:val="285"/>
        </w:trPr>
        <w:tc>
          <w:tcPr>
            <w:tcW w:w="1152" w:type="pct"/>
            <w:vAlign w:val="center"/>
          </w:tcPr>
          <w:p w14:paraId="59D30228" w14:textId="77777777" w:rsidR="00A302F7" w:rsidRDefault="000F38BD">
            <w:pPr>
              <w:spacing w:line="560" w:lineRule="exact"/>
              <w:jc w:val="center"/>
              <w:rPr>
                <w:rFonts w:ascii="仿宋" w:eastAsia="仿宋" w:hAnsi="仿宋"/>
                <w:b/>
                <w:szCs w:val="21"/>
              </w:rPr>
            </w:pPr>
            <w:r>
              <w:rPr>
                <w:rFonts w:ascii="仿宋" w:eastAsia="仿宋" w:hAnsi="仿宋" w:hint="eastAsia"/>
                <w:b/>
                <w:szCs w:val="21"/>
              </w:rPr>
              <w:t>竞赛阶段</w:t>
            </w:r>
          </w:p>
        </w:tc>
        <w:tc>
          <w:tcPr>
            <w:tcW w:w="1282" w:type="pct"/>
            <w:vAlign w:val="center"/>
          </w:tcPr>
          <w:p w14:paraId="0F068E7A" w14:textId="77777777" w:rsidR="00A302F7" w:rsidRDefault="000F38BD">
            <w:pPr>
              <w:spacing w:line="560" w:lineRule="exact"/>
              <w:jc w:val="center"/>
              <w:rPr>
                <w:rFonts w:ascii="仿宋" w:eastAsia="仿宋" w:hAnsi="仿宋"/>
                <w:b/>
                <w:szCs w:val="21"/>
              </w:rPr>
            </w:pPr>
            <w:r>
              <w:rPr>
                <w:rFonts w:ascii="仿宋" w:eastAsia="仿宋" w:hAnsi="仿宋" w:hint="eastAsia"/>
                <w:b/>
                <w:szCs w:val="21"/>
              </w:rPr>
              <w:t>阶段名称</w:t>
            </w:r>
          </w:p>
        </w:tc>
        <w:tc>
          <w:tcPr>
            <w:tcW w:w="961" w:type="pct"/>
            <w:vAlign w:val="center"/>
          </w:tcPr>
          <w:p w14:paraId="09949EEA" w14:textId="77777777" w:rsidR="00A302F7" w:rsidRDefault="000F38BD">
            <w:pPr>
              <w:spacing w:line="560" w:lineRule="exact"/>
              <w:jc w:val="center"/>
              <w:rPr>
                <w:rFonts w:ascii="仿宋" w:eastAsia="仿宋" w:hAnsi="仿宋"/>
                <w:b/>
                <w:szCs w:val="21"/>
              </w:rPr>
            </w:pPr>
            <w:r>
              <w:rPr>
                <w:rFonts w:ascii="仿宋" w:eastAsia="仿宋" w:hAnsi="仿宋" w:hint="eastAsia"/>
                <w:b/>
                <w:szCs w:val="21"/>
              </w:rPr>
              <w:t>任务阶段</w:t>
            </w:r>
          </w:p>
        </w:tc>
        <w:tc>
          <w:tcPr>
            <w:tcW w:w="1605" w:type="pct"/>
            <w:vAlign w:val="center"/>
          </w:tcPr>
          <w:p w14:paraId="25A11A27" w14:textId="77777777" w:rsidR="00A302F7" w:rsidRDefault="000F38BD">
            <w:pPr>
              <w:spacing w:line="560" w:lineRule="exact"/>
              <w:jc w:val="center"/>
              <w:rPr>
                <w:rFonts w:ascii="仿宋" w:eastAsia="仿宋" w:hAnsi="仿宋"/>
                <w:b/>
                <w:szCs w:val="21"/>
              </w:rPr>
            </w:pPr>
            <w:r>
              <w:rPr>
                <w:rFonts w:ascii="仿宋" w:eastAsia="仿宋" w:hAnsi="仿宋" w:hint="eastAsia"/>
                <w:b/>
                <w:szCs w:val="21"/>
              </w:rPr>
              <w:t>评分方式</w:t>
            </w:r>
          </w:p>
        </w:tc>
      </w:tr>
      <w:tr w:rsidR="00A302F7" w14:paraId="5CA3788E" w14:textId="77777777">
        <w:trPr>
          <w:trHeight w:val="1130"/>
        </w:trPr>
        <w:tc>
          <w:tcPr>
            <w:tcW w:w="1152" w:type="pct"/>
            <w:vAlign w:val="center"/>
          </w:tcPr>
          <w:p w14:paraId="144A4812" w14:textId="77777777" w:rsidR="00A302F7" w:rsidRDefault="000F38BD">
            <w:pPr>
              <w:spacing w:line="560" w:lineRule="exact"/>
              <w:jc w:val="center"/>
              <w:rPr>
                <w:rFonts w:ascii="仿宋" w:eastAsia="仿宋" w:hAnsi="仿宋"/>
                <w:szCs w:val="21"/>
              </w:rPr>
            </w:pPr>
            <w:r>
              <w:rPr>
                <w:rFonts w:ascii="仿宋" w:eastAsia="仿宋" w:hAnsi="仿宋" w:hint="eastAsia"/>
                <w:szCs w:val="21"/>
              </w:rPr>
              <w:t>模块A</w:t>
            </w:r>
          </w:p>
          <w:p w14:paraId="00BBA3D3" w14:textId="65C1CB65" w:rsidR="00A302F7" w:rsidRDefault="000F38BD">
            <w:pPr>
              <w:spacing w:line="560" w:lineRule="exact"/>
              <w:jc w:val="center"/>
              <w:rPr>
                <w:rFonts w:ascii="仿宋" w:eastAsia="仿宋" w:hAnsi="仿宋"/>
                <w:szCs w:val="21"/>
              </w:rPr>
            </w:pPr>
            <w:r>
              <w:rPr>
                <w:rFonts w:ascii="仿宋" w:eastAsia="仿宋" w:hAnsi="仿宋" w:hint="eastAsia"/>
                <w:szCs w:val="21"/>
              </w:rPr>
              <w:t>权重</w:t>
            </w:r>
            <w:r w:rsidR="00FE3FBE">
              <w:rPr>
                <w:rFonts w:ascii="仿宋" w:eastAsia="仿宋" w:hAnsi="仿宋"/>
                <w:szCs w:val="21"/>
              </w:rPr>
              <w:t>3</w:t>
            </w:r>
            <w:r>
              <w:rPr>
                <w:rFonts w:ascii="仿宋" w:eastAsia="仿宋" w:hAnsi="仿宋" w:hint="eastAsia"/>
                <w:szCs w:val="21"/>
              </w:rPr>
              <w:t>0%</w:t>
            </w:r>
          </w:p>
        </w:tc>
        <w:tc>
          <w:tcPr>
            <w:tcW w:w="1282" w:type="pct"/>
            <w:vAlign w:val="center"/>
          </w:tcPr>
          <w:p w14:paraId="39887B7E" w14:textId="5DFED9FE" w:rsidR="00A302F7" w:rsidRDefault="000F38BD">
            <w:pPr>
              <w:spacing w:line="560" w:lineRule="exact"/>
              <w:jc w:val="center"/>
              <w:rPr>
                <w:rFonts w:ascii="仿宋" w:eastAsia="仿宋" w:hAnsi="仿宋"/>
                <w:szCs w:val="21"/>
              </w:rPr>
            </w:pPr>
            <w:r>
              <w:rPr>
                <w:rFonts w:ascii="仿宋" w:eastAsia="仿宋" w:hAnsi="仿宋" w:hint="eastAsia"/>
                <w:szCs w:val="21"/>
              </w:rPr>
              <w:t>基础设施</w:t>
            </w:r>
            <w:r>
              <w:rPr>
                <w:rFonts w:ascii="仿宋" w:eastAsia="仿宋" w:hAnsi="仿宋"/>
                <w:szCs w:val="21"/>
              </w:rPr>
              <w:t>设置</w:t>
            </w:r>
            <w:r>
              <w:rPr>
                <w:rFonts w:ascii="仿宋" w:eastAsia="仿宋" w:hAnsi="仿宋" w:hint="eastAsia"/>
                <w:szCs w:val="21"/>
              </w:rPr>
              <w:t>、</w:t>
            </w:r>
            <w:r>
              <w:rPr>
                <w:rFonts w:ascii="仿宋" w:eastAsia="仿宋" w:hAnsi="仿宋"/>
                <w:szCs w:val="21"/>
              </w:rPr>
              <w:t>安全</w:t>
            </w:r>
            <w:r>
              <w:rPr>
                <w:rFonts w:ascii="仿宋" w:eastAsia="仿宋" w:hAnsi="仿宋" w:hint="eastAsia"/>
                <w:szCs w:val="21"/>
              </w:rPr>
              <w:t>加固</w:t>
            </w:r>
            <w:r w:rsidR="00FE3FBE">
              <w:rPr>
                <w:rFonts w:ascii="仿宋" w:eastAsia="仿宋" w:hAnsi="仿宋" w:hint="eastAsia"/>
                <w:szCs w:val="21"/>
              </w:rPr>
              <w:t>、</w:t>
            </w:r>
            <w:r w:rsidR="00FE3FBE">
              <w:rPr>
                <w:rFonts w:ascii="仿宋" w:eastAsia="仿宋" w:hAnsi="仿宋"/>
                <w:szCs w:val="21"/>
              </w:rPr>
              <w:t>安全事件响应</w:t>
            </w:r>
            <w:r w:rsidR="00FE3FBE">
              <w:rPr>
                <w:rFonts w:ascii="仿宋" w:eastAsia="仿宋" w:hAnsi="仿宋" w:hint="eastAsia"/>
                <w:szCs w:val="21"/>
              </w:rPr>
              <w:t>、网络安全</w:t>
            </w:r>
            <w:r w:rsidR="00FE3FBE">
              <w:rPr>
                <w:rFonts w:ascii="仿宋" w:eastAsia="仿宋" w:hAnsi="仿宋"/>
                <w:szCs w:val="21"/>
              </w:rPr>
              <w:t>数</w:t>
            </w:r>
            <w:r w:rsidR="00FE3FBE">
              <w:rPr>
                <w:rFonts w:ascii="仿宋" w:eastAsia="仿宋" w:hAnsi="仿宋" w:hint="eastAsia"/>
                <w:szCs w:val="21"/>
              </w:rPr>
              <w:t>据</w:t>
            </w:r>
            <w:r w:rsidR="00FE3FBE">
              <w:rPr>
                <w:rFonts w:ascii="仿宋" w:eastAsia="仿宋" w:hAnsi="仿宋"/>
                <w:szCs w:val="21"/>
              </w:rPr>
              <w:t>取证</w:t>
            </w:r>
            <w:r w:rsidR="00FE3FBE">
              <w:rPr>
                <w:rFonts w:ascii="仿宋" w:eastAsia="仿宋" w:hAnsi="仿宋" w:hint="eastAsia"/>
                <w:szCs w:val="21"/>
              </w:rPr>
              <w:t>、</w:t>
            </w:r>
            <w:r w:rsidR="00FE3FBE">
              <w:rPr>
                <w:rFonts w:ascii="仿宋" w:eastAsia="仿宋" w:hAnsi="仿宋"/>
                <w:szCs w:val="21"/>
              </w:rPr>
              <w:t>应用安全</w:t>
            </w:r>
          </w:p>
        </w:tc>
        <w:tc>
          <w:tcPr>
            <w:tcW w:w="961" w:type="pct"/>
            <w:vAlign w:val="center"/>
          </w:tcPr>
          <w:p w14:paraId="43F66033" w14:textId="77777777" w:rsidR="00A302F7" w:rsidRDefault="000F38BD">
            <w:pPr>
              <w:spacing w:line="560" w:lineRule="exact"/>
              <w:jc w:val="center"/>
              <w:rPr>
                <w:rFonts w:ascii="仿宋" w:eastAsia="仿宋" w:hAnsi="仿宋"/>
                <w:szCs w:val="21"/>
              </w:rPr>
            </w:pPr>
            <w:r>
              <w:rPr>
                <w:rFonts w:ascii="仿宋" w:eastAsia="仿宋" w:hAnsi="仿宋" w:hint="eastAsia"/>
                <w:szCs w:val="21"/>
              </w:rPr>
              <w:t>任务1</w:t>
            </w:r>
            <w:r>
              <w:rPr>
                <w:rFonts w:ascii="仿宋" w:eastAsia="仿宋" w:hAnsi="仿宋"/>
                <w:szCs w:val="21"/>
              </w:rPr>
              <w:t>…N</w:t>
            </w:r>
          </w:p>
        </w:tc>
        <w:tc>
          <w:tcPr>
            <w:tcW w:w="1605" w:type="pct"/>
            <w:vAlign w:val="center"/>
          </w:tcPr>
          <w:p w14:paraId="5DD55825" w14:textId="77777777" w:rsidR="00A302F7" w:rsidRDefault="000F38BD">
            <w:pPr>
              <w:spacing w:line="560" w:lineRule="exact"/>
              <w:jc w:val="center"/>
              <w:rPr>
                <w:rFonts w:ascii="仿宋" w:eastAsia="仿宋" w:hAnsi="仿宋"/>
                <w:szCs w:val="21"/>
              </w:rPr>
            </w:pPr>
            <w:r>
              <w:rPr>
                <w:rFonts w:ascii="仿宋" w:eastAsia="仿宋" w:hAnsi="仿宋" w:hint="eastAsia"/>
                <w:szCs w:val="21"/>
              </w:rPr>
              <w:t>裁判客观评分</w:t>
            </w:r>
          </w:p>
        </w:tc>
      </w:tr>
      <w:tr w:rsidR="00A302F7" w14:paraId="4B7ADCA6" w14:textId="77777777">
        <w:trPr>
          <w:trHeight w:val="1680"/>
        </w:trPr>
        <w:tc>
          <w:tcPr>
            <w:tcW w:w="1152" w:type="pct"/>
            <w:vAlign w:val="center"/>
          </w:tcPr>
          <w:p w14:paraId="0654B5C2" w14:textId="77777777" w:rsidR="00A302F7" w:rsidRDefault="000F38BD">
            <w:pPr>
              <w:spacing w:line="560" w:lineRule="exact"/>
              <w:jc w:val="center"/>
              <w:rPr>
                <w:rFonts w:ascii="仿宋" w:eastAsia="仿宋" w:hAnsi="仿宋"/>
                <w:szCs w:val="21"/>
              </w:rPr>
            </w:pPr>
            <w:r>
              <w:rPr>
                <w:rFonts w:ascii="仿宋" w:eastAsia="仿宋" w:hAnsi="仿宋" w:hint="eastAsia"/>
                <w:szCs w:val="21"/>
              </w:rPr>
              <w:lastRenderedPageBreak/>
              <w:t>模块B</w:t>
            </w:r>
          </w:p>
          <w:p w14:paraId="7ACD829A" w14:textId="0B840202" w:rsidR="00A302F7" w:rsidRDefault="000F38BD">
            <w:pPr>
              <w:spacing w:line="560" w:lineRule="exact"/>
              <w:jc w:val="center"/>
              <w:rPr>
                <w:rFonts w:ascii="仿宋" w:eastAsia="仿宋" w:hAnsi="仿宋"/>
                <w:szCs w:val="21"/>
              </w:rPr>
            </w:pPr>
            <w:r>
              <w:rPr>
                <w:rFonts w:ascii="仿宋" w:eastAsia="仿宋" w:hAnsi="仿宋" w:hint="eastAsia"/>
                <w:szCs w:val="21"/>
              </w:rPr>
              <w:t>权重</w:t>
            </w:r>
            <w:r w:rsidR="00FE3FBE">
              <w:rPr>
                <w:rFonts w:ascii="仿宋" w:eastAsia="仿宋" w:hAnsi="仿宋"/>
                <w:szCs w:val="21"/>
              </w:rPr>
              <w:t>7</w:t>
            </w:r>
            <w:r>
              <w:rPr>
                <w:rFonts w:ascii="仿宋" w:eastAsia="仿宋" w:hAnsi="仿宋" w:hint="eastAsia"/>
                <w:szCs w:val="21"/>
              </w:rPr>
              <w:t>0%</w:t>
            </w:r>
          </w:p>
        </w:tc>
        <w:tc>
          <w:tcPr>
            <w:tcW w:w="1282" w:type="pct"/>
            <w:vAlign w:val="center"/>
          </w:tcPr>
          <w:p w14:paraId="391857D0" w14:textId="3C1EBCA3" w:rsidR="00A302F7" w:rsidRDefault="00FE3FBE">
            <w:pPr>
              <w:spacing w:line="560" w:lineRule="exact"/>
              <w:jc w:val="center"/>
              <w:rPr>
                <w:rFonts w:ascii="仿宋" w:eastAsia="仿宋" w:hAnsi="仿宋"/>
                <w:szCs w:val="21"/>
              </w:rPr>
            </w:pPr>
            <w:r>
              <w:rPr>
                <w:rFonts w:ascii="仿宋" w:eastAsia="仿宋" w:hAnsi="仿宋"/>
                <w:szCs w:val="21"/>
              </w:rPr>
              <w:t>CTF</w:t>
            </w:r>
            <w:r>
              <w:rPr>
                <w:rFonts w:ascii="仿宋" w:eastAsia="仿宋" w:hAnsi="仿宋" w:hint="eastAsia"/>
                <w:szCs w:val="21"/>
              </w:rPr>
              <w:t>答题</w:t>
            </w:r>
          </w:p>
        </w:tc>
        <w:tc>
          <w:tcPr>
            <w:tcW w:w="961" w:type="pct"/>
            <w:vAlign w:val="center"/>
          </w:tcPr>
          <w:p w14:paraId="75EDA8CA" w14:textId="77777777" w:rsidR="00A302F7" w:rsidRDefault="000F38BD">
            <w:pPr>
              <w:spacing w:line="560" w:lineRule="exact"/>
              <w:jc w:val="center"/>
              <w:rPr>
                <w:rFonts w:ascii="仿宋" w:eastAsia="仿宋" w:hAnsi="仿宋"/>
                <w:szCs w:val="21"/>
              </w:rPr>
            </w:pPr>
            <w:r>
              <w:rPr>
                <w:rFonts w:ascii="仿宋" w:eastAsia="仿宋" w:hAnsi="仿宋" w:hint="eastAsia"/>
                <w:szCs w:val="21"/>
              </w:rPr>
              <w:t>任务1</w:t>
            </w:r>
            <w:r>
              <w:rPr>
                <w:rFonts w:ascii="仿宋" w:eastAsia="仿宋" w:hAnsi="仿宋"/>
                <w:szCs w:val="21"/>
              </w:rPr>
              <w:t>…</w:t>
            </w:r>
            <w:r>
              <w:rPr>
                <w:rFonts w:ascii="仿宋" w:eastAsia="仿宋" w:hAnsi="仿宋" w:hint="eastAsia"/>
                <w:szCs w:val="21"/>
              </w:rPr>
              <w:t>N</w:t>
            </w:r>
            <w:r>
              <w:rPr>
                <w:rFonts w:ascii="仿宋" w:eastAsia="仿宋" w:hAnsi="仿宋"/>
                <w:szCs w:val="21"/>
              </w:rPr>
              <w:t xml:space="preserve"> </w:t>
            </w:r>
          </w:p>
        </w:tc>
        <w:tc>
          <w:tcPr>
            <w:tcW w:w="1605" w:type="pct"/>
            <w:vAlign w:val="center"/>
          </w:tcPr>
          <w:p w14:paraId="3971529B" w14:textId="77777777" w:rsidR="00A302F7" w:rsidRDefault="000F38BD">
            <w:pPr>
              <w:spacing w:line="560" w:lineRule="exact"/>
              <w:jc w:val="center"/>
              <w:rPr>
                <w:rFonts w:ascii="仿宋" w:eastAsia="仿宋" w:hAnsi="仿宋"/>
                <w:szCs w:val="21"/>
              </w:rPr>
            </w:pPr>
            <w:r>
              <w:rPr>
                <w:rFonts w:ascii="仿宋" w:eastAsia="仿宋" w:hAnsi="仿宋" w:hint="eastAsia"/>
                <w:szCs w:val="21"/>
              </w:rPr>
              <w:t>机考评分</w:t>
            </w:r>
          </w:p>
        </w:tc>
      </w:tr>
    </w:tbl>
    <w:p w14:paraId="23A24925" w14:textId="057F3CB0"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b w:val="0"/>
          <w:sz w:val="28"/>
          <w:szCs w:val="28"/>
        </w:rPr>
        <w:t>2</w:t>
      </w:r>
      <w:r>
        <w:rPr>
          <w:rFonts w:ascii="仿宋" w:eastAsia="仿宋" w:hAnsi="仿宋" w:cs="仿宋_GB2312" w:hint="eastAsia"/>
          <w:b w:val="0"/>
          <w:sz w:val="28"/>
          <w:szCs w:val="28"/>
        </w:rPr>
        <w:t>.模块A评分规则</w:t>
      </w:r>
    </w:p>
    <w:p w14:paraId="23DCDAC6" w14:textId="25F63B19"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hint="eastAsia"/>
          <w:b w:val="0"/>
          <w:sz w:val="28"/>
          <w:szCs w:val="28"/>
        </w:rPr>
        <w:t>模块A总分为</w:t>
      </w:r>
      <w:r w:rsidR="00FE3FBE">
        <w:rPr>
          <w:rFonts w:ascii="仿宋" w:eastAsia="仿宋" w:hAnsi="仿宋" w:cs="仿宋_GB2312"/>
          <w:b w:val="0"/>
          <w:sz w:val="28"/>
          <w:szCs w:val="28"/>
        </w:rPr>
        <w:t>3</w:t>
      </w:r>
      <w:r>
        <w:rPr>
          <w:rFonts w:ascii="仿宋" w:eastAsia="仿宋" w:hAnsi="仿宋" w:cs="仿宋_GB2312"/>
          <w:b w:val="0"/>
          <w:sz w:val="28"/>
          <w:szCs w:val="28"/>
        </w:rPr>
        <w:t>0</w:t>
      </w:r>
      <w:r w:rsidR="00740DEE">
        <w:rPr>
          <w:rFonts w:ascii="仿宋" w:eastAsia="仿宋" w:hAnsi="仿宋" w:cs="仿宋_GB2312"/>
          <w:b w:val="0"/>
          <w:sz w:val="28"/>
          <w:szCs w:val="28"/>
        </w:rPr>
        <w:t>0</w:t>
      </w:r>
      <w:r>
        <w:rPr>
          <w:rFonts w:ascii="仿宋" w:eastAsia="仿宋" w:hAnsi="仿宋" w:cs="仿宋_GB2312" w:hint="eastAsia"/>
          <w:b w:val="0"/>
          <w:sz w:val="28"/>
          <w:szCs w:val="28"/>
        </w:rPr>
        <w:t>分,分为N</w:t>
      </w:r>
      <w:proofErr w:type="gramStart"/>
      <w:r>
        <w:rPr>
          <w:rFonts w:ascii="仿宋" w:eastAsia="仿宋" w:hAnsi="仿宋" w:cs="仿宋_GB2312" w:hint="eastAsia"/>
          <w:b w:val="0"/>
          <w:sz w:val="28"/>
          <w:szCs w:val="28"/>
        </w:rPr>
        <w:t>个</w:t>
      </w:r>
      <w:proofErr w:type="gramEnd"/>
      <w:r>
        <w:rPr>
          <w:rFonts w:ascii="仿宋" w:eastAsia="仿宋" w:hAnsi="仿宋" w:cs="仿宋_GB2312" w:hint="eastAsia"/>
          <w:b w:val="0"/>
          <w:sz w:val="28"/>
          <w:szCs w:val="28"/>
        </w:rPr>
        <w:t>任务，每道题的具体分值在赛题中标明；</w:t>
      </w:r>
      <w:r w:rsidR="00FE3FBE">
        <w:rPr>
          <w:rFonts w:ascii="仿宋" w:eastAsia="仿宋" w:hAnsi="仿宋" w:cs="仿宋_GB2312"/>
          <w:b w:val="0"/>
          <w:sz w:val="28"/>
          <w:szCs w:val="28"/>
        </w:rPr>
        <w:t xml:space="preserve"> </w:t>
      </w:r>
    </w:p>
    <w:p w14:paraId="6AC19899" w14:textId="7D47E64E"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b w:val="0"/>
          <w:sz w:val="28"/>
          <w:szCs w:val="28"/>
        </w:rPr>
        <w:t>3</w:t>
      </w:r>
      <w:r>
        <w:rPr>
          <w:rFonts w:ascii="仿宋" w:eastAsia="仿宋" w:hAnsi="仿宋" w:cs="仿宋_GB2312" w:hint="eastAsia"/>
          <w:b w:val="0"/>
          <w:sz w:val="28"/>
          <w:szCs w:val="28"/>
        </w:rPr>
        <w:t>.模块</w:t>
      </w:r>
      <w:r w:rsidR="00FE3FBE">
        <w:rPr>
          <w:rFonts w:ascii="仿宋" w:eastAsia="仿宋" w:hAnsi="仿宋" w:cs="仿宋_GB2312" w:hint="eastAsia"/>
          <w:b w:val="0"/>
          <w:sz w:val="28"/>
          <w:szCs w:val="28"/>
        </w:rPr>
        <w:t>B</w:t>
      </w:r>
      <w:r>
        <w:rPr>
          <w:rFonts w:ascii="仿宋" w:eastAsia="仿宋" w:hAnsi="仿宋" w:cs="仿宋_GB2312" w:hint="eastAsia"/>
          <w:b w:val="0"/>
          <w:sz w:val="28"/>
          <w:szCs w:val="28"/>
        </w:rPr>
        <w:t>评分规则</w:t>
      </w:r>
    </w:p>
    <w:p w14:paraId="2008080A" w14:textId="705C4DEF" w:rsidR="00A302F7" w:rsidRDefault="000F38BD">
      <w:pPr>
        <w:pStyle w:val="ad"/>
        <w:adjustRightInd w:val="0"/>
        <w:snapToGrid w:val="0"/>
        <w:spacing w:before="0" w:after="0" w:line="560" w:lineRule="exact"/>
        <w:ind w:firstLineChars="200" w:firstLine="560"/>
        <w:jc w:val="both"/>
        <w:outlineLvl w:val="9"/>
        <w:rPr>
          <w:rFonts w:ascii="仿宋" w:eastAsia="仿宋" w:hAnsi="仿宋" w:cs="仿宋_GB2312"/>
          <w:b w:val="0"/>
          <w:sz w:val="28"/>
          <w:szCs w:val="28"/>
        </w:rPr>
      </w:pPr>
      <w:r>
        <w:rPr>
          <w:rFonts w:ascii="仿宋" w:eastAsia="仿宋" w:hAnsi="仿宋" w:cs="仿宋_GB2312" w:hint="eastAsia"/>
          <w:b w:val="0"/>
          <w:sz w:val="28"/>
          <w:szCs w:val="28"/>
        </w:rPr>
        <w:t>模块</w:t>
      </w:r>
      <w:r w:rsidR="00FE3FBE">
        <w:rPr>
          <w:rFonts w:ascii="仿宋" w:eastAsia="仿宋" w:hAnsi="仿宋" w:cs="仿宋_GB2312" w:hint="eastAsia"/>
          <w:b w:val="0"/>
          <w:sz w:val="28"/>
          <w:szCs w:val="28"/>
        </w:rPr>
        <w:t>B</w:t>
      </w:r>
      <w:r>
        <w:rPr>
          <w:rFonts w:ascii="仿宋" w:eastAsia="仿宋" w:hAnsi="仿宋" w:cs="仿宋_GB2312" w:hint="eastAsia"/>
          <w:b w:val="0"/>
          <w:sz w:val="28"/>
          <w:szCs w:val="28"/>
        </w:rPr>
        <w:t>总分为</w:t>
      </w:r>
      <w:r w:rsidR="00FE3FBE">
        <w:rPr>
          <w:rFonts w:ascii="仿宋" w:eastAsia="仿宋" w:hAnsi="仿宋" w:cs="仿宋_GB2312"/>
          <w:b w:val="0"/>
          <w:sz w:val="28"/>
          <w:szCs w:val="28"/>
        </w:rPr>
        <w:t>7</w:t>
      </w:r>
      <w:r>
        <w:rPr>
          <w:rFonts w:ascii="仿宋" w:eastAsia="仿宋" w:hAnsi="仿宋" w:cs="仿宋_GB2312"/>
          <w:b w:val="0"/>
          <w:sz w:val="28"/>
          <w:szCs w:val="28"/>
        </w:rPr>
        <w:t>0</w:t>
      </w:r>
      <w:r w:rsidR="00740DEE">
        <w:rPr>
          <w:rFonts w:ascii="仿宋" w:eastAsia="仿宋" w:hAnsi="仿宋" w:cs="仿宋_GB2312"/>
          <w:b w:val="0"/>
          <w:sz w:val="28"/>
          <w:szCs w:val="28"/>
        </w:rPr>
        <w:t>0</w:t>
      </w:r>
      <w:r>
        <w:rPr>
          <w:rFonts w:ascii="仿宋" w:eastAsia="仿宋" w:hAnsi="仿宋" w:cs="仿宋_GB2312" w:hint="eastAsia"/>
          <w:b w:val="0"/>
          <w:sz w:val="28"/>
          <w:szCs w:val="28"/>
        </w:rPr>
        <w:t>分，按照选手获得攻击“F</w:t>
      </w:r>
      <w:r>
        <w:rPr>
          <w:rFonts w:ascii="仿宋" w:eastAsia="仿宋" w:hAnsi="仿宋" w:cs="仿宋_GB2312"/>
          <w:b w:val="0"/>
          <w:sz w:val="28"/>
          <w:szCs w:val="28"/>
        </w:rPr>
        <w:t>LAG”</w:t>
      </w:r>
      <w:r>
        <w:rPr>
          <w:rFonts w:ascii="仿宋" w:eastAsia="仿宋" w:hAnsi="仿宋" w:cs="仿宋_GB2312" w:hint="eastAsia"/>
          <w:b w:val="0"/>
          <w:sz w:val="28"/>
          <w:szCs w:val="28"/>
        </w:rPr>
        <w:t>的值得到相应的分数。系统自动评分和排名，对外公开显示。</w:t>
      </w:r>
    </w:p>
    <w:p w14:paraId="1AE46619" w14:textId="77777777" w:rsidR="00A302F7" w:rsidRDefault="000F38BD">
      <w:pPr>
        <w:pStyle w:val="ad"/>
        <w:adjustRightInd w:val="0"/>
        <w:snapToGrid w:val="0"/>
        <w:spacing w:before="0" w:after="0" w:line="560" w:lineRule="exact"/>
        <w:ind w:firstLineChars="150" w:firstLine="420"/>
        <w:jc w:val="both"/>
        <w:outlineLvl w:val="9"/>
        <w:rPr>
          <w:rFonts w:ascii="仿宋" w:eastAsia="仿宋" w:hAnsi="仿宋" w:cs="仿宋_GB2312"/>
          <w:b w:val="0"/>
          <w:sz w:val="28"/>
          <w:szCs w:val="28"/>
        </w:rPr>
      </w:pPr>
      <w:r>
        <w:rPr>
          <w:rFonts w:ascii="仿宋" w:eastAsia="仿宋" w:hAnsi="仿宋" w:cs="仿宋_GB2312" w:hint="eastAsia"/>
          <w:b w:val="0"/>
          <w:sz w:val="28"/>
          <w:szCs w:val="28"/>
        </w:rPr>
        <w:t>选手在答题过程中不得违反竞赛试题要求答题，不得以违规形式获取得分，不得违规攻击裁判服务器、网关、系统服务器等非靶机目标，如检测选手有违规攻击行为，警告一次后若继续攻击，判令该队终止竞赛，清离出场。</w:t>
      </w:r>
    </w:p>
    <w:p w14:paraId="668D0EC8" w14:textId="77777777" w:rsidR="00FE3FBE" w:rsidRDefault="000F38BD" w:rsidP="00FE3FBE">
      <w:pPr>
        <w:pStyle w:val="1"/>
        <w:adjustRightInd w:val="0"/>
        <w:snapToGrid w:val="0"/>
        <w:spacing w:before="0" w:after="0" w:line="560" w:lineRule="exact"/>
        <w:ind w:firstLineChars="200" w:firstLine="562"/>
        <w:rPr>
          <w:rFonts w:ascii="仿宋" w:eastAsia="仿宋" w:hAnsi="仿宋" w:cs="仿宋_GB2312"/>
          <w:b w:val="0"/>
          <w:bCs w:val="0"/>
          <w:sz w:val="28"/>
          <w:szCs w:val="28"/>
        </w:rPr>
      </w:pPr>
      <w:r>
        <w:rPr>
          <w:rFonts w:ascii="仿宋" w:eastAsia="仿宋" w:hAnsi="仿宋" w:cs="仿宋_GB2312" w:hint="eastAsia"/>
          <w:sz w:val="28"/>
          <w:szCs w:val="28"/>
        </w:rPr>
        <w:t>十二、奖项设定</w:t>
      </w:r>
    </w:p>
    <w:p w14:paraId="3AFF1B76" w14:textId="77777777" w:rsidR="00FE3FBE" w:rsidRDefault="00FE3FBE" w:rsidP="00FE3FBE">
      <w:pPr>
        <w:spacing w:line="560" w:lineRule="exact"/>
        <w:ind w:firstLineChars="200" w:firstLine="600"/>
        <w:rPr>
          <w:rFonts w:ascii="仿宋" w:eastAsia="仿宋" w:hAnsi="仿宋" w:cs="Arial"/>
          <w:sz w:val="30"/>
          <w:szCs w:val="30"/>
        </w:rPr>
      </w:pPr>
      <w:r w:rsidRPr="00FE3FBE">
        <w:rPr>
          <w:rFonts w:ascii="仿宋" w:eastAsia="仿宋" w:hAnsi="仿宋" w:cs="Arial"/>
          <w:sz w:val="30"/>
          <w:szCs w:val="30"/>
        </w:rPr>
        <w:t>1.</w:t>
      </w:r>
      <w:r w:rsidRPr="00FE3FBE">
        <w:rPr>
          <w:rFonts w:ascii="仿宋" w:eastAsia="仿宋" w:hAnsi="仿宋" w:cs="Arial"/>
          <w:sz w:val="30"/>
          <w:szCs w:val="30"/>
        </w:rPr>
        <w:t xml:space="preserve"> 对于预赛阶段的选手， 按参赛人数的 10%、 15%、 20%</w:t>
      </w:r>
      <w:r w:rsidRPr="00FE3FBE">
        <w:rPr>
          <w:rFonts w:ascii="仿宋" w:eastAsia="仿宋" w:hAnsi="仿宋" w:cs="Arial"/>
          <w:sz w:val="30"/>
          <w:szCs w:val="30"/>
        </w:rPr>
        <w:br/>
        <w:t>分别授予一等奖、 二等奖、 三等奖， 由大赛组委会颁发荣誉证书。 对于理论、 实操成绩均合格的选手， 按规定颁发相关职业（工种）高级工技能等级证书， 已有高级工及以上等级证书的不再晋升。</w:t>
      </w:r>
    </w:p>
    <w:p w14:paraId="2F822936" w14:textId="77777777" w:rsidR="00FE3FBE" w:rsidRDefault="00FE3FBE" w:rsidP="00FE3FBE">
      <w:pPr>
        <w:spacing w:line="560" w:lineRule="exact"/>
        <w:ind w:firstLineChars="200" w:firstLine="600"/>
        <w:rPr>
          <w:rFonts w:ascii="仿宋" w:eastAsia="仿宋" w:hAnsi="仿宋" w:cs="Arial"/>
          <w:sz w:val="30"/>
          <w:szCs w:val="30"/>
        </w:rPr>
      </w:pPr>
      <w:r w:rsidRPr="00FE3FBE">
        <w:rPr>
          <w:rFonts w:ascii="仿宋" w:eastAsia="仿宋" w:hAnsi="仿宋" w:cs="Arial"/>
          <w:sz w:val="30"/>
          <w:szCs w:val="30"/>
        </w:rPr>
        <w:t>2． 对于在决赛阶段的项目选手给予以下奖励：</w:t>
      </w:r>
    </w:p>
    <w:p w14:paraId="5ED89FA7" w14:textId="77777777" w:rsidR="00FE3FBE" w:rsidRDefault="00FE3FBE" w:rsidP="00FE3FBE">
      <w:pPr>
        <w:spacing w:line="560" w:lineRule="exact"/>
        <w:ind w:firstLineChars="200" w:firstLine="600"/>
        <w:rPr>
          <w:rFonts w:ascii="仿宋" w:eastAsia="仿宋" w:hAnsi="仿宋" w:cs="Arial"/>
          <w:sz w:val="30"/>
          <w:szCs w:val="30"/>
        </w:rPr>
      </w:pPr>
      <w:r w:rsidRPr="00FE3FBE">
        <w:rPr>
          <w:rFonts w:ascii="仿宋" w:eastAsia="仿宋" w:hAnsi="仿宋" w:cs="Arial"/>
          <w:sz w:val="30"/>
          <w:szCs w:val="30"/>
        </w:rPr>
        <w:t>（1） 金牌、 银牌、 铜牌和优胜奖。 对获得前 3 名（队）的选手， 相应颁发金、 银、 铜牌， 选手排名原则上不并列。 对前 3 名（队）</w:t>
      </w:r>
      <w:proofErr w:type="gramStart"/>
      <w:r w:rsidRPr="00FE3FBE">
        <w:rPr>
          <w:rFonts w:ascii="仿宋" w:eastAsia="仿宋" w:hAnsi="仿宋" w:cs="Arial"/>
          <w:sz w:val="30"/>
          <w:szCs w:val="30"/>
        </w:rPr>
        <w:t>以外但</w:t>
      </w:r>
      <w:proofErr w:type="gramEnd"/>
      <w:r w:rsidRPr="00FE3FBE">
        <w:rPr>
          <w:rFonts w:ascii="仿宋" w:eastAsia="仿宋" w:hAnsi="仿宋" w:cs="Arial"/>
          <w:sz w:val="30"/>
          <w:szCs w:val="30"/>
        </w:rPr>
        <w:t>排名在参赛人数 1/2 以上的选手颁发优胜奖， 其他参赛选手颁发参赛证书。</w:t>
      </w:r>
    </w:p>
    <w:p w14:paraId="66BE2948" w14:textId="77777777" w:rsidR="00FE3FBE" w:rsidRDefault="00FE3FBE" w:rsidP="00FE3FBE">
      <w:pPr>
        <w:spacing w:line="560" w:lineRule="exact"/>
        <w:ind w:firstLineChars="200" w:firstLine="600"/>
        <w:rPr>
          <w:rFonts w:ascii="仿宋" w:eastAsia="仿宋" w:hAnsi="仿宋" w:cs="Arial"/>
          <w:sz w:val="30"/>
          <w:szCs w:val="30"/>
        </w:rPr>
      </w:pPr>
      <w:r w:rsidRPr="00FE3FBE">
        <w:rPr>
          <w:rFonts w:ascii="仿宋" w:eastAsia="仿宋" w:hAnsi="仿宋" w:cs="Arial"/>
          <w:sz w:val="30"/>
          <w:szCs w:val="30"/>
        </w:rPr>
        <w:lastRenderedPageBreak/>
        <w:t>（2） 荣誉称号。 对获得前 3 名（队） 的选手， 由省</w:t>
      </w:r>
      <w:proofErr w:type="gramStart"/>
      <w:r w:rsidRPr="00FE3FBE">
        <w:rPr>
          <w:rFonts w:ascii="仿宋" w:eastAsia="仿宋" w:hAnsi="仿宋" w:cs="Arial"/>
          <w:sz w:val="30"/>
          <w:szCs w:val="30"/>
        </w:rPr>
        <w:t>人社厅</w:t>
      </w:r>
      <w:proofErr w:type="gramEnd"/>
      <w:r w:rsidRPr="00FE3FBE">
        <w:rPr>
          <w:rFonts w:ascii="仿宋" w:eastAsia="仿宋" w:hAnsi="仿宋" w:cs="Arial"/>
          <w:sz w:val="30"/>
          <w:szCs w:val="30"/>
        </w:rPr>
        <w:t>批准后授予“湖北省技术能手” 荣誉称号； 对获得第 1 名（个人单项赛）的职工身份选手， 且符合相关条件的， 按程序优先推荐申报“湖北五一劳动奖章” 荣誉称号； 对获得决赛前 5名（队）的选手， 符合“湖北省巾帼建功标兵” “湖北省杰出青年岗位能手” “湖北省青年岗位能手” 条件的， 按程序优先推荐申报相关荣誉称号。</w:t>
      </w:r>
    </w:p>
    <w:p w14:paraId="655E1D22" w14:textId="38B9CCD9" w:rsidR="00FE3FBE" w:rsidRDefault="00FE3FBE" w:rsidP="00FE3FBE">
      <w:pPr>
        <w:spacing w:line="560" w:lineRule="exact"/>
        <w:ind w:firstLineChars="200" w:firstLine="600"/>
        <w:rPr>
          <w:rFonts w:ascii="仿宋" w:eastAsia="仿宋" w:hAnsi="仿宋" w:cs="Arial"/>
          <w:sz w:val="30"/>
          <w:szCs w:val="30"/>
        </w:rPr>
      </w:pPr>
      <w:r w:rsidRPr="00FE3FBE">
        <w:rPr>
          <w:rFonts w:ascii="仿宋" w:eastAsia="仿宋" w:hAnsi="仿宋" w:cs="Arial"/>
          <w:sz w:val="30"/>
          <w:szCs w:val="30"/>
        </w:rPr>
        <w:t>（3） 晋升职业技能等级。 对获得前 3 名（队） 的选手，按人社部相关办法直接晋升技师职业技能等级（已具有技师的晋升高级技师） 。 4－8 名（队） 的选手， 直接晋升高级工职业技能等级（已具有高级工或以上的， 依序晋升一级） 。</w:t>
      </w:r>
    </w:p>
    <w:p w14:paraId="4AF46E15" w14:textId="508B65CC" w:rsidR="00FE3FBE" w:rsidRDefault="00FE3FBE" w:rsidP="00884FE8">
      <w:pPr>
        <w:spacing w:line="560" w:lineRule="exact"/>
        <w:ind w:firstLineChars="200" w:firstLine="600"/>
        <w:rPr>
          <w:rFonts w:ascii="仿宋" w:eastAsia="仿宋" w:hAnsi="仿宋" w:cs="Arial" w:hint="eastAsia"/>
          <w:sz w:val="30"/>
          <w:szCs w:val="30"/>
        </w:rPr>
      </w:pPr>
      <w:r w:rsidRPr="00884FE8">
        <w:rPr>
          <w:rFonts w:ascii="仿宋" w:eastAsia="仿宋" w:hAnsi="仿宋" w:cs="Arial"/>
          <w:sz w:val="30"/>
          <w:szCs w:val="30"/>
        </w:rPr>
        <w:t>（4）优秀教练。对决赛阶段指导选手取得决赛前 3 名（队）</w:t>
      </w:r>
      <w:r w:rsidR="00884FE8" w:rsidRPr="00884FE8">
        <w:rPr>
          <w:rFonts w:ascii="仿宋" w:eastAsia="仿宋" w:hAnsi="仿宋" w:cs="Arial"/>
          <w:sz w:val="30"/>
          <w:szCs w:val="30"/>
        </w:rPr>
        <w:t>成绩的教练或指导老师， 由大赛组委会授予“优秀教练” 称号。</w:t>
      </w:r>
    </w:p>
    <w:p w14:paraId="71AECA3A" w14:textId="1D51C779" w:rsidR="00A302F7" w:rsidRPr="00FE3FBE" w:rsidRDefault="000F38BD" w:rsidP="00FE3FBE">
      <w:pPr>
        <w:spacing w:line="560" w:lineRule="exact"/>
        <w:ind w:firstLineChars="200" w:firstLine="600"/>
        <w:rPr>
          <w:rFonts w:ascii="仿宋" w:eastAsia="仿宋" w:hAnsi="仿宋" w:cs="Arial"/>
          <w:sz w:val="30"/>
          <w:szCs w:val="30"/>
        </w:rPr>
      </w:pPr>
      <w:r w:rsidRPr="00FE3FBE">
        <w:rPr>
          <w:rFonts w:ascii="仿宋" w:eastAsia="仿宋" w:hAnsi="仿宋" w:cs="Arial" w:hint="eastAsia"/>
          <w:sz w:val="30"/>
          <w:szCs w:val="30"/>
        </w:rPr>
        <w:t>十三、赛场预案</w:t>
      </w:r>
    </w:p>
    <w:p w14:paraId="59910B8E" w14:textId="77777777" w:rsidR="00A302F7" w:rsidRDefault="000F38BD">
      <w:pPr>
        <w:spacing w:line="560" w:lineRule="exact"/>
        <w:ind w:firstLineChars="200" w:firstLine="600"/>
        <w:rPr>
          <w:rFonts w:ascii="仿宋" w:eastAsia="仿宋" w:hAnsi="仿宋"/>
        </w:rPr>
      </w:pPr>
      <w:r w:rsidRPr="00FE3FBE">
        <w:rPr>
          <w:rFonts w:ascii="仿宋" w:eastAsia="仿宋" w:hAnsi="仿宋" w:cs="Arial" w:hint="eastAsia"/>
          <w:sz w:val="30"/>
          <w:szCs w:val="30"/>
        </w:rPr>
        <w:t>为</w:t>
      </w:r>
      <w:r w:rsidRPr="00FE3FBE">
        <w:rPr>
          <w:rFonts w:ascii="仿宋" w:eastAsia="仿宋" w:hAnsi="仿宋" w:cs="Arial"/>
          <w:sz w:val="30"/>
          <w:szCs w:val="30"/>
        </w:rPr>
        <w:t>保障赛</w:t>
      </w:r>
      <w:r>
        <w:rPr>
          <w:rFonts w:ascii="仿宋" w:eastAsia="仿宋" w:hAnsi="仿宋" w:cs="仿宋_GB2312"/>
          <w:sz w:val="28"/>
          <w:szCs w:val="28"/>
        </w:rPr>
        <w:t>项</w:t>
      </w:r>
      <w:r>
        <w:rPr>
          <w:rFonts w:ascii="仿宋" w:eastAsia="仿宋" w:hAnsi="仿宋" w:cs="仿宋_GB2312" w:hint="eastAsia"/>
          <w:sz w:val="28"/>
          <w:szCs w:val="28"/>
        </w:rPr>
        <w:t>顺利</w:t>
      </w:r>
      <w:r>
        <w:rPr>
          <w:rFonts w:ascii="仿宋" w:eastAsia="仿宋" w:hAnsi="仿宋" w:cs="仿宋_GB2312"/>
          <w:sz w:val="28"/>
          <w:szCs w:val="28"/>
        </w:rPr>
        <w:t>进行，</w:t>
      </w:r>
      <w:r>
        <w:rPr>
          <w:rFonts w:ascii="仿宋" w:eastAsia="仿宋" w:hAnsi="仿宋" w:cs="仿宋_GB2312" w:hint="eastAsia"/>
          <w:sz w:val="28"/>
          <w:szCs w:val="28"/>
        </w:rPr>
        <w:t>避免</w:t>
      </w:r>
      <w:r>
        <w:rPr>
          <w:rFonts w:ascii="仿宋" w:eastAsia="仿宋" w:hAnsi="仿宋" w:cs="Arial" w:hint="eastAsia"/>
          <w:sz w:val="30"/>
          <w:szCs w:val="30"/>
        </w:rPr>
        <w:t>竞赛过程中</w:t>
      </w:r>
      <w:proofErr w:type="gramStart"/>
      <w:r>
        <w:rPr>
          <w:rFonts w:ascii="仿宋" w:eastAsia="仿宋" w:hAnsi="仿宋" w:cs="Arial" w:hint="eastAsia"/>
          <w:sz w:val="30"/>
          <w:szCs w:val="30"/>
        </w:rPr>
        <w:t>不可控但可能</w:t>
      </w:r>
      <w:proofErr w:type="gramEnd"/>
      <w:r>
        <w:rPr>
          <w:rFonts w:ascii="仿宋" w:eastAsia="仿宋" w:hAnsi="仿宋" w:cs="Arial" w:hint="eastAsia"/>
          <w:sz w:val="30"/>
          <w:szCs w:val="30"/>
        </w:rPr>
        <w:t>出现的紧急情况，</w:t>
      </w:r>
      <w:r>
        <w:rPr>
          <w:rFonts w:ascii="仿宋" w:eastAsia="仿宋" w:hAnsi="仿宋" w:cs="Arial"/>
          <w:sz w:val="30"/>
          <w:szCs w:val="30"/>
        </w:rPr>
        <w:t>赛项预案由</w:t>
      </w:r>
      <w:r>
        <w:rPr>
          <w:rFonts w:ascii="仿宋" w:eastAsia="仿宋" w:hAnsi="仿宋" w:cs="Arial" w:hint="eastAsia"/>
          <w:sz w:val="30"/>
          <w:szCs w:val="30"/>
        </w:rPr>
        <w:t>赛项</w:t>
      </w:r>
      <w:r>
        <w:rPr>
          <w:rFonts w:ascii="仿宋" w:eastAsia="仿宋" w:hAnsi="仿宋" w:cs="Arial"/>
          <w:sz w:val="30"/>
          <w:szCs w:val="30"/>
        </w:rPr>
        <w:t>可靠性设计、</w:t>
      </w:r>
      <w:r>
        <w:rPr>
          <w:rFonts w:ascii="仿宋" w:eastAsia="仿宋" w:hAnsi="仿宋" w:cs="仿宋_GB2312" w:hint="eastAsia"/>
          <w:sz w:val="28"/>
          <w:szCs w:val="28"/>
        </w:rPr>
        <w:t>故障的应急处理方案两</w:t>
      </w:r>
      <w:r>
        <w:rPr>
          <w:rFonts w:ascii="仿宋" w:eastAsia="仿宋" w:hAnsi="仿宋" w:cs="仿宋_GB2312"/>
          <w:sz w:val="28"/>
          <w:szCs w:val="28"/>
        </w:rPr>
        <w:t>部分组成。</w:t>
      </w:r>
    </w:p>
    <w:p w14:paraId="2C75236C" w14:textId="77777777" w:rsidR="00A302F7" w:rsidRDefault="000F38BD">
      <w:pPr>
        <w:numPr>
          <w:ilvl w:val="0"/>
          <w:numId w:val="1"/>
        </w:numPr>
        <w:adjustRightInd w:val="0"/>
        <w:snapToGrid w:val="0"/>
        <w:spacing w:line="560" w:lineRule="exact"/>
        <w:rPr>
          <w:rFonts w:ascii="仿宋" w:eastAsia="仿宋" w:hAnsi="仿宋" w:cs="仿宋_GB2312"/>
          <w:sz w:val="28"/>
          <w:szCs w:val="28"/>
        </w:rPr>
      </w:pPr>
      <w:r>
        <w:rPr>
          <w:rFonts w:ascii="仿宋" w:eastAsia="仿宋" w:hAnsi="仿宋" w:cs="仿宋_GB2312" w:hint="eastAsia"/>
          <w:sz w:val="28"/>
          <w:szCs w:val="28"/>
        </w:rPr>
        <w:t>赛项可靠性</w:t>
      </w:r>
      <w:r>
        <w:rPr>
          <w:rFonts w:ascii="仿宋" w:eastAsia="仿宋" w:hAnsi="仿宋" w:cs="仿宋_GB2312"/>
          <w:sz w:val="28"/>
          <w:szCs w:val="28"/>
        </w:rPr>
        <w:t>设计</w:t>
      </w:r>
    </w:p>
    <w:p w14:paraId="24DCC219"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1.电力系统可靠性设计</w:t>
      </w:r>
    </w:p>
    <w:p w14:paraId="440F0715"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供电负荷匹配电力要求，防止电子设备运行过程中过载导致火灾隐患或电力中断；提供三项电源接地保证，杜绝运行过程中静电可能导致设备重启、短路、漏电等安全威胁；布线强弱电分离，防止发生干扰；各区域供电保障独立，相互不干扰。</w:t>
      </w:r>
    </w:p>
    <w:p w14:paraId="0F8F8DD8"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2.弱电系统可靠性设计</w:t>
      </w:r>
    </w:p>
    <w:p w14:paraId="11414973"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弱电系统必须保证良好的运行状态，系统应具备长期和稳定的工作能力，遇到突发状况时应存在快速解决方法，保证系统可靠运行。弱电系统应与电力系统隔离部署，防止干扰造成故障。</w:t>
      </w:r>
    </w:p>
    <w:p w14:paraId="10AB7A2D"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3.网络设备可靠性设计</w:t>
      </w:r>
    </w:p>
    <w:p w14:paraId="1D7AC912"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网络设备必须要运行稳定，满足带宽要求，预留端口备份，通信线缆、设备预留备份，具备故障快速恢复机制，提供必要的冗余备份设计。</w:t>
      </w:r>
    </w:p>
    <w:p w14:paraId="0A807E46"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4.攻防平台可靠性设计</w:t>
      </w:r>
    </w:p>
    <w:p w14:paraId="7E7908E2"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平台必须支持集群功能，在大规模流量下支持负载分担，同时可为竞赛数据提供备份、回退机制。具备冗余备份机制，在最短时间内恢复故障问题。平台应提供访问控制机制，具备防攻击手段，保障平台运行稳定。</w:t>
      </w:r>
    </w:p>
    <w:p w14:paraId="0456D4EB"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5.PC可靠性设计</w:t>
      </w:r>
    </w:p>
    <w:p w14:paraId="1232F6F1"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PC的部署必须保证良好的运行状态，遇到突发状况时应存在快速解决方法，保证系统可靠运行。系统规格必须满足要求，保证良好的性能和稳定的运行。</w:t>
      </w:r>
    </w:p>
    <w:p w14:paraId="48383E89" w14:textId="77777777" w:rsidR="00A302F7" w:rsidRDefault="000F38BD">
      <w:pPr>
        <w:numPr>
          <w:ilvl w:val="0"/>
          <w:numId w:val="1"/>
        </w:numPr>
        <w:adjustRightInd w:val="0"/>
        <w:snapToGrid w:val="0"/>
        <w:spacing w:line="560" w:lineRule="exact"/>
        <w:rPr>
          <w:rFonts w:ascii="仿宋" w:eastAsia="仿宋" w:hAnsi="仿宋" w:cs="仿宋_GB2312"/>
          <w:sz w:val="28"/>
          <w:szCs w:val="28"/>
        </w:rPr>
      </w:pPr>
      <w:r>
        <w:rPr>
          <w:rFonts w:ascii="仿宋" w:eastAsia="仿宋" w:hAnsi="仿宋" w:cs="仿宋_GB2312" w:hint="eastAsia"/>
          <w:sz w:val="28"/>
          <w:szCs w:val="28"/>
        </w:rPr>
        <w:t>故障的应急处理方案</w:t>
      </w:r>
    </w:p>
    <w:p w14:paraId="30C3F672"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1.参赛选手PC故障</w:t>
      </w:r>
    </w:p>
    <w:p w14:paraId="68D243BC"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如参赛选手PC遇到故障，先判断其为硬件故障还是软件故障。软件故障或出现卡顿现象则对PC进行重启，因PC配备还原卡，可将系统恢复至初始状态，故障恢复时间约30秒；硬件故障经过现场裁判允许后更换备用机，故障恢复时间约1分钟。键盘、鼠标故障及时更换，恢复时间约1-3分钟。不会对学生成绩产生影响。</w:t>
      </w:r>
    </w:p>
    <w:p w14:paraId="657D78B5"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.竞赛工位线缆连接故障</w:t>
      </w:r>
    </w:p>
    <w:p w14:paraId="198CA9CC"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竞赛工位如遇到网络连接问题，现场裁判判定线缆物理连接问题，</w:t>
      </w:r>
      <w:proofErr w:type="gramStart"/>
      <w:r>
        <w:rPr>
          <w:rFonts w:ascii="仿宋" w:eastAsia="仿宋" w:hAnsi="仿宋" w:cs="仿宋_GB2312" w:hint="eastAsia"/>
          <w:sz w:val="28"/>
          <w:szCs w:val="28"/>
        </w:rPr>
        <w:t>非选手</w:t>
      </w:r>
      <w:proofErr w:type="gramEnd"/>
      <w:r>
        <w:rPr>
          <w:rFonts w:ascii="仿宋" w:eastAsia="仿宋" w:hAnsi="仿宋" w:cs="仿宋_GB2312" w:hint="eastAsia"/>
          <w:sz w:val="28"/>
          <w:szCs w:val="28"/>
        </w:rPr>
        <w:t>设置操作导致，应及时更换备用线缆，故障恢复时间约</w:t>
      </w:r>
      <w:r>
        <w:rPr>
          <w:rFonts w:ascii="仿宋" w:eastAsia="仿宋" w:hAnsi="仿宋" w:cs="仿宋_GB2312"/>
          <w:sz w:val="28"/>
          <w:szCs w:val="28"/>
        </w:rPr>
        <w:t>30</w:t>
      </w:r>
      <w:r>
        <w:rPr>
          <w:rFonts w:ascii="仿宋" w:eastAsia="仿宋" w:hAnsi="仿宋" w:cs="仿宋_GB2312" w:hint="eastAsia"/>
          <w:sz w:val="28"/>
          <w:szCs w:val="28"/>
        </w:rPr>
        <w:t>秒；竞赛工位两条以上网线物理故障，经现场裁判允许为其更换竞赛工位，故障恢复时间约3-5分钟。</w:t>
      </w:r>
    </w:p>
    <w:p w14:paraId="445ABC1E"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.竞赛工位电力故障</w:t>
      </w:r>
    </w:p>
    <w:p w14:paraId="67EFAFE6"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如遇竞赛工位电力故障，经裁判长允许更换备用工位。故障恢复时间3-5分钟。</w:t>
      </w:r>
    </w:p>
    <w:p w14:paraId="713C050F"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.网络设备交换机故障</w:t>
      </w:r>
    </w:p>
    <w:p w14:paraId="269B0FFB"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更换备用交换机，故障恢复时间约5-10分钟；跳线线缆故障及时更换备用线缆（光纤及网线），故障恢复时间约3-5分钟。</w:t>
      </w:r>
    </w:p>
    <w:p w14:paraId="25C0C9A8"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5</w:t>
      </w:r>
      <w:r>
        <w:rPr>
          <w:rFonts w:ascii="仿宋" w:eastAsia="仿宋" w:hAnsi="仿宋" w:cs="仿宋_GB2312" w:hint="eastAsia"/>
          <w:sz w:val="28"/>
          <w:szCs w:val="28"/>
        </w:rPr>
        <w:t>.攻防平台集群故障</w:t>
      </w:r>
    </w:p>
    <w:p w14:paraId="7004F1B8"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服务器集群主设备故障，启用备用集群设备，数据互备份，集群恢复时间约5-10分钟。服务器集群从设备故障，更换备用设备，恢复时间约5-10分钟。成绩实时保存，不会对学生成绩产生影响。</w:t>
      </w:r>
    </w:p>
    <w:p w14:paraId="08BA08D2"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6</w:t>
      </w:r>
      <w:r>
        <w:rPr>
          <w:rFonts w:ascii="仿宋" w:eastAsia="仿宋" w:hAnsi="仿宋" w:cs="仿宋_GB2312" w:hint="eastAsia"/>
          <w:sz w:val="28"/>
          <w:szCs w:val="28"/>
        </w:rPr>
        <w:t>.WEB应用防火墙故障</w:t>
      </w:r>
    </w:p>
    <w:p w14:paraId="63F12632"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如遇WAF设备故障，影响访问，取消防护策略或取消WAF设备连接，故障恢复时间约1-3分钟。</w:t>
      </w:r>
    </w:p>
    <w:p w14:paraId="35533810"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7</w:t>
      </w:r>
      <w:r>
        <w:rPr>
          <w:rFonts w:ascii="仿宋" w:eastAsia="仿宋" w:hAnsi="仿宋" w:cs="仿宋_GB2312" w:hint="eastAsia"/>
          <w:sz w:val="28"/>
          <w:szCs w:val="28"/>
        </w:rPr>
        <w:t>.服务器区供电问题</w:t>
      </w:r>
    </w:p>
    <w:p w14:paraId="549A86DE" w14:textId="77777777" w:rsidR="00A302F7" w:rsidRDefault="000F38BD">
      <w:pPr>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若服务器区发生供电问题，UPS电源可</w:t>
      </w:r>
      <w:proofErr w:type="gramStart"/>
      <w:r>
        <w:rPr>
          <w:rFonts w:ascii="仿宋" w:eastAsia="仿宋" w:hAnsi="仿宋" w:cs="仿宋_GB2312" w:hint="eastAsia"/>
          <w:sz w:val="28"/>
          <w:szCs w:val="28"/>
        </w:rPr>
        <w:t>支持约</w:t>
      </w:r>
      <w:proofErr w:type="gramEnd"/>
      <w:r>
        <w:rPr>
          <w:rFonts w:ascii="仿宋" w:eastAsia="仿宋" w:hAnsi="仿宋" w:cs="仿宋_GB2312" w:hint="eastAsia"/>
          <w:sz w:val="28"/>
          <w:szCs w:val="28"/>
        </w:rPr>
        <w:t>20-30分钟。</w:t>
      </w:r>
    </w:p>
    <w:p w14:paraId="4734D04F" w14:textId="77777777" w:rsidR="00A302F7" w:rsidRDefault="000F38BD">
      <w:pPr>
        <w:pStyle w:val="1"/>
        <w:adjustRightInd w:val="0"/>
        <w:snapToGrid w:val="0"/>
        <w:spacing w:before="0" w:after="0" w:line="560" w:lineRule="exact"/>
        <w:ind w:firstLineChars="200" w:firstLine="562"/>
        <w:rPr>
          <w:rFonts w:ascii="仿宋" w:eastAsia="仿宋" w:hAnsi="仿宋" w:cs="仿宋_GB2312"/>
          <w:b w:val="0"/>
          <w:sz w:val="28"/>
          <w:szCs w:val="28"/>
        </w:rPr>
      </w:pPr>
      <w:r>
        <w:rPr>
          <w:rFonts w:ascii="仿宋" w:eastAsia="仿宋" w:hAnsi="仿宋" w:cs="仿宋_GB2312" w:hint="eastAsia"/>
          <w:sz w:val="28"/>
          <w:szCs w:val="28"/>
        </w:rPr>
        <w:t>十四、赛项安全</w:t>
      </w:r>
    </w:p>
    <w:p w14:paraId="5028427C"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赛事安全是一切工作顺利开展的先决条件，是本赛项筹备和运行工作必须考虑的核心问题。</w:t>
      </w:r>
    </w:p>
    <w:p w14:paraId="338B7C71" w14:textId="77777777" w:rsidR="00A302F7" w:rsidRDefault="000F38BD">
      <w:pPr>
        <w:numPr>
          <w:ilvl w:val="0"/>
          <w:numId w:val="2"/>
        </w:numPr>
        <w:adjustRightInd w:val="0"/>
        <w:snapToGrid w:val="0"/>
        <w:spacing w:line="560" w:lineRule="exact"/>
        <w:rPr>
          <w:rFonts w:ascii="仿宋" w:eastAsia="仿宋" w:hAnsi="仿宋" w:cs="仿宋_GB2312"/>
          <w:sz w:val="28"/>
          <w:szCs w:val="28"/>
        </w:rPr>
      </w:pPr>
      <w:r>
        <w:rPr>
          <w:rFonts w:ascii="仿宋" w:eastAsia="仿宋" w:hAnsi="仿宋" w:cs="仿宋_GB2312" w:hint="eastAsia"/>
          <w:sz w:val="28"/>
          <w:szCs w:val="28"/>
        </w:rPr>
        <w:t>组织机构</w:t>
      </w:r>
    </w:p>
    <w:p w14:paraId="0931DC63" w14:textId="23DA9C55"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赛项组织专门机构负责赛项的安全工作，建立公安、消防、司法</w:t>
      </w:r>
      <w:r>
        <w:rPr>
          <w:rFonts w:ascii="仿宋" w:eastAsia="仿宋" w:hAnsi="仿宋" w:cs="仿宋_GB2312" w:hint="eastAsia"/>
          <w:sz w:val="28"/>
          <w:szCs w:val="28"/>
        </w:rPr>
        <w:lastRenderedPageBreak/>
        <w:t>行政、交通、卫生、食品、质检等相关部门协调机制保证竞赛安全。制定相应安全管理的规范、流程和突发事件应急预案，及时处置突发事件，全过程保证竞赛筹备和实施工作安全。</w:t>
      </w:r>
    </w:p>
    <w:p w14:paraId="58E07391" w14:textId="77777777" w:rsidR="00A302F7" w:rsidRDefault="000F38BD">
      <w:pPr>
        <w:numPr>
          <w:ilvl w:val="0"/>
          <w:numId w:val="2"/>
        </w:numPr>
        <w:adjustRightInd w:val="0"/>
        <w:snapToGrid w:val="0"/>
        <w:spacing w:line="560" w:lineRule="exact"/>
        <w:rPr>
          <w:rFonts w:ascii="仿宋" w:eastAsia="仿宋" w:hAnsi="仿宋" w:cs="仿宋_GB2312"/>
          <w:sz w:val="28"/>
          <w:szCs w:val="28"/>
        </w:rPr>
      </w:pPr>
      <w:r>
        <w:rPr>
          <w:rFonts w:ascii="仿宋" w:eastAsia="仿宋" w:hAnsi="仿宋" w:cs="仿宋_GB2312" w:hint="eastAsia"/>
          <w:sz w:val="28"/>
          <w:szCs w:val="28"/>
        </w:rPr>
        <w:t>赛项设计</w:t>
      </w:r>
    </w:p>
    <w:p w14:paraId="35BE64F5"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竞赛内容涉及的器材、设备应符合国家有关安全规定。赛项专家组应充分考虑竞赛内容和所用器材、耗材可能存在的危险因素，通过完善设计规避风险，采取有效防范措施保证选手备赛和竞赛安全。危险提示和防范措施应在赛项技术文件中加以明确。</w:t>
      </w:r>
    </w:p>
    <w:p w14:paraId="6433D854"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仿宋_GB2312" w:hint="eastAsia"/>
          <w:sz w:val="28"/>
          <w:szCs w:val="28"/>
        </w:rPr>
        <w:t>赛项技术文件应包含国家（或行业）有关职业岗位安全的规范、条例和资格证书要求等内容。</w:t>
      </w:r>
    </w:p>
    <w:p w14:paraId="33FEF9BD"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14:paraId="57BF9EBA" w14:textId="77777777" w:rsidR="00A302F7" w:rsidRDefault="000F38BD">
      <w:pPr>
        <w:numPr>
          <w:ilvl w:val="0"/>
          <w:numId w:val="2"/>
        </w:numPr>
        <w:adjustRightInd w:val="0"/>
        <w:snapToGrid w:val="0"/>
        <w:spacing w:line="560" w:lineRule="exact"/>
        <w:rPr>
          <w:rFonts w:ascii="仿宋" w:eastAsia="仿宋" w:hAnsi="仿宋" w:cs="仿宋_GB2312"/>
          <w:sz w:val="28"/>
          <w:szCs w:val="28"/>
        </w:rPr>
      </w:pPr>
      <w:r>
        <w:rPr>
          <w:rFonts w:ascii="仿宋" w:eastAsia="仿宋" w:hAnsi="仿宋" w:cs="仿宋_GB2312" w:hint="eastAsia"/>
          <w:sz w:val="28"/>
          <w:szCs w:val="28"/>
        </w:rPr>
        <w:t>竞赛环境</w:t>
      </w:r>
    </w:p>
    <w:p w14:paraId="6D3921F4"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环境安全保障</w:t>
      </w:r>
    </w:p>
    <w:p w14:paraId="43D88C6B"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赛场组织与管理员应制定防疫预案、安保须知、安全隐患规避方法及突发事件预案，设立紧急疏散路线及通道等，确保竞赛期间所有进入竞赛地点的车辆、人员需凭证入内；严禁携带易燃易爆物、管制刀具等危险品及竞赛严令禁止的其他物品进入场地；对于紧急发生的拥挤、踩踏、地震、火灾等进行紧急有效的处置。</w:t>
      </w:r>
    </w:p>
    <w:p w14:paraId="658FCB99"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仿宋_GB2312" w:hint="eastAsia"/>
          <w:sz w:val="28"/>
          <w:szCs w:val="28"/>
        </w:rPr>
        <w:t>信息安全保障</w:t>
      </w:r>
    </w:p>
    <w:p w14:paraId="5882878B"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安装UPS：采用UPS防止现场因突然断电导致的系统数据丢失。后备时间：2小时；输出电压：230V±5%V；市电采用双路供电。</w:t>
      </w:r>
    </w:p>
    <w:p w14:paraId="2296CCF8"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3</w:t>
      </w:r>
      <w:r>
        <w:rPr>
          <w:rFonts w:ascii="仿宋" w:eastAsia="仿宋" w:hAnsi="仿宋" w:cs="仿宋_GB2312"/>
          <w:sz w:val="28"/>
          <w:szCs w:val="28"/>
        </w:rPr>
        <w:t>.</w:t>
      </w:r>
      <w:r>
        <w:rPr>
          <w:rFonts w:ascii="仿宋" w:eastAsia="仿宋" w:hAnsi="仿宋" w:cs="仿宋_GB2312" w:hint="eastAsia"/>
          <w:sz w:val="28"/>
          <w:szCs w:val="28"/>
        </w:rPr>
        <w:t>操作安全保障</w:t>
      </w:r>
    </w:p>
    <w:p w14:paraId="0E420809" w14:textId="57B3B4F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赛前要对选手进行计算机、网络设备、工具等操作的安全培训，进行安全操作的宣讲，确认每个队员能够安全操作设备后方可进行竞赛。裁判员在竞赛前，宣读安全注意事项，强调用火、用电安全规则。整个大赛过程邀请当地公安系统、卫生系统和保险系统协助支持。参赛选手旅途及竞赛过程中的安全保障由各</w:t>
      </w:r>
      <w:r w:rsidR="00884FE8">
        <w:rPr>
          <w:rFonts w:ascii="仿宋" w:eastAsia="仿宋" w:hAnsi="仿宋" w:cs="仿宋_GB2312" w:hint="eastAsia"/>
          <w:sz w:val="28"/>
          <w:szCs w:val="28"/>
        </w:rPr>
        <w:t>参赛队</w:t>
      </w:r>
      <w:r>
        <w:rPr>
          <w:rFonts w:ascii="仿宋" w:eastAsia="仿宋" w:hAnsi="仿宋" w:cs="仿宋_GB2312" w:hint="eastAsia"/>
          <w:sz w:val="28"/>
          <w:szCs w:val="28"/>
        </w:rPr>
        <w:t>负责。</w:t>
      </w:r>
    </w:p>
    <w:p w14:paraId="163AEEC1"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w:t>
      </w:r>
      <w:r>
        <w:rPr>
          <w:rFonts w:ascii="仿宋" w:eastAsia="仿宋" w:hAnsi="仿宋" w:cs="仿宋_GB2312" w:hint="eastAsia"/>
          <w:sz w:val="28"/>
          <w:szCs w:val="28"/>
        </w:rPr>
        <w:t>赛项执委会须在赛前组织专人对竞赛现场、住宿场所和交通保障进行考察，并对安全工作提出明确要求。赛场的布置，赛场内的器材、设备，应符合国家有关安全规定。如有必要，也可进行赛场仿真模拟测试，以发现可能出现的问题。承办单位赛前须按照要求排除安全隐患。</w:t>
      </w:r>
    </w:p>
    <w:p w14:paraId="6DE61F6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sz w:val="28"/>
          <w:szCs w:val="28"/>
        </w:rPr>
        <w:t>.</w:t>
      </w:r>
      <w:r>
        <w:rPr>
          <w:rFonts w:ascii="仿宋" w:eastAsia="仿宋" w:hAnsi="仿宋" w:cs="仿宋_GB2312" w:hint="eastAsia"/>
          <w:sz w:val="28"/>
          <w:szCs w:val="28"/>
        </w:rPr>
        <w:t>赛场周围要设立警戒线，防止无关人员进入发生意外事件。竞赛现场内应参照相关职业岗位的要求为选手提供必要的劳动保护。在具有危险性的操作环节，裁判员要严防选手出现错误操作。</w:t>
      </w:r>
    </w:p>
    <w:p w14:paraId="304FA29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sz w:val="28"/>
          <w:szCs w:val="28"/>
        </w:rPr>
        <w:t>.</w:t>
      </w:r>
      <w:r>
        <w:rPr>
          <w:rFonts w:ascii="仿宋" w:eastAsia="仿宋" w:hAnsi="仿宋" w:cs="仿宋_GB2312" w:hint="eastAsia"/>
          <w:sz w:val="28"/>
          <w:szCs w:val="28"/>
        </w:rPr>
        <w:t>承办单位应提供保证应急预案实施的条件。对于内容涉及高空作业、可能有坠物、大用电量、易发生火灾等情况的赛项，必须明确制度和预案，并配备急救人员与设施。</w:t>
      </w:r>
    </w:p>
    <w:p w14:paraId="7A1D2B2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sz w:val="28"/>
          <w:szCs w:val="28"/>
        </w:rPr>
        <w:t>.</w:t>
      </w:r>
      <w:r>
        <w:rPr>
          <w:rFonts w:ascii="仿宋" w:eastAsia="仿宋" w:hAnsi="仿宋" w:cs="仿宋_GB2312" w:hint="eastAsia"/>
          <w:sz w:val="28"/>
          <w:szCs w:val="28"/>
        </w:rPr>
        <w:t>赛项组织部门须会同承办单位制定开放赛场和体验区的人员疏导方案。赛场环境中存在人员密集、车流人流交错的区域，除了设置齐全的指示标志外，须增加引导人员，并开辟备用通道。</w:t>
      </w:r>
    </w:p>
    <w:p w14:paraId="4C0E89FB"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w:t>
      </w:r>
      <w:r>
        <w:rPr>
          <w:rFonts w:ascii="仿宋" w:eastAsia="仿宋" w:hAnsi="仿宋" w:cs="仿宋_GB2312"/>
          <w:sz w:val="28"/>
          <w:szCs w:val="28"/>
        </w:rPr>
        <w:t>.</w:t>
      </w:r>
      <w:r>
        <w:rPr>
          <w:rFonts w:ascii="仿宋" w:eastAsia="仿宋" w:hAnsi="仿宋" w:cs="仿宋_GB2312" w:hint="eastAsia"/>
          <w:sz w:val="28"/>
          <w:szCs w:val="28"/>
        </w:rPr>
        <w:t>大赛期间，赛项承办单位须在赛场管理的关键岗位，增加力量，建立安全管理日志。</w:t>
      </w:r>
    </w:p>
    <w:p w14:paraId="64D04F34"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9</w:t>
      </w:r>
      <w:r>
        <w:rPr>
          <w:rFonts w:ascii="仿宋" w:eastAsia="仿宋" w:hAnsi="仿宋" w:cs="仿宋_GB2312"/>
          <w:sz w:val="28"/>
          <w:szCs w:val="28"/>
        </w:rPr>
        <w:t>.</w:t>
      </w:r>
      <w:r>
        <w:rPr>
          <w:rFonts w:ascii="仿宋" w:eastAsia="仿宋" w:hAnsi="仿宋" w:cs="仿宋_GB2312" w:hint="eastAsia"/>
          <w:sz w:val="28"/>
          <w:szCs w:val="28"/>
        </w:rPr>
        <w:t>参赛选手进入赛位、赛事裁判工作人员进入工作场所，严禁携带通讯、摄录设备，禁止携带记录用具。如确有需要，由赛场统一配</w:t>
      </w:r>
      <w:r>
        <w:rPr>
          <w:rFonts w:ascii="仿宋" w:eastAsia="仿宋" w:hAnsi="仿宋" w:cs="仿宋_GB2312" w:hint="eastAsia"/>
          <w:sz w:val="28"/>
          <w:szCs w:val="28"/>
        </w:rPr>
        <w:lastRenderedPageBreak/>
        <w:t>置、统一管理。赛项可根据需要配置安检设备对进入赛场重要部位的人员进行安检。</w:t>
      </w:r>
    </w:p>
    <w:p w14:paraId="267B62BF" w14:textId="77777777" w:rsidR="00A302F7" w:rsidRDefault="000F38BD">
      <w:pPr>
        <w:numPr>
          <w:ilvl w:val="0"/>
          <w:numId w:val="2"/>
        </w:numPr>
        <w:adjustRightInd w:val="0"/>
        <w:snapToGrid w:val="0"/>
        <w:spacing w:line="560" w:lineRule="exact"/>
        <w:rPr>
          <w:rFonts w:ascii="仿宋" w:eastAsia="仿宋" w:hAnsi="仿宋" w:cs="仿宋_GB2312"/>
          <w:sz w:val="28"/>
          <w:szCs w:val="28"/>
        </w:rPr>
      </w:pPr>
      <w:r>
        <w:rPr>
          <w:rFonts w:ascii="仿宋" w:eastAsia="仿宋" w:hAnsi="仿宋" w:cs="仿宋_GB2312" w:hint="eastAsia"/>
          <w:sz w:val="28"/>
          <w:szCs w:val="28"/>
        </w:rPr>
        <w:t>生活条件</w:t>
      </w:r>
    </w:p>
    <w:p w14:paraId="6687FF98"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竞赛期间原则上由执委会委托赛事承办单位统一安排参赛选手和指导教师食宿。承办单位须尊重少数民族的信仰及文化，根据国家相关的民族政策，安排好少数民族选手和教师的饮食起居。</w:t>
      </w:r>
    </w:p>
    <w:p w14:paraId="0A654BA1"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仿宋_GB2312" w:hint="eastAsia"/>
          <w:sz w:val="28"/>
          <w:szCs w:val="28"/>
        </w:rPr>
        <w:t>竞赛期间安排的住宿地应具有宾馆/住宿经营许可资质。以学校宿舍作为住宿地的，大赛期间的住宿、卫生、饮食安全等由赛项组织部门和提供宿舍的学校共同负责。</w:t>
      </w:r>
    </w:p>
    <w:p w14:paraId="6B13180F"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各赛项的安全管理，除了采取必要的安全隔离措施外，应严格遵守国家相关法律法规，保护个人隐私和人身自由。</w:t>
      </w:r>
    </w:p>
    <w:p w14:paraId="568ED69B" w14:textId="77777777" w:rsidR="00A302F7" w:rsidRDefault="000F38BD">
      <w:pPr>
        <w:pStyle w:val="af5"/>
        <w:numPr>
          <w:ilvl w:val="0"/>
          <w:numId w:val="2"/>
        </w:numPr>
        <w:adjustRightInd w:val="0"/>
        <w:snapToGrid w:val="0"/>
        <w:spacing w:line="560" w:lineRule="exact"/>
        <w:ind w:firstLineChars="0"/>
        <w:rPr>
          <w:rFonts w:ascii="仿宋" w:eastAsia="仿宋" w:hAnsi="仿宋" w:cs="仿宋_GB2312"/>
          <w:sz w:val="28"/>
          <w:szCs w:val="28"/>
        </w:rPr>
      </w:pPr>
      <w:r>
        <w:rPr>
          <w:rFonts w:ascii="仿宋" w:eastAsia="仿宋" w:hAnsi="仿宋" w:cs="仿宋_GB2312" w:hint="eastAsia"/>
          <w:sz w:val="28"/>
          <w:szCs w:val="28"/>
        </w:rPr>
        <w:t>防疫防控要求</w:t>
      </w:r>
    </w:p>
    <w:p w14:paraId="40CBEC8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按照相关部门的关于防疫防控的统一要求执行。</w:t>
      </w:r>
    </w:p>
    <w:p w14:paraId="6A3D9FF4" w14:textId="77777777" w:rsidR="00A302F7" w:rsidRDefault="000F38BD">
      <w:pPr>
        <w:tabs>
          <w:tab w:val="left" w:pos="1425"/>
        </w:tabs>
        <w:adjustRightInd w:val="0"/>
        <w:snapToGrid w:val="0"/>
        <w:spacing w:line="560" w:lineRule="exact"/>
        <w:ind w:left="570"/>
        <w:rPr>
          <w:rFonts w:ascii="仿宋" w:eastAsia="仿宋" w:hAnsi="仿宋" w:cs="仿宋_GB2312"/>
          <w:sz w:val="28"/>
          <w:szCs w:val="28"/>
        </w:rPr>
      </w:pPr>
      <w:r>
        <w:rPr>
          <w:rFonts w:ascii="仿宋" w:eastAsia="仿宋" w:hAnsi="仿宋" w:cs="仿宋_GB2312" w:hint="eastAsia"/>
          <w:sz w:val="28"/>
          <w:szCs w:val="28"/>
        </w:rPr>
        <w:t>（六）组队责任</w:t>
      </w:r>
    </w:p>
    <w:p w14:paraId="592E3439" w14:textId="2CED7C85"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各</w:t>
      </w:r>
      <w:proofErr w:type="gramStart"/>
      <w:r w:rsidR="00884FE8">
        <w:rPr>
          <w:rFonts w:ascii="仿宋" w:eastAsia="仿宋" w:hAnsi="仿宋" w:cs="仿宋_GB2312" w:hint="eastAsia"/>
          <w:sz w:val="28"/>
          <w:szCs w:val="28"/>
        </w:rPr>
        <w:t>参赛队</w:t>
      </w:r>
      <w:r>
        <w:rPr>
          <w:rFonts w:ascii="仿宋" w:eastAsia="仿宋" w:hAnsi="仿宋" w:cs="仿宋_GB2312" w:hint="eastAsia"/>
          <w:sz w:val="28"/>
          <w:szCs w:val="28"/>
        </w:rPr>
        <w:t>须安排</w:t>
      </w:r>
      <w:proofErr w:type="gramEnd"/>
      <w:r>
        <w:rPr>
          <w:rFonts w:ascii="仿宋" w:eastAsia="仿宋" w:hAnsi="仿宋" w:cs="仿宋_GB2312" w:hint="eastAsia"/>
          <w:sz w:val="28"/>
          <w:szCs w:val="28"/>
        </w:rPr>
        <w:t>为参赛选手购买大赛期间的人身意外伤害保险。</w:t>
      </w:r>
    </w:p>
    <w:p w14:paraId="5C964DB7" w14:textId="65A7C840"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sidR="00884FE8" w:rsidRPr="00884FE8">
        <w:rPr>
          <w:rFonts w:ascii="仿宋" w:eastAsia="仿宋" w:hAnsi="仿宋" w:cs="仿宋_GB2312" w:hint="eastAsia"/>
          <w:sz w:val="28"/>
          <w:szCs w:val="28"/>
        </w:rPr>
        <w:t xml:space="preserve"> </w:t>
      </w:r>
      <w:r w:rsidR="00884FE8">
        <w:rPr>
          <w:rFonts w:ascii="仿宋" w:eastAsia="仿宋" w:hAnsi="仿宋" w:cs="仿宋_GB2312" w:hint="eastAsia"/>
          <w:sz w:val="28"/>
          <w:szCs w:val="28"/>
        </w:rPr>
        <w:t>各</w:t>
      </w:r>
      <w:proofErr w:type="gramStart"/>
      <w:r w:rsidR="00884FE8">
        <w:rPr>
          <w:rFonts w:ascii="仿宋" w:eastAsia="仿宋" w:hAnsi="仿宋" w:cs="仿宋_GB2312" w:hint="eastAsia"/>
          <w:sz w:val="28"/>
          <w:szCs w:val="28"/>
        </w:rPr>
        <w:t>参赛队</w:t>
      </w:r>
      <w:r>
        <w:rPr>
          <w:rFonts w:ascii="仿宋" w:eastAsia="仿宋" w:hAnsi="仿宋" w:cs="仿宋_GB2312" w:hint="eastAsia"/>
          <w:sz w:val="28"/>
          <w:szCs w:val="28"/>
        </w:rPr>
        <w:t>须制定</w:t>
      </w:r>
      <w:proofErr w:type="gramEnd"/>
      <w:r>
        <w:rPr>
          <w:rFonts w:ascii="仿宋" w:eastAsia="仿宋" w:hAnsi="仿宋" w:cs="仿宋_GB2312" w:hint="eastAsia"/>
          <w:sz w:val="28"/>
          <w:szCs w:val="28"/>
        </w:rPr>
        <w:t>相关管理制度，并对所有选手、指导教师进行安全教育。</w:t>
      </w:r>
    </w:p>
    <w:p w14:paraId="0D304B9C"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各参赛选手领队须加强参赛人员的安全管理，实现与赛场安全管理的对接。</w:t>
      </w:r>
    </w:p>
    <w:p w14:paraId="10D16941" w14:textId="77777777" w:rsidR="00A302F7" w:rsidRDefault="000F38BD">
      <w:pPr>
        <w:tabs>
          <w:tab w:val="left" w:pos="1425"/>
        </w:tabs>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（七）应急处理</w:t>
      </w:r>
    </w:p>
    <w:p w14:paraId="4CBFA453"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竞赛期间发生意外事故，发现者应第一时间报告赛项组织部门，同时采取措施避免事态扩大。赛项组织部门应立即启动预案予以解决并向赛区执委会报告。出现重大安全问题的赛项可以停赛，是否停赛</w:t>
      </w:r>
      <w:r>
        <w:rPr>
          <w:rFonts w:ascii="仿宋" w:eastAsia="仿宋" w:hAnsi="仿宋" w:cs="仿宋_GB2312" w:hint="eastAsia"/>
          <w:sz w:val="28"/>
          <w:szCs w:val="28"/>
        </w:rPr>
        <w:lastRenderedPageBreak/>
        <w:t>由赛区组委会决定。事后，赛区执委会应向大赛执委会报告详细情况。</w:t>
      </w:r>
    </w:p>
    <w:p w14:paraId="6F0FE974" w14:textId="77777777" w:rsidR="00A302F7" w:rsidRDefault="000F38BD">
      <w:pPr>
        <w:tabs>
          <w:tab w:val="left" w:pos="1425"/>
        </w:tabs>
        <w:adjustRightInd w:val="0"/>
        <w:snapToGrid w:val="0"/>
        <w:spacing w:line="560" w:lineRule="exact"/>
        <w:ind w:left="570"/>
        <w:rPr>
          <w:rFonts w:ascii="仿宋" w:eastAsia="仿宋" w:hAnsi="仿宋" w:cs="仿宋_GB2312"/>
          <w:sz w:val="28"/>
          <w:szCs w:val="28"/>
        </w:rPr>
      </w:pPr>
      <w:r>
        <w:rPr>
          <w:rFonts w:ascii="仿宋" w:eastAsia="仿宋" w:hAnsi="仿宋" w:cs="仿宋_GB2312" w:hint="eastAsia"/>
          <w:sz w:val="28"/>
          <w:szCs w:val="28"/>
        </w:rPr>
        <w:t>（八）处罚措施</w:t>
      </w:r>
    </w:p>
    <w:p w14:paraId="507BF728"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1.赛项出现重大安全事故的，停止承办单位的赛项承办资格。</w:t>
      </w:r>
    </w:p>
    <w:p w14:paraId="3EC5A8A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2.因参赛选手原因造成重大安全事故的，取消其参赛资格。</w:t>
      </w:r>
    </w:p>
    <w:p w14:paraId="3FE3D075"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3.参赛选手有发生重大安全事故隐患，经赛场工作人员提示、警告无效的，可取消其继续竞赛的资格。</w:t>
      </w:r>
    </w:p>
    <w:p w14:paraId="21C0DE6A"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4.赛事工作人员违规的，按照相应的制度追究责任。情节恶劣并造成重大安全事故的，由司法机关追究相应法律责任。</w:t>
      </w:r>
      <w:bookmarkStart w:id="1" w:name="_Toc51085732"/>
    </w:p>
    <w:bookmarkEnd w:id="1"/>
    <w:p w14:paraId="7F214E0A" w14:textId="77777777" w:rsidR="00A302F7" w:rsidRDefault="000F38BD">
      <w:pPr>
        <w:pStyle w:val="1"/>
        <w:adjustRightInd w:val="0"/>
        <w:snapToGrid w:val="0"/>
        <w:spacing w:before="0" w:after="0" w:line="560" w:lineRule="exact"/>
        <w:ind w:firstLineChars="200" w:firstLine="562"/>
        <w:rPr>
          <w:rFonts w:ascii="仿宋" w:eastAsia="仿宋" w:hAnsi="仿宋" w:cs="仿宋_GB2312"/>
          <w:sz w:val="28"/>
          <w:szCs w:val="28"/>
        </w:rPr>
      </w:pPr>
      <w:r>
        <w:rPr>
          <w:rFonts w:ascii="仿宋" w:eastAsia="仿宋" w:hAnsi="仿宋" w:cs="仿宋_GB2312" w:hint="eastAsia"/>
          <w:sz w:val="28"/>
          <w:szCs w:val="28"/>
        </w:rPr>
        <w:t>十五、竞赛须知</w:t>
      </w:r>
    </w:p>
    <w:p w14:paraId="3BBBC50D"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（一）参赛队须知</w:t>
      </w:r>
    </w:p>
    <w:p w14:paraId="2D83617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参赛</w:t>
      </w:r>
      <w:r>
        <w:rPr>
          <w:rFonts w:ascii="仿宋" w:eastAsia="仿宋" w:hAnsi="仿宋" w:cs="仿宋_GB2312"/>
          <w:sz w:val="28"/>
          <w:szCs w:val="28"/>
        </w:rPr>
        <w:t>队</w:t>
      </w:r>
      <w:r>
        <w:rPr>
          <w:rFonts w:ascii="仿宋" w:eastAsia="仿宋" w:hAnsi="仿宋" w:cs="仿宋_GB2312" w:hint="eastAsia"/>
          <w:sz w:val="28"/>
          <w:szCs w:val="28"/>
        </w:rPr>
        <w:t>应该</w:t>
      </w:r>
      <w:r>
        <w:rPr>
          <w:rFonts w:ascii="仿宋" w:eastAsia="仿宋" w:hAnsi="仿宋" w:cs="仿宋_GB2312"/>
          <w:sz w:val="28"/>
          <w:szCs w:val="28"/>
        </w:rPr>
        <w:t>参加</w:t>
      </w:r>
      <w:r>
        <w:rPr>
          <w:rFonts w:ascii="仿宋" w:eastAsia="仿宋" w:hAnsi="仿宋" w:cs="仿宋_GB2312" w:hint="eastAsia"/>
          <w:sz w:val="28"/>
          <w:szCs w:val="28"/>
        </w:rPr>
        <w:t>赛项</w:t>
      </w:r>
      <w:r>
        <w:rPr>
          <w:rFonts w:ascii="仿宋" w:eastAsia="仿宋" w:hAnsi="仿宋" w:cs="仿宋_GB2312"/>
          <w:sz w:val="28"/>
          <w:szCs w:val="28"/>
        </w:rPr>
        <w:t>承办单位组织</w:t>
      </w:r>
      <w:proofErr w:type="gramStart"/>
      <w:r>
        <w:rPr>
          <w:rFonts w:ascii="仿宋" w:eastAsia="仿宋" w:hAnsi="仿宋" w:cs="仿宋_GB2312"/>
          <w:sz w:val="28"/>
          <w:szCs w:val="28"/>
        </w:rPr>
        <w:t>的闭赛式</w:t>
      </w:r>
      <w:proofErr w:type="gramEnd"/>
      <w:r>
        <w:rPr>
          <w:rFonts w:ascii="仿宋" w:eastAsia="仿宋" w:hAnsi="仿宋" w:cs="仿宋_GB2312"/>
          <w:sz w:val="28"/>
          <w:szCs w:val="28"/>
        </w:rPr>
        <w:t>等</w:t>
      </w:r>
      <w:r>
        <w:rPr>
          <w:rFonts w:ascii="仿宋" w:eastAsia="仿宋" w:hAnsi="仿宋" w:cs="仿宋_GB2312" w:hint="eastAsia"/>
          <w:sz w:val="28"/>
          <w:szCs w:val="28"/>
        </w:rPr>
        <w:t>各项</w:t>
      </w:r>
      <w:r>
        <w:rPr>
          <w:rFonts w:ascii="仿宋" w:eastAsia="仿宋" w:hAnsi="仿宋" w:cs="仿宋_GB2312"/>
          <w:sz w:val="28"/>
          <w:szCs w:val="28"/>
        </w:rPr>
        <w:t>赛事活动</w:t>
      </w:r>
      <w:r>
        <w:rPr>
          <w:rFonts w:ascii="仿宋" w:eastAsia="仿宋" w:hAnsi="仿宋" w:cs="仿宋_GB2312" w:hint="eastAsia"/>
          <w:sz w:val="28"/>
          <w:szCs w:val="28"/>
        </w:rPr>
        <w:t>。</w:t>
      </w:r>
    </w:p>
    <w:p w14:paraId="243EA843"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仿宋_GB2312" w:hint="eastAsia"/>
          <w:sz w:val="28"/>
          <w:szCs w:val="28"/>
        </w:rPr>
        <w:t>在赛事期间，领队及参赛队其他成员不得私自接触裁判，凡发现有弄虚作假者，取消其参赛资格，成绩无效。</w:t>
      </w:r>
    </w:p>
    <w:p w14:paraId="12C9D541"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3.所有</w:t>
      </w:r>
      <w:r>
        <w:rPr>
          <w:rFonts w:ascii="仿宋" w:eastAsia="仿宋" w:hAnsi="仿宋" w:cs="仿宋_GB2312"/>
          <w:sz w:val="28"/>
          <w:szCs w:val="28"/>
        </w:rPr>
        <w:t>参赛</w:t>
      </w:r>
      <w:r>
        <w:rPr>
          <w:rFonts w:ascii="仿宋" w:eastAsia="仿宋" w:hAnsi="仿宋" w:cs="仿宋_GB2312" w:hint="eastAsia"/>
          <w:sz w:val="28"/>
          <w:szCs w:val="28"/>
        </w:rPr>
        <w:t>人员须</w:t>
      </w:r>
      <w:r>
        <w:rPr>
          <w:rFonts w:ascii="仿宋" w:eastAsia="仿宋" w:hAnsi="仿宋" w:cs="仿宋_GB2312"/>
          <w:sz w:val="28"/>
          <w:szCs w:val="28"/>
        </w:rPr>
        <w:t>按照赛项规程</w:t>
      </w:r>
      <w:r>
        <w:rPr>
          <w:rFonts w:ascii="仿宋" w:eastAsia="仿宋" w:hAnsi="仿宋" w:cs="仿宋_GB2312" w:hint="eastAsia"/>
          <w:sz w:val="28"/>
          <w:szCs w:val="28"/>
        </w:rPr>
        <w:t>要求按照</w:t>
      </w:r>
      <w:r>
        <w:rPr>
          <w:rFonts w:ascii="仿宋" w:eastAsia="仿宋" w:hAnsi="仿宋" w:cs="仿宋_GB2312"/>
          <w:sz w:val="28"/>
          <w:szCs w:val="28"/>
        </w:rPr>
        <w:t>完成赛项评价工作。</w:t>
      </w:r>
    </w:p>
    <w:p w14:paraId="6406D9F4"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w:t>
      </w:r>
      <w:r>
        <w:rPr>
          <w:rFonts w:ascii="仿宋" w:eastAsia="仿宋" w:hAnsi="仿宋" w:cs="仿宋_GB2312" w:hint="eastAsia"/>
          <w:sz w:val="28"/>
          <w:szCs w:val="28"/>
        </w:rPr>
        <w:t>对于</w:t>
      </w:r>
      <w:r>
        <w:rPr>
          <w:rFonts w:ascii="仿宋" w:eastAsia="仿宋" w:hAnsi="仿宋" w:cs="仿宋_GB2312"/>
          <w:sz w:val="28"/>
          <w:szCs w:val="28"/>
        </w:rPr>
        <w:t>有碍竞赛公正和竞赛正常进行的</w:t>
      </w:r>
      <w:r>
        <w:rPr>
          <w:rFonts w:ascii="仿宋" w:eastAsia="仿宋" w:hAnsi="仿宋" w:cs="仿宋_GB2312" w:hint="eastAsia"/>
          <w:sz w:val="28"/>
          <w:szCs w:val="28"/>
        </w:rPr>
        <w:t>参赛队</w:t>
      </w:r>
      <w:r>
        <w:rPr>
          <w:rFonts w:ascii="仿宋" w:eastAsia="仿宋" w:hAnsi="仿宋" w:cs="仿宋_GB2312"/>
          <w:sz w:val="28"/>
          <w:szCs w:val="28"/>
        </w:rPr>
        <w:t>，视其情节轻重</w:t>
      </w:r>
      <w:r>
        <w:rPr>
          <w:rFonts w:ascii="仿宋" w:eastAsia="仿宋" w:hAnsi="仿宋" w:cs="仿宋_GB2312" w:hint="eastAsia"/>
          <w:sz w:val="28"/>
          <w:szCs w:val="28"/>
        </w:rPr>
        <w:t>，按照相关管理办法</w:t>
      </w:r>
      <w:r>
        <w:rPr>
          <w:rFonts w:ascii="仿宋" w:eastAsia="仿宋" w:hAnsi="仿宋" w:cs="仿宋_GB2312"/>
          <w:sz w:val="28"/>
          <w:szCs w:val="28"/>
        </w:rPr>
        <w:t>给予警告</w:t>
      </w:r>
      <w:r>
        <w:rPr>
          <w:rFonts w:ascii="仿宋" w:eastAsia="仿宋" w:hAnsi="仿宋" w:cs="仿宋_GB2312" w:hint="eastAsia"/>
          <w:sz w:val="28"/>
          <w:szCs w:val="28"/>
        </w:rPr>
        <w:t>、</w:t>
      </w:r>
      <w:r>
        <w:rPr>
          <w:rFonts w:ascii="仿宋" w:eastAsia="仿宋" w:hAnsi="仿宋" w:cs="仿宋_GB2312"/>
          <w:sz w:val="28"/>
          <w:szCs w:val="28"/>
        </w:rPr>
        <w:t>取消</w:t>
      </w:r>
      <w:r>
        <w:rPr>
          <w:rFonts w:ascii="仿宋" w:eastAsia="仿宋" w:hAnsi="仿宋" w:cs="仿宋_GB2312" w:hint="eastAsia"/>
          <w:sz w:val="28"/>
          <w:szCs w:val="28"/>
        </w:rPr>
        <w:t>竞赛</w:t>
      </w:r>
      <w:r>
        <w:rPr>
          <w:rFonts w:ascii="仿宋" w:eastAsia="仿宋" w:hAnsi="仿宋" w:cs="仿宋_GB2312"/>
          <w:sz w:val="28"/>
          <w:szCs w:val="28"/>
        </w:rPr>
        <w:t>成绩</w:t>
      </w:r>
      <w:r>
        <w:rPr>
          <w:rFonts w:ascii="仿宋" w:eastAsia="仿宋" w:hAnsi="仿宋" w:cs="仿宋_GB2312" w:hint="eastAsia"/>
          <w:sz w:val="28"/>
          <w:szCs w:val="28"/>
        </w:rPr>
        <w:t>、</w:t>
      </w:r>
      <w:r>
        <w:rPr>
          <w:rFonts w:ascii="仿宋" w:eastAsia="仿宋" w:hAnsi="仿宋" w:cs="仿宋_GB2312"/>
          <w:sz w:val="28"/>
          <w:szCs w:val="28"/>
        </w:rPr>
        <w:t>通报批评</w:t>
      </w:r>
      <w:r>
        <w:rPr>
          <w:rFonts w:ascii="仿宋" w:eastAsia="仿宋" w:hAnsi="仿宋" w:cs="仿宋_GB2312" w:hint="eastAsia"/>
          <w:sz w:val="28"/>
          <w:szCs w:val="28"/>
        </w:rPr>
        <w:t>等处理。</w:t>
      </w:r>
    </w:p>
    <w:p w14:paraId="75E4607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（二）参赛领队须知</w:t>
      </w:r>
    </w:p>
    <w:p w14:paraId="5554EA73" w14:textId="6AA3ED61"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sidR="00884FE8" w:rsidRPr="00884FE8">
        <w:rPr>
          <w:rFonts w:ascii="仿宋" w:eastAsia="仿宋" w:hAnsi="仿宋" w:cs="仿宋_GB2312" w:hint="eastAsia"/>
          <w:sz w:val="28"/>
          <w:szCs w:val="28"/>
        </w:rPr>
        <w:t xml:space="preserve"> </w:t>
      </w:r>
      <w:r w:rsidR="00884FE8">
        <w:rPr>
          <w:rFonts w:ascii="仿宋" w:eastAsia="仿宋" w:hAnsi="仿宋" w:cs="仿宋_GB2312" w:hint="eastAsia"/>
          <w:sz w:val="28"/>
          <w:szCs w:val="28"/>
        </w:rPr>
        <w:t>各参赛队</w:t>
      </w:r>
      <w:r>
        <w:rPr>
          <w:rFonts w:ascii="仿宋" w:eastAsia="仿宋" w:hAnsi="仿宋" w:cs="仿宋_GB2312"/>
          <w:sz w:val="28"/>
          <w:szCs w:val="28"/>
        </w:rPr>
        <w:t>确定赛项领队1人，</w:t>
      </w:r>
      <w:r>
        <w:rPr>
          <w:rFonts w:ascii="仿宋" w:eastAsia="仿宋" w:hAnsi="仿宋" w:cs="仿宋_GB2312" w:hint="eastAsia"/>
          <w:sz w:val="28"/>
          <w:szCs w:val="28"/>
        </w:rPr>
        <w:t>赛项领队应该由</w:t>
      </w:r>
      <w:r w:rsidR="00884FE8">
        <w:rPr>
          <w:rFonts w:ascii="仿宋" w:eastAsia="仿宋" w:hAnsi="仿宋" w:cs="仿宋_GB2312" w:hint="eastAsia"/>
          <w:sz w:val="28"/>
          <w:szCs w:val="28"/>
        </w:rPr>
        <w:t>各参赛队</w:t>
      </w:r>
      <w:r>
        <w:rPr>
          <w:rFonts w:ascii="仿宋" w:eastAsia="仿宋" w:hAnsi="仿宋" w:cs="仿宋_GB2312" w:hint="eastAsia"/>
          <w:sz w:val="28"/>
          <w:szCs w:val="28"/>
        </w:rPr>
        <w:t>中层以上</w:t>
      </w:r>
      <w:r>
        <w:rPr>
          <w:rFonts w:ascii="仿宋" w:eastAsia="仿宋" w:hAnsi="仿宋" w:cs="仿宋_GB2312"/>
          <w:sz w:val="28"/>
          <w:szCs w:val="28"/>
        </w:rPr>
        <w:t>管理人员或</w:t>
      </w:r>
      <w:r>
        <w:rPr>
          <w:rFonts w:ascii="仿宋" w:eastAsia="仿宋" w:hAnsi="仿宋" w:cs="仿宋_GB2312" w:hint="eastAsia"/>
          <w:sz w:val="28"/>
          <w:szCs w:val="28"/>
        </w:rPr>
        <w:t>行政部门</w:t>
      </w:r>
      <w:r>
        <w:rPr>
          <w:rFonts w:ascii="仿宋" w:eastAsia="仿宋" w:hAnsi="仿宋" w:cs="仿宋_GB2312"/>
          <w:sz w:val="28"/>
          <w:szCs w:val="28"/>
        </w:rPr>
        <w:t>人员担任，</w:t>
      </w:r>
      <w:r>
        <w:rPr>
          <w:rFonts w:ascii="仿宋" w:eastAsia="仿宋" w:hAnsi="仿宋" w:cs="仿宋_GB2312" w:hint="eastAsia"/>
          <w:sz w:val="28"/>
          <w:szCs w:val="28"/>
        </w:rPr>
        <w:t>熟悉</w:t>
      </w:r>
      <w:r>
        <w:rPr>
          <w:rFonts w:ascii="仿宋" w:eastAsia="仿宋" w:hAnsi="仿宋" w:cs="仿宋_GB2312"/>
          <w:sz w:val="28"/>
          <w:szCs w:val="28"/>
        </w:rPr>
        <w:t>赛项</w:t>
      </w:r>
      <w:r>
        <w:rPr>
          <w:rFonts w:ascii="仿宋" w:eastAsia="仿宋" w:hAnsi="仿宋" w:cs="仿宋_GB2312" w:hint="eastAsia"/>
          <w:sz w:val="28"/>
          <w:szCs w:val="28"/>
        </w:rPr>
        <w:t>流程</w:t>
      </w:r>
      <w:r>
        <w:rPr>
          <w:rFonts w:ascii="仿宋" w:eastAsia="仿宋" w:hAnsi="仿宋" w:cs="仿宋_GB2312"/>
          <w:sz w:val="28"/>
          <w:szCs w:val="28"/>
        </w:rPr>
        <w:t>，</w:t>
      </w:r>
      <w:r>
        <w:rPr>
          <w:rFonts w:ascii="仿宋" w:eastAsia="仿宋" w:hAnsi="仿宋" w:cs="仿宋_GB2312" w:hint="eastAsia"/>
          <w:sz w:val="28"/>
          <w:szCs w:val="28"/>
        </w:rPr>
        <w:t>具备管理与组织协调能力。</w:t>
      </w:r>
    </w:p>
    <w:p w14:paraId="35B3337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.领队</w:t>
      </w:r>
      <w:r>
        <w:rPr>
          <w:rFonts w:ascii="仿宋" w:eastAsia="仿宋" w:hAnsi="仿宋" w:cs="仿宋_GB2312" w:hint="eastAsia"/>
          <w:sz w:val="28"/>
          <w:szCs w:val="28"/>
        </w:rPr>
        <w:t>应按时参加</w:t>
      </w:r>
      <w:r>
        <w:rPr>
          <w:rFonts w:ascii="仿宋" w:eastAsia="仿宋" w:hAnsi="仿宋" w:cs="仿宋_GB2312"/>
          <w:sz w:val="28"/>
          <w:szCs w:val="28"/>
        </w:rPr>
        <w:t>赛前领队会议，</w:t>
      </w:r>
      <w:r>
        <w:rPr>
          <w:rFonts w:ascii="仿宋" w:eastAsia="仿宋" w:hAnsi="仿宋" w:cs="仿宋_GB2312" w:hint="eastAsia"/>
          <w:sz w:val="28"/>
          <w:szCs w:val="28"/>
        </w:rPr>
        <w:t>不得</w:t>
      </w:r>
      <w:r>
        <w:rPr>
          <w:rFonts w:ascii="仿宋" w:eastAsia="仿宋" w:hAnsi="仿宋" w:cs="仿宋_GB2312"/>
          <w:sz w:val="28"/>
          <w:szCs w:val="28"/>
        </w:rPr>
        <w:t>无故缺席</w:t>
      </w:r>
      <w:r>
        <w:rPr>
          <w:rFonts w:ascii="仿宋" w:eastAsia="仿宋" w:hAnsi="仿宋" w:cs="仿宋_GB2312" w:hint="eastAsia"/>
          <w:sz w:val="28"/>
          <w:szCs w:val="28"/>
        </w:rPr>
        <w:t>。</w:t>
      </w:r>
    </w:p>
    <w:p w14:paraId="36CB29F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领队负责组织</w:t>
      </w:r>
      <w:r>
        <w:rPr>
          <w:rFonts w:ascii="仿宋" w:eastAsia="仿宋" w:hAnsi="仿宋" w:cs="仿宋_GB2312"/>
          <w:sz w:val="28"/>
          <w:szCs w:val="28"/>
        </w:rPr>
        <w:t>本</w:t>
      </w:r>
      <w:r>
        <w:rPr>
          <w:rFonts w:ascii="仿宋" w:eastAsia="仿宋" w:hAnsi="仿宋" w:cs="仿宋_GB2312" w:hint="eastAsia"/>
          <w:sz w:val="28"/>
          <w:szCs w:val="28"/>
        </w:rPr>
        <w:t>省</w:t>
      </w:r>
      <w:r>
        <w:rPr>
          <w:rFonts w:ascii="仿宋" w:eastAsia="仿宋" w:hAnsi="仿宋" w:cs="仿宋_GB2312"/>
          <w:sz w:val="28"/>
          <w:szCs w:val="28"/>
        </w:rPr>
        <w:t>参赛队参加</w:t>
      </w:r>
      <w:r>
        <w:rPr>
          <w:rFonts w:ascii="仿宋" w:eastAsia="仿宋" w:hAnsi="仿宋" w:cs="仿宋_GB2312" w:hint="eastAsia"/>
          <w:sz w:val="28"/>
          <w:szCs w:val="28"/>
        </w:rPr>
        <w:t>各项</w:t>
      </w:r>
      <w:r>
        <w:rPr>
          <w:rFonts w:ascii="仿宋" w:eastAsia="仿宋" w:hAnsi="仿宋" w:cs="仿宋_GB2312"/>
          <w:sz w:val="28"/>
          <w:szCs w:val="28"/>
        </w:rPr>
        <w:t>赛事活动</w:t>
      </w:r>
      <w:r>
        <w:rPr>
          <w:rFonts w:ascii="仿宋" w:eastAsia="仿宋" w:hAnsi="仿宋" w:cs="仿宋_GB2312" w:hint="eastAsia"/>
          <w:sz w:val="28"/>
          <w:szCs w:val="28"/>
        </w:rPr>
        <w:t>。</w:t>
      </w:r>
    </w:p>
    <w:p w14:paraId="2B159D4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.领队</w:t>
      </w:r>
      <w:r>
        <w:rPr>
          <w:rFonts w:ascii="仿宋" w:eastAsia="仿宋" w:hAnsi="仿宋" w:cs="仿宋_GB2312" w:hint="eastAsia"/>
          <w:sz w:val="28"/>
          <w:szCs w:val="28"/>
        </w:rPr>
        <w:t>应积极</w:t>
      </w:r>
      <w:r>
        <w:rPr>
          <w:rFonts w:ascii="仿宋" w:eastAsia="仿宋" w:hAnsi="仿宋" w:cs="仿宋_GB2312"/>
          <w:sz w:val="28"/>
          <w:szCs w:val="28"/>
        </w:rPr>
        <w:t>做好</w:t>
      </w:r>
      <w:r>
        <w:rPr>
          <w:rFonts w:ascii="仿宋" w:eastAsia="仿宋" w:hAnsi="仿宋" w:cs="仿宋_GB2312" w:hint="eastAsia"/>
          <w:sz w:val="28"/>
          <w:szCs w:val="28"/>
        </w:rPr>
        <w:t>本省</w:t>
      </w:r>
      <w:r>
        <w:rPr>
          <w:rFonts w:ascii="仿宋" w:eastAsia="仿宋" w:hAnsi="仿宋" w:cs="仿宋_GB2312"/>
          <w:sz w:val="28"/>
          <w:szCs w:val="28"/>
        </w:rPr>
        <w:t>参赛队</w:t>
      </w:r>
      <w:r>
        <w:rPr>
          <w:rFonts w:ascii="仿宋" w:eastAsia="仿宋" w:hAnsi="仿宋" w:cs="仿宋_GB2312" w:hint="eastAsia"/>
          <w:sz w:val="28"/>
          <w:szCs w:val="28"/>
        </w:rPr>
        <w:t>的</w:t>
      </w:r>
      <w:r>
        <w:rPr>
          <w:rFonts w:ascii="仿宋" w:eastAsia="仿宋" w:hAnsi="仿宋" w:cs="仿宋_GB2312"/>
          <w:sz w:val="28"/>
          <w:szCs w:val="28"/>
        </w:rPr>
        <w:t>服务工作，</w:t>
      </w:r>
      <w:r>
        <w:rPr>
          <w:rFonts w:ascii="仿宋" w:eastAsia="仿宋" w:hAnsi="仿宋" w:cs="仿宋_GB2312" w:hint="eastAsia"/>
          <w:sz w:val="28"/>
          <w:szCs w:val="28"/>
        </w:rPr>
        <w:t>协调各</w:t>
      </w:r>
      <w:r>
        <w:rPr>
          <w:rFonts w:ascii="仿宋" w:eastAsia="仿宋" w:hAnsi="仿宋" w:cs="仿宋_GB2312"/>
          <w:sz w:val="28"/>
          <w:szCs w:val="28"/>
        </w:rPr>
        <w:t>参赛队</w:t>
      </w:r>
      <w:r>
        <w:rPr>
          <w:rFonts w:ascii="仿宋" w:eastAsia="仿宋" w:hAnsi="仿宋" w:cs="仿宋_GB2312" w:hint="eastAsia"/>
          <w:sz w:val="28"/>
          <w:szCs w:val="28"/>
        </w:rPr>
        <w:t>与赛项</w:t>
      </w:r>
      <w:r>
        <w:rPr>
          <w:rFonts w:ascii="仿宋" w:eastAsia="仿宋" w:hAnsi="仿宋" w:cs="仿宋_GB2312"/>
          <w:sz w:val="28"/>
          <w:szCs w:val="28"/>
        </w:rPr>
        <w:t>组织机构</w:t>
      </w:r>
      <w:r>
        <w:rPr>
          <w:rFonts w:ascii="仿宋" w:eastAsia="仿宋" w:hAnsi="仿宋" w:cs="仿宋_GB2312" w:hint="eastAsia"/>
          <w:sz w:val="28"/>
          <w:szCs w:val="28"/>
        </w:rPr>
        <w:t>、</w:t>
      </w:r>
      <w:r>
        <w:rPr>
          <w:rFonts w:ascii="仿宋" w:eastAsia="仿宋" w:hAnsi="仿宋" w:cs="仿宋_GB2312"/>
          <w:sz w:val="28"/>
          <w:szCs w:val="28"/>
        </w:rPr>
        <w:t>承办</w:t>
      </w:r>
      <w:r>
        <w:rPr>
          <w:rFonts w:ascii="仿宋" w:eastAsia="仿宋" w:hAnsi="仿宋" w:cs="仿宋_GB2312" w:hint="eastAsia"/>
          <w:sz w:val="28"/>
          <w:szCs w:val="28"/>
        </w:rPr>
        <w:t>院校</w:t>
      </w:r>
      <w:r>
        <w:rPr>
          <w:rFonts w:ascii="仿宋" w:eastAsia="仿宋" w:hAnsi="仿宋" w:cs="仿宋_GB2312"/>
          <w:sz w:val="28"/>
          <w:szCs w:val="28"/>
        </w:rPr>
        <w:t>的对接</w:t>
      </w:r>
      <w:r>
        <w:rPr>
          <w:rFonts w:ascii="仿宋" w:eastAsia="仿宋" w:hAnsi="仿宋" w:cs="仿宋_GB2312" w:hint="eastAsia"/>
          <w:sz w:val="28"/>
          <w:szCs w:val="28"/>
        </w:rPr>
        <w:t>，按照防疫要求做好团队各项防疫工作。</w:t>
      </w:r>
    </w:p>
    <w:p w14:paraId="773EAD1D"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5</w:t>
      </w:r>
      <w:r>
        <w:rPr>
          <w:rFonts w:ascii="仿宋" w:eastAsia="仿宋" w:hAnsi="仿宋" w:cs="仿宋_GB2312"/>
          <w:sz w:val="28"/>
          <w:szCs w:val="28"/>
        </w:rPr>
        <w:t>.</w:t>
      </w:r>
      <w:r>
        <w:rPr>
          <w:rFonts w:ascii="仿宋" w:eastAsia="仿宋" w:hAnsi="仿宋" w:cs="仿宋_GB2312" w:hint="eastAsia"/>
          <w:sz w:val="28"/>
          <w:szCs w:val="28"/>
        </w:rPr>
        <w:t>参赛队认为存在不符合竞赛规定的设备、工具、软件，有失公正的评判、奖励，以及工作人员的违规行为等情况时，须由领队向赛项</w:t>
      </w:r>
      <w:proofErr w:type="gramStart"/>
      <w:r>
        <w:rPr>
          <w:rFonts w:ascii="仿宋" w:eastAsia="仿宋" w:hAnsi="仿宋" w:cs="仿宋_GB2312" w:hint="eastAsia"/>
          <w:sz w:val="28"/>
          <w:szCs w:val="28"/>
        </w:rPr>
        <w:t>仲裁组</w:t>
      </w:r>
      <w:proofErr w:type="gramEnd"/>
      <w:r>
        <w:rPr>
          <w:rFonts w:ascii="仿宋" w:eastAsia="仿宋" w:hAnsi="仿宋" w:cs="仿宋_GB2312" w:hint="eastAsia"/>
          <w:sz w:val="28"/>
          <w:szCs w:val="28"/>
        </w:rPr>
        <w:t>提交书面申诉材料。各参赛队领队应带头服从和执行申诉的最终仲裁结果，并要求指导教师、选手服从和执行。</w:t>
      </w:r>
    </w:p>
    <w:p w14:paraId="3A841DF5"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（三）指导教师须知</w:t>
      </w:r>
    </w:p>
    <w:p w14:paraId="797E138C"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指导教师应该根据专业教学计划和赛项规程合理制定训练方案，认真指导选手训练，培养选手的综合职业能力和良好的职业素养，克服功利化思想，避免为赛而学、以赛代学。</w:t>
      </w:r>
    </w:p>
    <w:p w14:paraId="74C0D000"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2.指导老师应及时查看大赛专用网页有关赛项的通知和内容，认真研究和掌握本赛项竞赛的规程、技术规范和赛场要求，指导选手做好赛前的一切技术准备和竞赛准备。</w:t>
      </w:r>
    </w:p>
    <w:p w14:paraId="23F890C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指导教师应该根据赛项规程要求做好参赛选手保险办理工作，按照防疫要求做好团队防疫工作，并积极做好选手的安全教育。</w:t>
      </w:r>
    </w:p>
    <w:p w14:paraId="11D7EB9B"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w:t>
      </w:r>
      <w:r>
        <w:rPr>
          <w:rFonts w:ascii="仿宋" w:eastAsia="仿宋" w:hAnsi="仿宋" w:cs="仿宋_GB2312" w:hint="eastAsia"/>
          <w:sz w:val="28"/>
          <w:szCs w:val="28"/>
        </w:rPr>
        <w:t>指导教师参加赛项观摩等活动，不得违反赛项规定进入赛场，干扰竞赛正常进行。</w:t>
      </w:r>
    </w:p>
    <w:p w14:paraId="237658B3"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（四）参赛选手须知</w:t>
      </w:r>
    </w:p>
    <w:p w14:paraId="0E35982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各参赛选手要按照防疫要求做好个人和团队防疫工作，发扬良好道德风尚，听从指挥，服从裁判，不弄虚作假。如发现弄虚作假者，取消参赛资格，名次无效。</w:t>
      </w:r>
    </w:p>
    <w:p w14:paraId="391A004E"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2.参赛选手应按有关要求如实填报个人信息，否则取消竞赛资格。</w:t>
      </w:r>
    </w:p>
    <w:p w14:paraId="358A93C4"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3.参赛选手应按照规定时间抵达赛场，</w:t>
      </w:r>
      <w:proofErr w:type="gramStart"/>
      <w:r>
        <w:rPr>
          <w:rFonts w:ascii="仿宋" w:eastAsia="仿宋" w:hAnsi="仿宋" w:cs="仿宋_GB2312" w:hint="eastAsia"/>
          <w:sz w:val="28"/>
          <w:szCs w:val="28"/>
        </w:rPr>
        <w:t>凭统一</w:t>
      </w:r>
      <w:proofErr w:type="gramEnd"/>
      <w:r>
        <w:rPr>
          <w:rFonts w:ascii="仿宋" w:eastAsia="仿宋" w:hAnsi="仿宋" w:cs="仿宋_GB2312" w:hint="eastAsia"/>
          <w:sz w:val="28"/>
          <w:szCs w:val="28"/>
        </w:rPr>
        <w:t>印制的参赛证、有效身份证件检录，按要求入场，不得迟到早退。请勿携带任何电子设备及其他资料、用品进入赛场。</w:t>
      </w:r>
    </w:p>
    <w:p w14:paraId="2053A178"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4.参加选手应认真学习领会本次竞赛相关文件，自觉遵守大赛纪</w:t>
      </w:r>
      <w:r>
        <w:rPr>
          <w:rFonts w:ascii="仿宋" w:eastAsia="仿宋" w:hAnsi="仿宋" w:cs="仿宋_GB2312" w:hint="eastAsia"/>
          <w:sz w:val="28"/>
          <w:szCs w:val="28"/>
        </w:rPr>
        <w:lastRenderedPageBreak/>
        <w:t>律，服从指挥，听从安排，文明参赛。</w:t>
      </w:r>
    </w:p>
    <w:p w14:paraId="4366353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5.参赛选手应增强角色意识，科学合理做好时间分配。</w:t>
      </w:r>
    </w:p>
    <w:p w14:paraId="4314306F"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sz w:val="28"/>
          <w:szCs w:val="28"/>
        </w:rPr>
        <w:t>.</w:t>
      </w:r>
      <w:r>
        <w:rPr>
          <w:rFonts w:ascii="仿宋" w:eastAsia="仿宋" w:hAnsi="仿宋" w:cs="仿宋_GB2312" w:hint="eastAsia"/>
          <w:sz w:val="28"/>
          <w:szCs w:val="28"/>
        </w:rPr>
        <w:t>参赛选手应按有关要求在指定位置就坐。</w:t>
      </w:r>
    </w:p>
    <w:p w14:paraId="7892E7AA"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sz w:val="28"/>
          <w:szCs w:val="28"/>
        </w:rPr>
        <w:t>.</w:t>
      </w:r>
      <w:r>
        <w:rPr>
          <w:rFonts w:ascii="仿宋" w:eastAsia="仿宋" w:hAnsi="仿宋" w:cs="仿宋_GB2312" w:hint="eastAsia"/>
          <w:sz w:val="28"/>
          <w:szCs w:val="28"/>
        </w:rPr>
        <w:t>参赛选手须在确认竞赛内容和现场设备等无误后开始竞赛。在竞赛过程中，确因计算机软件或硬件故障，致使操作无法继续的，经项目裁判长确认，予以启用备用计算机。</w:t>
      </w:r>
    </w:p>
    <w:p w14:paraId="36CE60B1"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w:t>
      </w:r>
      <w:r>
        <w:rPr>
          <w:rFonts w:ascii="仿宋" w:eastAsia="仿宋" w:hAnsi="仿宋" w:cs="仿宋_GB2312"/>
          <w:sz w:val="28"/>
          <w:szCs w:val="28"/>
        </w:rPr>
        <w:t>.</w:t>
      </w:r>
      <w:r>
        <w:rPr>
          <w:rFonts w:ascii="仿宋" w:eastAsia="仿宋" w:hAnsi="仿宋" w:cs="仿宋_GB2312" w:hint="eastAsia"/>
          <w:sz w:val="28"/>
          <w:szCs w:val="28"/>
        </w:rPr>
        <w:t>各参赛选手必须按规范要求操作竞赛设备。一旦出现较严重的安全事故，经总裁判长批准后将立即取消其参赛资格。</w:t>
      </w:r>
    </w:p>
    <w:p w14:paraId="26602A90"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9.参赛选手需详细阅读赛题中竞赛文档命名的要求，不得在提交的竞赛文档中标识出任何关于参赛选手地名、校名、姓名、参赛编号等信息，否则取消竞赛成绩。</w:t>
      </w:r>
    </w:p>
    <w:p w14:paraId="524D9BFF"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10</w:t>
      </w:r>
      <w:r>
        <w:rPr>
          <w:rFonts w:ascii="仿宋" w:eastAsia="仿宋" w:hAnsi="仿宋" w:cs="仿宋_GB2312"/>
          <w:sz w:val="28"/>
          <w:szCs w:val="28"/>
        </w:rPr>
        <w:t>.</w:t>
      </w:r>
      <w:r>
        <w:rPr>
          <w:rFonts w:ascii="仿宋" w:eastAsia="仿宋" w:hAnsi="仿宋" w:cs="仿宋_GB2312" w:hint="eastAsia"/>
          <w:sz w:val="28"/>
          <w:szCs w:val="28"/>
        </w:rPr>
        <w:t>竞赛时间终了，选手应全体起立，结束操作，将资料和工具整齐摆放在操作平台上，经工作人员清点后可离开赛场。离开赛场时不得带走任何资料。</w:t>
      </w:r>
    </w:p>
    <w:p w14:paraId="06665CA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11</w:t>
      </w:r>
      <w:r>
        <w:rPr>
          <w:rFonts w:ascii="仿宋" w:eastAsia="仿宋" w:hAnsi="仿宋" w:cs="仿宋_GB2312"/>
          <w:sz w:val="28"/>
          <w:szCs w:val="28"/>
        </w:rPr>
        <w:t>.</w:t>
      </w:r>
      <w:r>
        <w:rPr>
          <w:rFonts w:ascii="仿宋" w:eastAsia="仿宋" w:hAnsi="仿宋" w:cs="仿宋_GB2312" w:hint="eastAsia"/>
          <w:sz w:val="28"/>
          <w:szCs w:val="28"/>
        </w:rPr>
        <w:t>在竞赛期间，未经执委会批准，参赛选手不得接受其他单位和个人进行的与竞赛内容相关的采访。参赛选手不得将竞赛的相关信息私自公布。</w:t>
      </w:r>
    </w:p>
    <w:p w14:paraId="1FFC61E9"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（五）工作人员须知</w:t>
      </w:r>
    </w:p>
    <w:p w14:paraId="3044DDD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树立服务观念，一切为选手着想，以高度负责的精神、严肃认真的态度和严谨细致的作风，在赛项组织部门的领导下，按照各自职责分工和要求认真做好岗位工作。</w:t>
      </w:r>
    </w:p>
    <w:p w14:paraId="5CFE814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仿宋_GB2312" w:hint="eastAsia"/>
          <w:sz w:val="28"/>
          <w:szCs w:val="28"/>
        </w:rPr>
        <w:t>所有工作人员必须佩带证件，忠于职守，秉公办理，保守秘密。</w:t>
      </w:r>
    </w:p>
    <w:p w14:paraId="2AB25F4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注意文明礼貌，保持良好形象，熟悉赛项指南。</w:t>
      </w:r>
    </w:p>
    <w:p w14:paraId="17FE0282"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w:t>
      </w:r>
      <w:r>
        <w:rPr>
          <w:rFonts w:ascii="仿宋" w:eastAsia="仿宋" w:hAnsi="仿宋" w:cs="仿宋_GB2312" w:hint="eastAsia"/>
          <w:sz w:val="28"/>
          <w:szCs w:val="28"/>
        </w:rPr>
        <w:t>自觉遵守赛项纪律和规则，服从调配和分工，确保竞赛工作的</w:t>
      </w:r>
      <w:r>
        <w:rPr>
          <w:rFonts w:ascii="仿宋" w:eastAsia="仿宋" w:hAnsi="仿宋" w:cs="仿宋_GB2312" w:hint="eastAsia"/>
          <w:sz w:val="28"/>
          <w:szCs w:val="28"/>
        </w:rPr>
        <w:lastRenderedPageBreak/>
        <w:t>顺利进行。</w:t>
      </w:r>
    </w:p>
    <w:p w14:paraId="06B2F54B"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sz w:val="28"/>
          <w:szCs w:val="28"/>
        </w:rPr>
        <w:t>.</w:t>
      </w:r>
      <w:r>
        <w:rPr>
          <w:rFonts w:ascii="仿宋" w:eastAsia="仿宋" w:hAnsi="仿宋" w:cs="仿宋_GB2312" w:hint="eastAsia"/>
          <w:sz w:val="28"/>
          <w:szCs w:val="28"/>
        </w:rPr>
        <w:t>提前30分钟到达赛场，严守工作岗位，不迟到，不早退，不得无故离岗，特殊情况需向工作组组长请假。</w:t>
      </w:r>
    </w:p>
    <w:p w14:paraId="1A78FD57"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sz w:val="28"/>
          <w:szCs w:val="28"/>
        </w:rPr>
        <w:t>.</w:t>
      </w:r>
      <w:r>
        <w:rPr>
          <w:rFonts w:ascii="仿宋" w:eastAsia="仿宋" w:hAnsi="仿宋" w:cs="仿宋_GB2312" w:hint="eastAsia"/>
          <w:sz w:val="28"/>
          <w:szCs w:val="28"/>
        </w:rPr>
        <w:t>熟悉竞赛规程，严格按照工作程序和有关规定办事，遇突发事件，按照应急预案，组织指挥人员疏散，确保人员安全。</w:t>
      </w:r>
    </w:p>
    <w:p w14:paraId="2E9BA3D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sz w:val="28"/>
          <w:szCs w:val="28"/>
        </w:rPr>
        <w:t>.</w:t>
      </w:r>
      <w:r>
        <w:rPr>
          <w:rFonts w:ascii="仿宋" w:eastAsia="仿宋" w:hAnsi="仿宋" w:cs="仿宋_GB2312" w:hint="eastAsia"/>
          <w:sz w:val="28"/>
          <w:szCs w:val="28"/>
        </w:rPr>
        <w:t>工作人员在竞赛中若有舞弊行为，立即撤销其工作资格，并严肃处理。</w:t>
      </w:r>
    </w:p>
    <w:p w14:paraId="23E9092F"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w:t>
      </w:r>
      <w:r>
        <w:rPr>
          <w:rFonts w:ascii="仿宋" w:eastAsia="仿宋" w:hAnsi="仿宋" w:cs="仿宋_GB2312"/>
          <w:sz w:val="28"/>
          <w:szCs w:val="28"/>
        </w:rPr>
        <w:t>.</w:t>
      </w:r>
      <w:r>
        <w:rPr>
          <w:rFonts w:ascii="仿宋" w:eastAsia="仿宋" w:hAnsi="仿宋" w:cs="仿宋_GB2312" w:hint="eastAsia"/>
          <w:sz w:val="28"/>
          <w:szCs w:val="28"/>
        </w:rPr>
        <w:t>保持通讯畅通，服从统一领导，严格遵守竞赛纪律，加强协作配合，提高工作效率。</w:t>
      </w:r>
    </w:p>
    <w:p w14:paraId="3E120BA5" w14:textId="77777777" w:rsidR="00A302F7" w:rsidRDefault="000F38BD">
      <w:pPr>
        <w:pStyle w:val="1"/>
        <w:adjustRightInd w:val="0"/>
        <w:snapToGrid w:val="0"/>
        <w:spacing w:before="0" w:after="0" w:line="560" w:lineRule="exact"/>
        <w:ind w:firstLineChars="200" w:firstLine="562"/>
        <w:rPr>
          <w:rFonts w:ascii="仿宋" w:eastAsia="仿宋" w:hAnsi="仿宋" w:cs="仿宋_GB2312"/>
          <w:sz w:val="28"/>
          <w:szCs w:val="28"/>
        </w:rPr>
      </w:pPr>
      <w:r>
        <w:rPr>
          <w:rFonts w:ascii="仿宋" w:eastAsia="仿宋" w:hAnsi="仿宋" w:cs="仿宋_GB2312" w:hint="eastAsia"/>
          <w:sz w:val="28"/>
          <w:szCs w:val="28"/>
        </w:rPr>
        <w:t>十六、申诉与仲裁</w:t>
      </w:r>
    </w:p>
    <w:p w14:paraId="55557BED" w14:textId="77777777" w:rsidR="00A302F7" w:rsidRDefault="000F38BD">
      <w:pPr>
        <w:adjustRightInd w:val="0"/>
        <w:snapToGrid w:val="0"/>
        <w:spacing w:line="560" w:lineRule="exact"/>
        <w:ind w:firstLineChars="200" w:firstLine="560"/>
        <w:rPr>
          <w:rFonts w:ascii="仿宋" w:eastAsia="仿宋" w:hAnsi="仿宋" w:cs="仿宋_GB2312"/>
          <w:sz w:val="28"/>
          <w:szCs w:val="28"/>
        </w:rPr>
      </w:pPr>
      <w:bookmarkStart w:id="2" w:name="_Hlk509331311"/>
      <w:r>
        <w:rPr>
          <w:rFonts w:ascii="仿宋" w:eastAsia="仿宋" w:hAnsi="仿宋" w:cs="仿宋_GB2312" w:hint="eastAsia"/>
          <w:sz w:val="28"/>
          <w:szCs w:val="28"/>
        </w:rPr>
        <w:t>各参赛队对不符合大赛和赛项规程规定的仪器、设备、工装、材料、物件、计算机软硬件、竞赛使用工具、用品，竞赛执裁、赛场管理，以及工作人员的不规范行为等，可向赛项</w:t>
      </w:r>
      <w:proofErr w:type="gramStart"/>
      <w:r>
        <w:rPr>
          <w:rFonts w:ascii="仿宋" w:eastAsia="仿宋" w:hAnsi="仿宋" w:cs="仿宋_GB2312" w:hint="eastAsia"/>
          <w:sz w:val="28"/>
          <w:szCs w:val="28"/>
        </w:rPr>
        <w:t>仲裁组</w:t>
      </w:r>
      <w:proofErr w:type="gramEnd"/>
      <w:r>
        <w:rPr>
          <w:rFonts w:ascii="仿宋" w:eastAsia="仿宋" w:hAnsi="仿宋" w:cs="仿宋_GB2312" w:hint="eastAsia"/>
          <w:sz w:val="28"/>
          <w:szCs w:val="28"/>
        </w:rPr>
        <w:t>提出申诉。申诉主体为参赛队领队。</w:t>
      </w:r>
      <w:bookmarkEnd w:id="2"/>
      <w:r>
        <w:rPr>
          <w:rFonts w:ascii="仿宋" w:eastAsia="仿宋" w:hAnsi="仿宋" w:cs="仿宋_GB2312" w:hint="eastAsia"/>
          <w:sz w:val="28"/>
          <w:szCs w:val="28"/>
        </w:rPr>
        <w:t>参赛队领队可在当天竞赛结束后</w:t>
      </w:r>
      <w:bookmarkStart w:id="3" w:name="_Hlk509331324"/>
      <w:r>
        <w:rPr>
          <w:rFonts w:ascii="仿宋" w:eastAsia="仿宋" w:hAnsi="仿宋" w:cs="仿宋_GB2312" w:hint="eastAsia"/>
          <w:sz w:val="28"/>
          <w:szCs w:val="28"/>
        </w:rPr>
        <w:t>（选手赛场竞赛内容全部完成）</w:t>
      </w:r>
      <w:bookmarkEnd w:id="3"/>
      <w:r>
        <w:rPr>
          <w:rFonts w:ascii="仿宋" w:eastAsia="仿宋" w:hAnsi="仿宋" w:cs="仿宋_GB2312" w:hint="eastAsia"/>
          <w:sz w:val="28"/>
          <w:szCs w:val="28"/>
        </w:rPr>
        <w:t>2小时之内向</w:t>
      </w:r>
      <w:proofErr w:type="gramStart"/>
      <w:r>
        <w:rPr>
          <w:rFonts w:ascii="仿宋" w:eastAsia="仿宋" w:hAnsi="仿宋" w:cs="仿宋_GB2312" w:hint="eastAsia"/>
          <w:sz w:val="28"/>
          <w:szCs w:val="28"/>
        </w:rPr>
        <w:t>仲裁组</w:t>
      </w:r>
      <w:proofErr w:type="gramEnd"/>
      <w:r>
        <w:rPr>
          <w:rFonts w:ascii="仿宋" w:eastAsia="仿宋" w:hAnsi="仿宋" w:cs="仿宋_GB2312" w:hint="eastAsia"/>
          <w:sz w:val="28"/>
          <w:szCs w:val="28"/>
        </w:rPr>
        <w:t xml:space="preserve">提出书面申诉，超过时效不在处理。      </w:t>
      </w:r>
    </w:p>
    <w:p w14:paraId="4B801BC6"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书面申诉应对申诉事件的现象、发生时间、涉及人员、申诉依据等进行充分、实事求是的叙述，并由领队亲笔签名。非书面申诉不予受理。 </w:t>
      </w:r>
    </w:p>
    <w:p w14:paraId="0CB64B42" w14:textId="1D67C322"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赛项仲裁工作组在接到申诉报告后的2小时内组织复议，并及时将复议结果以书面形式告知申诉方。申诉方对复议结果仍有异议，可由</w:t>
      </w:r>
      <w:r w:rsidR="00884FE8">
        <w:rPr>
          <w:rFonts w:ascii="仿宋" w:eastAsia="仿宋" w:hAnsi="仿宋" w:cs="仿宋_GB2312" w:hint="eastAsia"/>
          <w:sz w:val="28"/>
          <w:szCs w:val="28"/>
        </w:rPr>
        <w:t>各参赛队</w:t>
      </w:r>
      <w:r>
        <w:rPr>
          <w:rFonts w:ascii="仿宋" w:eastAsia="仿宋" w:hAnsi="仿宋" w:cs="仿宋_GB2312" w:hint="eastAsia"/>
          <w:sz w:val="28"/>
          <w:szCs w:val="28"/>
        </w:rPr>
        <w:t>领队向赛区仲裁委员会提出申诉。赛区仲裁委员会的仲裁结果为最终结果。</w:t>
      </w:r>
    </w:p>
    <w:p w14:paraId="4871CBAA" w14:textId="77777777" w:rsidR="00A302F7" w:rsidRDefault="000F38BD">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仲裁结果由申诉人签收，不能代收，如在约定时间和地点申诉人</w:t>
      </w:r>
      <w:r>
        <w:rPr>
          <w:rFonts w:ascii="仿宋" w:eastAsia="仿宋" w:hAnsi="仿宋" w:cs="仿宋_GB2312" w:hint="eastAsia"/>
          <w:sz w:val="28"/>
          <w:szCs w:val="28"/>
        </w:rPr>
        <w:lastRenderedPageBreak/>
        <w:t>离开，视为自行放弃申诉。</w:t>
      </w:r>
    </w:p>
    <w:p w14:paraId="509F046F" w14:textId="77777777" w:rsidR="00A302F7" w:rsidRPr="009B6F71" w:rsidRDefault="000F38BD" w:rsidP="009B6F71">
      <w:pPr>
        <w:adjustRightInd w:val="0"/>
        <w:snapToGrid w:val="0"/>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申诉方可随时提出放弃申诉，不得以任何理由采取过激行为扰乱赛场秩序。</w:t>
      </w:r>
    </w:p>
    <w:sectPr w:rsidR="00A302F7" w:rsidRPr="009B6F71">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9FA3" w14:textId="77777777" w:rsidR="000F327B" w:rsidRDefault="000F327B">
      <w:r>
        <w:separator/>
      </w:r>
    </w:p>
  </w:endnote>
  <w:endnote w:type="continuationSeparator" w:id="0">
    <w:p w14:paraId="29143CED" w14:textId="77777777" w:rsidR="000F327B" w:rsidRDefault="000F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77211"/>
    </w:sdtPr>
    <w:sdtContent>
      <w:sdt>
        <w:sdtPr>
          <w:id w:val="1728636285"/>
        </w:sdtPr>
        <w:sdtContent>
          <w:p w14:paraId="2ED9B8AA" w14:textId="77777777" w:rsidR="000F38BD" w:rsidRDefault="000F38BD">
            <w:pPr>
              <w:pStyle w:val="a9"/>
              <w:jc w:val="center"/>
            </w:pPr>
            <w:r>
              <w:rPr>
                <w:b/>
                <w:bCs/>
                <w:sz w:val="24"/>
                <w:szCs w:val="24"/>
              </w:rPr>
              <w:fldChar w:fldCharType="begin"/>
            </w:r>
            <w:r>
              <w:rPr>
                <w:b/>
                <w:bCs/>
              </w:rPr>
              <w:instrText>PAGE</w:instrText>
            </w:r>
            <w:r>
              <w:rPr>
                <w:b/>
                <w:bCs/>
                <w:sz w:val="24"/>
                <w:szCs w:val="24"/>
              </w:rPr>
              <w:fldChar w:fldCharType="separate"/>
            </w:r>
            <w:r w:rsidR="004F73F8">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73F8">
              <w:rPr>
                <w:b/>
                <w:bCs/>
                <w:noProof/>
              </w:rPr>
              <w:t>28</w:t>
            </w:r>
            <w:r>
              <w:rPr>
                <w:b/>
                <w:bCs/>
                <w:sz w:val="24"/>
                <w:szCs w:val="24"/>
              </w:rPr>
              <w:fldChar w:fldCharType="end"/>
            </w:r>
          </w:p>
        </w:sdtContent>
      </w:sdt>
    </w:sdtContent>
  </w:sdt>
  <w:p w14:paraId="718E1AE3" w14:textId="77777777" w:rsidR="000F38BD" w:rsidRDefault="000F38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D173" w14:textId="77777777" w:rsidR="000F327B" w:rsidRDefault="000F327B">
      <w:r>
        <w:separator/>
      </w:r>
    </w:p>
  </w:footnote>
  <w:footnote w:type="continuationSeparator" w:id="0">
    <w:p w14:paraId="1A913607" w14:textId="77777777" w:rsidR="000F327B" w:rsidRDefault="000F3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3314"/>
    <w:multiLevelType w:val="multilevel"/>
    <w:tmpl w:val="40693314"/>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1" w15:restartNumberingAfterBreak="0">
    <w:nsid w:val="57F927E6"/>
    <w:multiLevelType w:val="multilevel"/>
    <w:tmpl w:val="57F927E6"/>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16cid:durableId="537813894">
    <w:abstractNumId w:val="1"/>
  </w:num>
  <w:num w:numId="2" w16cid:durableId="71920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5A"/>
    <w:rsid w:val="00000AB1"/>
    <w:rsid w:val="00002AF4"/>
    <w:rsid w:val="00014731"/>
    <w:rsid w:val="00015554"/>
    <w:rsid w:val="00016C34"/>
    <w:rsid w:val="00022757"/>
    <w:rsid w:val="00036B41"/>
    <w:rsid w:val="0004037E"/>
    <w:rsid w:val="00041034"/>
    <w:rsid w:val="00044CCD"/>
    <w:rsid w:val="00051AB0"/>
    <w:rsid w:val="00051C86"/>
    <w:rsid w:val="00052771"/>
    <w:rsid w:val="00057DBA"/>
    <w:rsid w:val="00060277"/>
    <w:rsid w:val="00065313"/>
    <w:rsid w:val="0007129C"/>
    <w:rsid w:val="00072B2E"/>
    <w:rsid w:val="00074603"/>
    <w:rsid w:val="00074758"/>
    <w:rsid w:val="0007486D"/>
    <w:rsid w:val="00076396"/>
    <w:rsid w:val="00077D91"/>
    <w:rsid w:val="00077F88"/>
    <w:rsid w:val="00083363"/>
    <w:rsid w:val="00085BF9"/>
    <w:rsid w:val="000865BE"/>
    <w:rsid w:val="000873EB"/>
    <w:rsid w:val="000955D1"/>
    <w:rsid w:val="000A021C"/>
    <w:rsid w:val="000A0220"/>
    <w:rsid w:val="000A1E5B"/>
    <w:rsid w:val="000B30F1"/>
    <w:rsid w:val="000B3C85"/>
    <w:rsid w:val="000B5374"/>
    <w:rsid w:val="000C1FB8"/>
    <w:rsid w:val="000C4EB8"/>
    <w:rsid w:val="000C6F0B"/>
    <w:rsid w:val="000C70A5"/>
    <w:rsid w:val="000C767D"/>
    <w:rsid w:val="000D15E1"/>
    <w:rsid w:val="000D16D8"/>
    <w:rsid w:val="000D2C0C"/>
    <w:rsid w:val="000E28EB"/>
    <w:rsid w:val="000F1FBA"/>
    <w:rsid w:val="000F31DB"/>
    <w:rsid w:val="000F327B"/>
    <w:rsid w:val="000F37FB"/>
    <w:rsid w:val="000F38BD"/>
    <w:rsid w:val="000F3FE3"/>
    <w:rsid w:val="00102463"/>
    <w:rsid w:val="0010281F"/>
    <w:rsid w:val="00103F0A"/>
    <w:rsid w:val="001048D1"/>
    <w:rsid w:val="001048DE"/>
    <w:rsid w:val="00104970"/>
    <w:rsid w:val="001114FB"/>
    <w:rsid w:val="00112940"/>
    <w:rsid w:val="00113D10"/>
    <w:rsid w:val="00113E96"/>
    <w:rsid w:val="0011467D"/>
    <w:rsid w:val="00120F91"/>
    <w:rsid w:val="00130883"/>
    <w:rsid w:val="0013257A"/>
    <w:rsid w:val="001339F4"/>
    <w:rsid w:val="00134212"/>
    <w:rsid w:val="0014005A"/>
    <w:rsid w:val="0014477F"/>
    <w:rsid w:val="00144D09"/>
    <w:rsid w:val="001479FA"/>
    <w:rsid w:val="001502A7"/>
    <w:rsid w:val="001541C6"/>
    <w:rsid w:val="00156E05"/>
    <w:rsid w:val="00161DD6"/>
    <w:rsid w:val="00164FDF"/>
    <w:rsid w:val="001672D0"/>
    <w:rsid w:val="00171D11"/>
    <w:rsid w:val="00175C34"/>
    <w:rsid w:val="00176D21"/>
    <w:rsid w:val="00180A23"/>
    <w:rsid w:val="001850A2"/>
    <w:rsid w:val="001858CD"/>
    <w:rsid w:val="001859ED"/>
    <w:rsid w:val="00187423"/>
    <w:rsid w:val="00187BA0"/>
    <w:rsid w:val="00190141"/>
    <w:rsid w:val="00193B44"/>
    <w:rsid w:val="001952FB"/>
    <w:rsid w:val="0019697B"/>
    <w:rsid w:val="001973DA"/>
    <w:rsid w:val="001A0971"/>
    <w:rsid w:val="001A4DDC"/>
    <w:rsid w:val="001A6CEA"/>
    <w:rsid w:val="001A75F3"/>
    <w:rsid w:val="001B4FE1"/>
    <w:rsid w:val="001B7865"/>
    <w:rsid w:val="001C0556"/>
    <w:rsid w:val="001C2E27"/>
    <w:rsid w:val="001C601F"/>
    <w:rsid w:val="001D1C07"/>
    <w:rsid w:val="001D4609"/>
    <w:rsid w:val="001D77F9"/>
    <w:rsid w:val="001D7F1D"/>
    <w:rsid w:val="001E055E"/>
    <w:rsid w:val="001E117B"/>
    <w:rsid w:val="001E3B12"/>
    <w:rsid w:val="001F05B3"/>
    <w:rsid w:val="001F1013"/>
    <w:rsid w:val="001F1040"/>
    <w:rsid w:val="001F136C"/>
    <w:rsid w:val="001F498A"/>
    <w:rsid w:val="001F5B17"/>
    <w:rsid w:val="001F7390"/>
    <w:rsid w:val="002030CD"/>
    <w:rsid w:val="0020473E"/>
    <w:rsid w:val="00211185"/>
    <w:rsid w:val="00211C08"/>
    <w:rsid w:val="00220CF6"/>
    <w:rsid w:val="002210B3"/>
    <w:rsid w:val="002216BC"/>
    <w:rsid w:val="0022193A"/>
    <w:rsid w:val="00222DC3"/>
    <w:rsid w:val="002231A5"/>
    <w:rsid w:val="00223508"/>
    <w:rsid w:val="00223AB1"/>
    <w:rsid w:val="00224AF8"/>
    <w:rsid w:val="002273CC"/>
    <w:rsid w:val="00235784"/>
    <w:rsid w:val="00236FF3"/>
    <w:rsid w:val="002371C9"/>
    <w:rsid w:val="00244031"/>
    <w:rsid w:val="00244B65"/>
    <w:rsid w:val="00251B4D"/>
    <w:rsid w:val="0025580E"/>
    <w:rsid w:val="00262A04"/>
    <w:rsid w:val="0026377E"/>
    <w:rsid w:val="00266176"/>
    <w:rsid w:val="00266881"/>
    <w:rsid w:val="00267A9E"/>
    <w:rsid w:val="00274AD6"/>
    <w:rsid w:val="00277078"/>
    <w:rsid w:val="002864E1"/>
    <w:rsid w:val="00290F05"/>
    <w:rsid w:val="0029626E"/>
    <w:rsid w:val="002A23C9"/>
    <w:rsid w:val="002A2502"/>
    <w:rsid w:val="002A7112"/>
    <w:rsid w:val="002A7B81"/>
    <w:rsid w:val="002B1257"/>
    <w:rsid w:val="002B1267"/>
    <w:rsid w:val="002B5FFC"/>
    <w:rsid w:val="002C0BF8"/>
    <w:rsid w:val="002C2D86"/>
    <w:rsid w:val="002C47EA"/>
    <w:rsid w:val="002D08FB"/>
    <w:rsid w:val="002D238C"/>
    <w:rsid w:val="002D3751"/>
    <w:rsid w:val="002D55E6"/>
    <w:rsid w:val="002D60D7"/>
    <w:rsid w:val="002D7A0E"/>
    <w:rsid w:val="002D7F35"/>
    <w:rsid w:val="002E2742"/>
    <w:rsid w:val="002E48FC"/>
    <w:rsid w:val="002E59A7"/>
    <w:rsid w:val="002E708C"/>
    <w:rsid w:val="002F4AF9"/>
    <w:rsid w:val="003010B4"/>
    <w:rsid w:val="00301A64"/>
    <w:rsid w:val="0030354B"/>
    <w:rsid w:val="00306469"/>
    <w:rsid w:val="003079D0"/>
    <w:rsid w:val="00313D72"/>
    <w:rsid w:val="003155C6"/>
    <w:rsid w:val="003204F2"/>
    <w:rsid w:val="00321D70"/>
    <w:rsid w:val="003227C1"/>
    <w:rsid w:val="00325F40"/>
    <w:rsid w:val="00330398"/>
    <w:rsid w:val="003410C5"/>
    <w:rsid w:val="00344387"/>
    <w:rsid w:val="0034471E"/>
    <w:rsid w:val="00344B6D"/>
    <w:rsid w:val="003450AC"/>
    <w:rsid w:val="003518C7"/>
    <w:rsid w:val="003518CF"/>
    <w:rsid w:val="0035208F"/>
    <w:rsid w:val="00360B24"/>
    <w:rsid w:val="00361383"/>
    <w:rsid w:val="0036392E"/>
    <w:rsid w:val="00365368"/>
    <w:rsid w:val="003657AF"/>
    <w:rsid w:val="003664E8"/>
    <w:rsid w:val="00366646"/>
    <w:rsid w:val="00367692"/>
    <w:rsid w:val="00370F45"/>
    <w:rsid w:val="00372652"/>
    <w:rsid w:val="003758FE"/>
    <w:rsid w:val="00375B19"/>
    <w:rsid w:val="00375FA7"/>
    <w:rsid w:val="00376040"/>
    <w:rsid w:val="00377353"/>
    <w:rsid w:val="00377D6D"/>
    <w:rsid w:val="00380053"/>
    <w:rsid w:val="00381BB6"/>
    <w:rsid w:val="00387B57"/>
    <w:rsid w:val="003913A9"/>
    <w:rsid w:val="00396BDF"/>
    <w:rsid w:val="003A104B"/>
    <w:rsid w:val="003A1A90"/>
    <w:rsid w:val="003A1D6F"/>
    <w:rsid w:val="003A6FD7"/>
    <w:rsid w:val="003B2323"/>
    <w:rsid w:val="003B4455"/>
    <w:rsid w:val="003B4597"/>
    <w:rsid w:val="003B594A"/>
    <w:rsid w:val="003C054C"/>
    <w:rsid w:val="003C175D"/>
    <w:rsid w:val="003C257C"/>
    <w:rsid w:val="003C3C6A"/>
    <w:rsid w:val="003D3183"/>
    <w:rsid w:val="003D487B"/>
    <w:rsid w:val="003D6B46"/>
    <w:rsid w:val="003E0EAB"/>
    <w:rsid w:val="003E19EE"/>
    <w:rsid w:val="003E4FD7"/>
    <w:rsid w:val="003F2C81"/>
    <w:rsid w:val="003F531E"/>
    <w:rsid w:val="003F5DFB"/>
    <w:rsid w:val="00400362"/>
    <w:rsid w:val="004017EE"/>
    <w:rsid w:val="00404AEC"/>
    <w:rsid w:val="00410EAF"/>
    <w:rsid w:val="00411EF1"/>
    <w:rsid w:val="004149E6"/>
    <w:rsid w:val="00417C9D"/>
    <w:rsid w:val="00425C9D"/>
    <w:rsid w:val="00427350"/>
    <w:rsid w:val="00437766"/>
    <w:rsid w:val="00440D7A"/>
    <w:rsid w:val="00445F50"/>
    <w:rsid w:val="004507A5"/>
    <w:rsid w:val="00454AA7"/>
    <w:rsid w:val="004560DA"/>
    <w:rsid w:val="00460C4C"/>
    <w:rsid w:val="00461C10"/>
    <w:rsid w:val="00462C91"/>
    <w:rsid w:val="00462D02"/>
    <w:rsid w:val="0046308E"/>
    <w:rsid w:val="00463880"/>
    <w:rsid w:val="00464C23"/>
    <w:rsid w:val="004653A0"/>
    <w:rsid w:val="004666A5"/>
    <w:rsid w:val="004669D6"/>
    <w:rsid w:val="004707BE"/>
    <w:rsid w:val="00470A17"/>
    <w:rsid w:val="0047100E"/>
    <w:rsid w:val="00472267"/>
    <w:rsid w:val="00472299"/>
    <w:rsid w:val="00473629"/>
    <w:rsid w:val="00476390"/>
    <w:rsid w:val="004763B3"/>
    <w:rsid w:val="00482C19"/>
    <w:rsid w:val="00487580"/>
    <w:rsid w:val="004A115A"/>
    <w:rsid w:val="004A628D"/>
    <w:rsid w:val="004B30F5"/>
    <w:rsid w:val="004B4E9D"/>
    <w:rsid w:val="004C057D"/>
    <w:rsid w:val="004C1A6F"/>
    <w:rsid w:val="004C3B37"/>
    <w:rsid w:val="004C5247"/>
    <w:rsid w:val="004C572E"/>
    <w:rsid w:val="004C6A06"/>
    <w:rsid w:val="004D048A"/>
    <w:rsid w:val="004D1D0A"/>
    <w:rsid w:val="004E1657"/>
    <w:rsid w:val="004E2440"/>
    <w:rsid w:val="004E316F"/>
    <w:rsid w:val="004E4AD7"/>
    <w:rsid w:val="004E4B90"/>
    <w:rsid w:val="004E685F"/>
    <w:rsid w:val="004E7844"/>
    <w:rsid w:val="004F0C19"/>
    <w:rsid w:val="004F2CAD"/>
    <w:rsid w:val="004F5146"/>
    <w:rsid w:val="004F73F8"/>
    <w:rsid w:val="00503215"/>
    <w:rsid w:val="00504A36"/>
    <w:rsid w:val="00507806"/>
    <w:rsid w:val="0051270D"/>
    <w:rsid w:val="00514F8B"/>
    <w:rsid w:val="00516EC0"/>
    <w:rsid w:val="005220C9"/>
    <w:rsid w:val="00522FF2"/>
    <w:rsid w:val="00523C3A"/>
    <w:rsid w:val="00524B8C"/>
    <w:rsid w:val="00524BA3"/>
    <w:rsid w:val="00524C55"/>
    <w:rsid w:val="00530A4A"/>
    <w:rsid w:val="005346AA"/>
    <w:rsid w:val="00535398"/>
    <w:rsid w:val="00541A1A"/>
    <w:rsid w:val="005454DB"/>
    <w:rsid w:val="00545CF0"/>
    <w:rsid w:val="005506CA"/>
    <w:rsid w:val="0055172E"/>
    <w:rsid w:val="00557FF3"/>
    <w:rsid w:val="0056100D"/>
    <w:rsid w:val="00562E86"/>
    <w:rsid w:val="00570149"/>
    <w:rsid w:val="0057073C"/>
    <w:rsid w:val="00575708"/>
    <w:rsid w:val="00577DF7"/>
    <w:rsid w:val="00580D42"/>
    <w:rsid w:val="00581A9D"/>
    <w:rsid w:val="00590241"/>
    <w:rsid w:val="005A2259"/>
    <w:rsid w:val="005A2850"/>
    <w:rsid w:val="005A51EE"/>
    <w:rsid w:val="005A6706"/>
    <w:rsid w:val="005A6CB0"/>
    <w:rsid w:val="005B32EA"/>
    <w:rsid w:val="005B4159"/>
    <w:rsid w:val="005B646F"/>
    <w:rsid w:val="005C092A"/>
    <w:rsid w:val="005C415B"/>
    <w:rsid w:val="005C6A93"/>
    <w:rsid w:val="005D13F0"/>
    <w:rsid w:val="005D2330"/>
    <w:rsid w:val="005D3E11"/>
    <w:rsid w:val="005D48BA"/>
    <w:rsid w:val="005D52E6"/>
    <w:rsid w:val="005E0E3B"/>
    <w:rsid w:val="005F379A"/>
    <w:rsid w:val="005F4EFB"/>
    <w:rsid w:val="005F74B8"/>
    <w:rsid w:val="0060010A"/>
    <w:rsid w:val="00600343"/>
    <w:rsid w:val="006009D8"/>
    <w:rsid w:val="006037DD"/>
    <w:rsid w:val="00603FAC"/>
    <w:rsid w:val="00604B0A"/>
    <w:rsid w:val="00606DFA"/>
    <w:rsid w:val="00607F92"/>
    <w:rsid w:val="006102E6"/>
    <w:rsid w:val="006126DE"/>
    <w:rsid w:val="00613019"/>
    <w:rsid w:val="006132D5"/>
    <w:rsid w:val="006140DC"/>
    <w:rsid w:val="0062109B"/>
    <w:rsid w:val="00621AC6"/>
    <w:rsid w:val="00622F59"/>
    <w:rsid w:val="00625B6A"/>
    <w:rsid w:val="00630C91"/>
    <w:rsid w:val="00630F66"/>
    <w:rsid w:val="00635978"/>
    <w:rsid w:val="006371E8"/>
    <w:rsid w:val="006400C9"/>
    <w:rsid w:val="006434D3"/>
    <w:rsid w:val="0065205F"/>
    <w:rsid w:val="00660613"/>
    <w:rsid w:val="00663750"/>
    <w:rsid w:val="00663EB9"/>
    <w:rsid w:val="006668BB"/>
    <w:rsid w:val="00667368"/>
    <w:rsid w:val="00673CA0"/>
    <w:rsid w:val="00674AD0"/>
    <w:rsid w:val="006755D1"/>
    <w:rsid w:val="006811A6"/>
    <w:rsid w:val="00682005"/>
    <w:rsid w:val="00682B46"/>
    <w:rsid w:val="0068336A"/>
    <w:rsid w:val="00683FDE"/>
    <w:rsid w:val="00684D22"/>
    <w:rsid w:val="00685959"/>
    <w:rsid w:val="00696DA4"/>
    <w:rsid w:val="006A1526"/>
    <w:rsid w:val="006A21A5"/>
    <w:rsid w:val="006A4330"/>
    <w:rsid w:val="006A7D45"/>
    <w:rsid w:val="006B01FE"/>
    <w:rsid w:val="006B22BF"/>
    <w:rsid w:val="006B2565"/>
    <w:rsid w:val="006C22F3"/>
    <w:rsid w:val="006C3DEA"/>
    <w:rsid w:val="006D0179"/>
    <w:rsid w:val="006D2E8F"/>
    <w:rsid w:val="006D5CC3"/>
    <w:rsid w:val="006E1617"/>
    <w:rsid w:val="006E5E1C"/>
    <w:rsid w:val="006F20B5"/>
    <w:rsid w:val="006F3E8F"/>
    <w:rsid w:val="006F4BEE"/>
    <w:rsid w:val="006F5962"/>
    <w:rsid w:val="00705F46"/>
    <w:rsid w:val="00706E7D"/>
    <w:rsid w:val="00710AB0"/>
    <w:rsid w:val="00710D4D"/>
    <w:rsid w:val="00710E28"/>
    <w:rsid w:val="00711055"/>
    <w:rsid w:val="0071593C"/>
    <w:rsid w:val="0072094F"/>
    <w:rsid w:val="00727B68"/>
    <w:rsid w:val="007327F2"/>
    <w:rsid w:val="007370F6"/>
    <w:rsid w:val="00737222"/>
    <w:rsid w:val="00740DEE"/>
    <w:rsid w:val="00741235"/>
    <w:rsid w:val="007429B6"/>
    <w:rsid w:val="007469EC"/>
    <w:rsid w:val="00756573"/>
    <w:rsid w:val="00756932"/>
    <w:rsid w:val="00756B60"/>
    <w:rsid w:val="007576F0"/>
    <w:rsid w:val="00764AE6"/>
    <w:rsid w:val="0076697E"/>
    <w:rsid w:val="007702F5"/>
    <w:rsid w:val="007725CC"/>
    <w:rsid w:val="00772D08"/>
    <w:rsid w:val="00775CCA"/>
    <w:rsid w:val="00786469"/>
    <w:rsid w:val="00790F2E"/>
    <w:rsid w:val="00792DD8"/>
    <w:rsid w:val="007930B9"/>
    <w:rsid w:val="00793824"/>
    <w:rsid w:val="00795039"/>
    <w:rsid w:val="00797A87"/>
    <w:rsid w:val="007A38F8"/>
    <w:rsid w:val="007A6C3B"/>
    <w:rsid w:val="007B26D0"/>
    <w:rsid w:val="007B2926"/>
    <w:rsid w:val="007B74ED"/>
    <w:rsid w:val="007C2392"/>
    <w:rsid w:val="007C3FE5"/>
    <w:rsid w:val="007C6F9B"/>
    <w:rsid w:val="007C7BF6"/>
    <w:rsid w:val="007D1AD9"/>
    <w:rsid w:val="007E1CE4"/>
    <w:rsid w:val="007E6B2B"/>
    <w:rsid w:val="007F51C9"/>
    <w:rsid w:val="008039AB"/>
    <w:rsid w:val="00805055"/>
    <w:rsid w:val="00805A8E"/>
    <w:rsid w:val="00807DF2"/>
    <w:rsid w:val="00813423"/>
    <w:rsid w:val="00814A47"/>
    <w:rsid w:val="00816AEF"/>
    <w:rsid w:val="00816B2D"/>
    <w:rsid w:val="00817D46"/>
    <w:rsid w:val="0082016B"/>
    <w:rsid w:val="00824F8A"/>
    <w:rsid w:val="008342E5"/>
    <w:rsid w:val="008346C3"/>
    <w:rsid w:val="0083523D"/>
    <w:rsid w:val="00836971"/>
    <w:rsid w:val="008550D3"/>
    <w:rsid w:val="008554F0"/>
    <w:rsid w:val="008602F1"/>
    <w:rsid w:val="00864497"/>
    <w:rsid w:val="00866281"/>
    <w:rsid w:val="00867506"/>
    <w:rsid w:val="00873E30"/>
    <w:rsid w:val="00882A57"/>
    <w:rsid w:val="00884FE8"/>
    <w:rsid w:val="00886504"/>
    <w:rsid w:val="00886D64"/>
    <w:rsid w:val="00886EB4"/>
    <w:rsid w:val="008900B3"/>
    <w:rsid w:val="008A229B"/>
    <w:rsid w:val="008A391B"/>
    <w:rsid w:val="008A4CA5"/>
    <w:rsid w:val="008A5201"/>
    <w:rsid w:val="008A6413"/>
    <w:rsid w:val="008A73AE"/>
    <w:rsid w:val="008B0732"/>
    <w:rsid w:val="008B1326"/>
    <w:rsid w:val="008B37E5"/>
    <w:rsid w:val="008B5B68"/>
    <w:rsid w:val="008B5E39"/>
    <w:rsid w:val="008C0A02"/>
    <w:rsid w:val="008C5C05"/>
    <w:rsid w:val="008C7220"/>
    <w:rsid w:val="008C75E1"/>
    <w:rsid w:val="008D0BE9"/>
    <w:rsid w:val="008D2920"/>
    <w:rsid w:val="008D304F"/>
    <w:rsid w:val="008D31F5"/>
    <w:rsid w:val="008E06EC"/>
    <w:rsid w:val="008E13EC"/>
    <w:rsid w:val="008E416F"/>
    <w:rsid w:val="008E494E"/>
    <w:rsid w:val="008E6265"/>
    <w:rsid w:val="008E7731"/>
    <w:rsid w:val="008E7828"/>
    <w:rsid w:val="008F2082"/>
    <w:rsid w:val="00905956"/>
    <w:rsid w:val="009077BA"/>
    <w:rsid w:val="009119DE"/>
    <w:rsid w:val="00914D0C"/>
    <w:rsid w:val="00923433"/>
    <w:rsid w:val="00926940"/>
    <w:rsid w:val="00933ADB"/>
    <w:rsid w:val="00936DF6"/>
    <w:rsid w:val="00937B8A"/>
    <w:rsid w:val="00940A3F"/>
    <w:rsid w:val="00950823"/>
    <w:rsid w:val="009530C7"/>
    <w:rsid w:val="00956A30"/>
    <w:rsid w:val="00957617"/>
    <w:rsid w:val="00957B7B"/>
    <w:rsid w:val="00957E7C"/>
    <w:rsid w:val="00962D84"/>
    <w:rsid w:val="00963456"/>
    <w:rsid w:val="00964BA6"/>
    <w:rsid w:val="009659C4"/>
    <w:rsid w:val="0097029F"/>
    <w:rsid w:val="00970528"/>
    <w:rsid w:val="00970F20"/>
    <w:rsid w:val="00971180"/>
    <w:rsid w:val="00973E79"/>
    <w:rsid w:val="00975CFC"/>
    <w:rsid w:val="00975D24"/>
    <w:rsid w:val="0097716F"/>
    <w:rsid w:val="00980099"/>
    <w:rsid w:val="00986BAE"/>
    <w:rsid w:val="009923C9"/>
    <w:rsid w:val="00992CCE"/>
    <w:rsid w:val="00993418"/>
    <w:rsid w:val="009A39AB"/>
    <w:rsid w:val="009A4EC0"/>
    <w:rsid w:val="009A6114"/>
    <w:rsid w:val="009B00AC"/>
    <w:rsid w:val="009B2114"/>
    <w:rsid w:val="009B6F71"/>
    <w:rsid w:val="009C21D3"/>
    <w:rsid w:val="009C3533"/>
    <w:rsid w:val="009C3C45"/>
    <w:rsid w:val="009D34D9"/>
    <w:rsid w:val="009D4830"/>
    <w:rsid w:val="009D6102"/>
    <w:rsid w:val="009D6EC4"/>
    <w:rsid w:val="009D70A8"/>
    <w:rsid w:val="009E0AC4"/>
    <w:rsid w:val="009E408E"/>
    <w:rsid w:val="009F13A1"/>
    <w:rsid w:val="009F4FD4"/>
    <w:rsid w:val="009F56A4"/>
    <w:rsid w:val="00A00BF8"/>
    <w:rsid w:val="00A05F71"/>
    <w:rsid w:val="00A10AC9"/>
    <w:rsid w:val="00A11C33"/>
    <w:rsid w:val="00A16668"/>
    <w:rsid w:val="00A16EFE"/>
    <w:rsid w:val="00A17F6C"/>
    <w:rsid w:val="00A20EF5"/>
    <w:rsid w:val="00A24A8B"/>
    <w:rsid w:val="00A24BCE"/>
    <w:rsid w:val="00A24BD4"/>
    <w:rsid w:val="00A302F7"/>
    <w:rsid w:val="00A30AAD"/>
    <w:rsid w:val="00A30F8F"/>
    <w:rsid w:val="00A31709"/>
    <w:rsid w:val="00A34D58"/>
    <w:rsid w:val="00A35C51"/>
    <w:rsid w:val="00A367BD"/>
    <w:rsid w:val="00A43E6F"/>
    <w:rsid w:val="00A456CE"/>
    <w:rsid w:val="00A45DF9"/>
    <w:rsid w:val="00A479AF"/>
    <w:rsid w:val="00A50091"/>
    <w:rsid w:val="00A506EE"/>
    <w:rsid w:val="00A5297E"/>
    <w:rsid w:val="00A60084"/>
    <w:rsid w:val="00A67AA2"/>
    <w:rsid w:val="00A761A1"/>
    <w:rsid w:val="00A772C6"/>
    <w:rsid w:val="00A84D99"/>
    <w:rsid w:val="00A850D1"/>
    <w:rsid w:val="00A863AC"/>
    <w:rsid w:val="00A87075"/>
    <w:rsid w:val="00A87D07"/>
    <w:rsid w:val="00A93E6C"/>
    <w:rsid w:val="00A978C0"/>
    <w:rsid w:val="00AB00C8"/>
    <w:rsid w:val="00AB1141"/>
    <w:rsid w:val="00AB14B9"/>
    <w:rsid w:val="00AB4BC0"/>
    <w:rsid w:val="00AB5DFD"/>
    <w:rsid w:val="00AC072B"/>
    <w:rsid w:val="00AC1196"/>
    <w:rsid w:val="00AC37DF"/>
    <w:rsid w:val="00AC556B"/>
    <w:rsid w:val="00AC5DB9"/>
    <w:rsid w:val="00AD1F45"/>
    <w:rsid w:val="00AD2AA7"/>
    <w:rsid w:val="00AD5E3E"/>
    <w:rsid w:val="00AD6362"/>
    <w:rsid w:val="00AE0A5D"/>
    <w:rsid w:val="00AE1019"/>
    <w:rsid w:val="00AE1EFC"/>
    <w:rsid w:val="00AE2BA7"/>
    <w:rsid w:val="00AF3470"/>
    <w:rsid w:val="00B05F05"/>
    <w:rsid w:val="00B12912"/>
    <w:rsid w:val="00B12ADE"/>
    <w:rsid w:val="00B13E43"/>
    <w:rsid w:val="00B20D63"/>
    <w:rsid w:val="00B23915"/>
    <w:rsid w:val="00B23D4C"/>
    <w:rsid w:val="00B27392"/>
    <w:rsid w:val="00B32BCA"/>
    <w:rsid w:val="00B35278"/>
    <w:rsid w:val="00B40769"/>
    <w:rsid w:val="00B42124"/>
    <w:rsid w:val="00B43EAA"/>
    <w:rsid w:val="00B44887"/>
    <w:rsid w:val="00B46742"/>
    <w:rsid w:val="00B47E8F"/>
    <w:rsid w:val="00B5104F"/>
    <w:rsid w:val="00B51161"/>
    <w:rsid w:val="00B51884"/>
    <w:rsid w:val="00B604BB"/>
    <w:rsid w:val="00B62582"/>
    <w:rsid w:val="00B6267B"/>
    <w:rsid w:val="00B63C80"/>
    <w:rsid w:val="00B64E36"/>
    <w:rsid w:val="00B6598E"/>
    <w:rsid w:val="00B65A08"/>
    <w:rsid w:val="00B7016C"/>
    <w:rsid w:val="00B7118B"/>
    <w:rsid w:val="00B75A47"/>
    <w:rsid w:val="00B75D01"/>
    <w:rsid w:val="00B7771A"/>
    <w:rsid w:val="00B83FF2"/>
    <w:rsid w:val="00B8477A"/>
    <w:rsid w:val="00B87CF6"/>
    <w:rsid w:val="00BA35B9"/>
    <w:rsid w:val="00BA4C08"/>
    <w:rsid w:val="00BA5065"/>
    <w:rsid w:val="00BB0C78"/>
    <w:rsid w:val="00BB0F21"/>
    <w:rsid w:val="00BB15CC"/>
    <w:rsid w:val="00BB1CA5"/>
    <w:rsid w:val="00BB3EBC"/>
    <w:rsid w:val="00BB3FCD"/>
    <w:rsid w:val="00BB5DCE"/>
    <w:rsid w:val="00BC0EE0"/>
    <w:rsid w:val="00BC10C6"/>
    <w:rsid w:val="00BC3B38"/>
    <w:rsid w:val="00BC7E3F"/>
    <w:rsid w:val="00BD1269"/>
    <w:rsid w:val="00BD586F"/>
    <w:rsid w:val="00BD648E"/>
    <w:rsid w:val="00BE59F4"/>
    <w:rsid w:val="00BE7CCA"/>
    <w:rsid w:val="00BF0F98"/>
    <w:rsid w:val="00BF0FBD"/>
    <w:rsid w:val="00C021CE"/>
    <w:rsid w:val="00C03F00"/>
    <w:rsid w:val="00C0450D"/>
    <w:rsid w:val="00C06222"/>
    <w:rsid w:val="00C077D6"/>
    <w:rsid w:val="00C12B6A"/>
    <w:rsid w:val="00C21769"/>
    <w:rsid w:val="00C27267"/>
    <w:rsid w:val="00C33A43"/>
    <w:rsid w:val="00C37B60"/>
    <w:rsid w:val="00C40482"/>
    <w:rsid w:val="00C45FEA"/>
    <w:rsid w:val="00C4796C"/>
    <w:rsid w:val="00C554E4"/>
    <w:rsid w:val="00C62BA2"/>
    <w:rsid w:val="00C65504"/>
    <w:rsid w:val="00C71472"/>
    <w:rsid w:val="00C730EE"/>
    <w:rsid w:val="00C74903"/>
    <w:rsid w:val="00C752F9"/>
    <w:rsid w:val="00C82D04"/>
    <w:rsid w:val="00C86711"/>
    <w:rsid w:val="00C8679C"/>
    <w:rsid w:val="00C90483"/>
    <w:rsid w:val="00C90FC1"/>
    <w:rsid w:val="00C91253"/>
    <w:rsid w:val="00C9227B"/>
    <w:rsid w:val="00C93C64"/>
    <w:rsid w:val="00C943CC"/>
    <w:rsid w:val="00C955D4"/>
    <w:rsid w:val="00C9569D"/>
    <w:rsid w:val="00C97139"/>
    <w:rsid w:val="00C9737B"/>
    <w:rsid w:val="00CA16E6"/>
    <w:rsid w:val="00CA7154"/>
    <w:rsid w:val="00CA77AE"/>
    <w:rsid w:val="00CA7E05"/>
    <w:rsid w:val="00CB1E09"/>
    <w:rsid w:val="00CB6B6E"/>
    <w:rsid w:val="00CC03BD"/>
    <w:rsid w:val="00CC2521"/>
    <w:rsid w:val="00CC4136"/>
    <w:rsid w:val="00CC6F71"/>
    <w:rsid w:val="00CD38F8"/>
    <w:rsid w:val="00CD560A"/>
    <w:rsid w:val="00CD73B6"/>
    <w:rsid w:val="00CD79CD"/>
    <w:rsid w:val="00CD7C6A"/>
    <w:rsid w:val="00CE1292"/>
    <w:rsid w:val="00CE1726"/>
    <w:rsid w:val="00CE1932"/>
    <w:rsid w:val="00CE303D"/>
    <w:rsid w:val="00CE3BB4"/>
    <w:rsid w:val="00CE4BC6"/>
    <w:rsid w:val="00CE65F9"/>
    <w:rsid w:val="00CE6E69"/>
    <w:rsid w:val="00CF1D92"/>
    <w:rsid w:val="00CF27EF"/>
    <w:rsid w:val="00CF63D4"/>
    <w:rsid w:val="00CF6B7E"/>
    <w:rsid w:val="00D0517C"/>
    <w:rsid w:val="00D06A70"/>
    <w:rsid w:val="00D10806"/>
    <w:rsid w:val="00D15233"/>
    <w:rsid w:val="00D15B43"/>
    <w:rsid w:val="00D16083"/>
    <w:rsid w:val="00D1771E"/>
    <w:rsid w:val="00D17C65"/>
    <w:rsid w:val="00D202D7"/>
    <w:rsid w:val="00D209B3"/>
    <w:rsid w:val="00D20F6B"/>
    <w:rsid w:val="00D2366B"/>
    <w:rsid w:val="00D23BA6"/>
    <w:rsid w:val="00D26815"/>
    <w:rsid w:val="00D30E37"/>
    <w:rsid w:val="00D30E73"/>
    <w:rsid w:val="00D32F7C"/>
    <w:rsid w:val="00D36217"/>
    <w:rsid w:val="00D41887"/>
    <w:rsid w:val="00D46ECE"/>
    <w:rsid w:val="00D47018"/>
    <w:rsid w:val="00D57064"/>
    <w:rsid w:val="00D6251C"/>
    <w:rsid w:val="00D637B8"/>
    <w:rsid w:val="00D641BC"/>
    <w:rsid w:val="00D71FCF"/>
    <w:rsid w:val="00D77092"/>
    <w:rsid w:val="00D804B5"/>
    <w:rsid w:val="00D8358C"/>
    <w:rsid w:val="00D86E32"/>
    <w:rsid w:val="00D87143"/>
    <w:rsid w:val="00D91A43"/>
    <w:rsid w:val="00D9224B"/>
    <w:rsid w:val="00DA1F20"/>
    <w:rsid w:val="00DA3722"/>
    <w:rsid w:val="00DA65EB"/>
    <w:rsid w:val="00DA684C"/>
    <w:rsid w:val="00DA78C7"/>
    <w:rsid w:val="00DB014D"/>
    <w:rsid w:val="00DB1045"/>
    <w:rsid w:val="00DB5C91"/>
    <w:rsid w:val="00DC23AE"/>
    <w:rsid w:val="00DC45FB"/>
    <w:rsid w:val="00DC6E95"/>
    <w:rsid w:val="00DC7F9A"/>
    <w:rsid w:val="00DD13C3"/>
    <w:rsid w:val="00DD4EA8"/>
    <w:rsid w:val="00DE0314"/>
    <w:rsid w:val="00DE2974"/>
    <w:rsid w:val="00DE2E65"/>
    <w:rsid w:val="00DE4077"/>
    <w:rsid w:val="00DE4D82"/>
    <w:rsid w:val="00DE6E7C"/>
    <w:rsid w:val="00DF1B72"/>
    <w:rsid w:val="00DF32F8"/>
    <w:rsid w:val="00DF41AF"/>
    <w:rsid w:val="00DF76E3"/>
    <w:rsid w:val="00DF7A11"/>
    <w:rsid w:val="00E063FF"/>
    <w:rsid w:val="00E07B4D"/>
    <w:rsid w:val="00E07D0B"/>
    <w:rsid w:val="00E117CE"/>
    <w:rsid w:val="00E142FB"/>
    <w:rsid w:val="00E17380"/>
    <w:rsid w:val="00E22DB0"/>
    <w:rsid w:val="00E2301E"/>
    <w:rsid w:val="00E23A5A"/>
    <w:rsid w:val="00E24FC7"/>
    <w:rsid w:val="00E253C4"/>
    <w:rsid w:val="00E3760D"/>
    <w:rsid w:val="00E50373"/>
    <w:rsid w:val="00E513D7"/>
    <w:rsid w:val="00E520BA"/>
    <w:rsid w:val="00E53B6B"/>
    <w:rsid w:val="00E5567D"/>
    <w:rsid w:val="00E57A10"/>
    <w:rsid w:val="00E638CC"/>
    <w:rsid w:val="00E65CF2"/>
    <w:rsid w:val="00E660BF"/>
    <w:rsid w:val="00E705F1"/>
    <w:rsid w:val="00E70E08"/>
    <w:rsid w:val="00E732C7"/>
    <w:rsid w:val="00E739EA"/>
    <w:rsid w:val="00E75F35"/>
    <w:rsid w:val="00E92B54"/>
    <w:rsid w:val="00E940C3"/>
    <w:rsid w:val="00E953D8"/>
    <w:rsid w:val="00E95C0A"/>
    <w:rsid w:val="00E962BB"/>
    <w:rsid w:val="00E962DE"/>
    <w:rsid w:val="00EA0145"/>
    <w:rsid w:val="00EA5105"/>
    <w:rsid w:val="00EA5D70"/>
    <w:rsid w:val="00EB097B"/>
    <w:rsid w:val="00EB098E"/>
    <w:rsid w:val="00EB2C4D"/>
    <w:rsid w:val="00EB359C"/>
    <w:rsid w:val="00EB3A76"/>
    <w:rsid w:val="00EB5129"/>
    <w:rsid w:val="00EC5604"/>
    <w:rsid w:val="00ED4965"/>
    <w:rsid w:val="00ED504D"/>
    <w:rsid w:val="00ED7E7F"/>
    <w:rsid w:val="00EE0FD5"/>
    <w:rsid w:val="00EE18B9"/>
    <w:rsid w:val="00EE41A3"/>
    <w:rsid w:val="00EE50D3"/>
    <w:rsid w:val="00EE534A"/>
    <w:rsid w:val="00EE62C8"/>
    <w:rsid w:val="00EE67A7"/>
    <w:rsid w:val="00EE78CA"/>
    <w:rsid w:val="00EE798E"/>
    <w:rsid w:val="00EF1EC9"/>
    <w:rsid w:val="00EF60A1"/>
    <w:rsid w:val="00EF7826"/>
    <w:rsid w:val="00F002E5"/>
    <w:rsid w:val="00F01041"/>
    <w:rsid w:val="00F057B3"/>
    <w:rsid w:val="00F12059"/>
    <w:rsid w:val="00F127C3"/>
    <w:rsid w:val="00F16222"/>
    <w:rsid w:val="00F20E29"/>
    <w:rsid w:val="00F22352"/>
    <w:rsid w:val="00F27F58"/>
    <w:rsid w:val="00F31023"/>
    <w:rsid w:val="00F34B5B"/>
    <w:rsid w:val="00F372CC"/>
    <w:rsid w:val="00F434BC"/>
    <w:rsid w:val="00F46233"/>
    <w:rsid w:val="00F47B42"/>
    <w:rsid w:val="00F57328"/>
    <w:rsid w:val="00F57B5C"/>
    <w:rsid w:val="00F60791"/>
    <w:rsid w:val="00F62814"/>
    <w:rsid w:val="00F652EC"/>
    <w:rsid w:val="00F65C44"/>
    <w:rsid w:val="00F70689"/>
    <w:rsid w:val="00F70AA6"/>
    <w:rsid w:val="00F725E3"/>
    <w:rsid w:val="00F76DBE"/>
    <w:rsid w:val="00F80780"/>
    <w:rsid w:val="00F81631"/>
    <w:rsid w:val="00F848F0"/>
    <w:rsid w:val="00F84C84"/>
    <w:rsid w:val="00F871F3"/>
    <w:rsid w:val="00F91F03"/>
    <w:rsid w:val="00F94B23"/>
    <w:rsid w:val="00F957AA"/>
    <w:rsid w:val="00FA1394"/>
    <w:rsid w:val="00FA2DCF"/>
    <w:rsid w:val="00FA7225"/>
    <w:rsid w:val="00FB2578"/>
    <w:rsid w:val="00FB4EEC"/>
    <w:rsid w:val="00FB6BFA"/>
    <w:rsid w:val="00FB6D9A"/>
    <w:rsid w:val="00FC07F1"/>
    <w:rsid w:val="00FD79E9"/>
    <w:rsid w:val="00FD7B0A"/>
    <w:rsid w:val="00FE2CA0"/>
    <w:rsid w:val="00FE2D8E"/>
    <w:rsid w:val="00FE3ECD"/>
    <w:rsid w:val="00FE3FBE"/>
    <w:rsid w:val="00FE538B"/>
    <w:rsid w:val="00FE6EE6"/>
    <w:rsid w:val="00FF5D18"/>
    <w:rsid w:val="0F1E58C4"/>
    <w:rsid w:val="1079482A"/>
    <w:rsid w:val="1BBC7994"/>
    <w:rsid w:val="1BC76830"/>
    <w:rsid w:val="20D506EC"/>
    <w:rsid w:val="284F3BE6"/>
    <w:rsid w:val="2CAA255D"/>
    <w:rsid w:val="2D722DE5"/>
    <w:rsid w:val="30D675AD"/>
    <w:rsid w:val="3A8E3846"/>
    <w:rsid w:val="49403DCA"/>
    <w:rsid w:val="66DD1CAC"/>
    <w:rsid w:val="79D26319"/>
    <w:rsid w:val="7BB314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8BE2415"/>
  <w15:docId w15:val="{E1105917-6528-4872-BAC4-EDEEABCF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pPr>
      <w:spacing w:before="240" w:after="60" w:line="312" w:lineRule="auto"/>
      <w:jc w:val="center"/>
      <w:outlineLvl w:val="1"/>
    </w:pPr>
    <w:rPr>
      <w:rFonts w:ascii="Cambria" w:hAnsi="Cambria" w:cs="Times New Roman"/>
      <w:b/>
      <w:bCs/>
      <w:kern w:val="28"/>
      <w:sz w:val="32"/>
      <w:szCs w:val="32"/>
    </w:rPr>
  </w:style>
  <w:style w:type="paragraph" w:styleId="af">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5"/>
    <w:next w:val="a5"/>
    <w:link w:val="af1"/>
    <w:unhideWhenUsed/>
    <w:qFormat/>
    <w:rPr>
      <w:b/>
      <w:bCs/>
    </w:rPr>
  </w:style>
  <w:style w:type="table" w:styleId="af2">
    <w:name w:val="Table Grid"/>
    <w:basedOn w:val="a1"/>
    <w:uiPriority w:val="39"/>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000FF"/>
      <w:u w:val="single"/>
    </w:rPr>
  </w:style>
  <w:style w:type="character" w:styleId="af4">
    <w:name w:val="annotation reference"/>
    <w:basedOn w:val="a0"/>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qFormat/>
    <w:rPr>
      <w:sz w:val="18"/>
      <w:szCs w:val="18"/>
    </w:rPr>
  </w:style>
  <w:style w:type="character" w:customStyle="1" w:styleId="ae">
    <w:name w:val="副标题 字符"/>
    <w:basedOn w:val="a0"/>
    <w:link w:val="ad"/>
    <w:qFormat/>
    <w:rPr>
      <w:rFonts w:ascii="Cambria" w:eastAsia="宋体" w:hAnsi="Cambria" w:cs="Times New Roman"/>
      <w:b/>
      <w:bCs/>
      <w:kern w:val="28"/>
      <w:sz w:val="32"/>
      <w:szCs w:val="32"/>
    </w:rPr>
  </w:style>
  <w:style w:type="character" w:customStyle="1" w:styleId="a8">
    <w:name w:val="批注框文本 字符"/>
    <w:basedOn w:val="a0"/>
    <w:link w:val="a7"/>
    <w:uiPriority w:val="99"/>
    <w:semiHidden/>
    <w:qFormat/>
    <w:rPr>
      <w:sz w:val="18"/>
      <w:szCs w:val="18"/>
    </w:rPr>
  </w:style>
  <w:style w:type="character" w:customStyle="1" w:styleId="a4">
    <w:name w:val="文档结构图 字符"/>
    <w:basedOn w:val="a0"/>
    <w:link w:val="a3"/>
    <w:semiHidden/>
    <w:qFormat/>
    <w:rPr>
      <w:rFonts w:ascii="宋体" w:hAnsi="Calibri" w:cs="黑体"/>
      <w:kern w:val="2"/>
      <w:sz w:val="18"/>
      <w:szCs w:val="18"/>
    </w:rPr>
  </w:style>
  <w:style w:type="paragraph" w:customStyle="1" w:styleId="12">
    <w:name w:val="修订1"/>
    <w:hidden/>
    <w:uiPriority w:val="99"/>
    <w:semiHidden/>
    <w:qFormat/>
    <w:rPr>
      <w:rFonts w:ascii="Calibri" w:hAnsi="Calibri" w:cs="黑体"/>
      <w:kern w:val="2"/>
      <w:sz w:val="21"/>
      <w:szCs w:val="22"/>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21">
    <w:name w:val="列出段落2"/>
    <w:basedOn w:val="a"/>
    <w:uiPriority w:val="99"/>
    <w:qFormat/>
    <w:pPr>
      <w:ind w:firstLineChars="200" w:firstLine="420"/>
    </w:pPr>
  </w:style>
  <w:style w:type="character" w:customStyle="1" w:styleId="10">
    <w:name w:val="标题 1 字符"/>
    <w:basedOn w:val="a0"/>
    <w:link w:val="1"/>
    <w:uiPriority w:val="9"/>
    <w:qFormat/>
    <w:rPr>
      <w:rFonts w:ascii="Calibri" w:hAnsi="Calibri" w:cs="黑体"/>
      <w:b/>
      <w:bCs/>
      <w:kern w:val="44"/>
      <w:sz w:val="44"/>
      <w:szCs w:val="44"/>
    </w:rPr>
  </w:style>
  <w:style w:type="character" w:customStyle="1" w:styleId="a6">
    <w:name w:val="批注文字 字符"/>
    <w:basedOn w:val="a0"/>
    <w:link w:val="a5"/>
    <w:qFormat/>
    <w:rPr>
      <w:rFonts w:ascii="Calibri" w:hAnsi="Calibri" w:cs="黑体"/>
      <w:kern w:val="2"/>
      <w:sz w:val="21"/>
      <w:szCs w:val="22"/>
    </w:rPr>
  </w:style>
  <w:style w:type="character" w:customStyle="1" w:styleId="af1">
    <w:name w:val="批注主题 字符"/>
    <w:basedOn w:val="a6"/>
    <w:link w:val="af0"/>
    <w:semiHidden/>
    <w:qFormat/>
    <w:rPr>
      <w:rFonts w:ascii="Calibri" w:hAnsi="Calibri" w:cs="黑体"/>
      <w:b/>
      <w:bCs/>
      <w:kern w:val="2"/>
      <w:sz w:val="21"/>
      <w:szCs w:val="22"/>
    </w:rPr>
  </w:style>
  <w:style w:type="paragraph" w:customStyle="1" w:styleId="5-">
    <w:name w:val="5-内文"/>
    <w:basedOn w:val="a"/>
    <w:link w:val="5-Char"/>
    <w:uiPriority w:val="99"/>
    <w:qFormat/>
    <w:pPr>
      <w:spacing w:beforeLines="25" w:afterLines="25" w:line="300" w:lineRule="auto"/>
      <w:ind w:firstLineChars="200" w:firstLine="200"/>
    </w:pPr>
    <w:rPr>
      <w:rFonts w:eastAsia="仿宋_GB2312" w:cs="Times New Roman"/>
      <w:kern w:val="0"/>
      <w:sz w:val="28"/>
      <w:szCs w:val="20"/>
    </w:rPr>
  </w:style>
  <w:style w:type="character" w:customStyle="1" w:styleId="5-Char">
    <w:name w:val="5-内文 Char"/>
    <w:link w:val="5-"/>
    <w:uiPriority w:val="99"/>
    <w:qFormat/>
    <w:locked/>
    <w:rPr>
      <w:rFonts w:ascii="Calibri" w:eastAsia="仿宋_GB2312" w:hAnsi="Calibri"/>
      <w:sz w:val="28"/>
    </w:rPr>
  </w:style>
  <w:style w:type="paragraph" w:customStyle="1" w:styleId="31">
    <w:name w:val="列出段落3"/>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rFonts w:ascii="Calibri" w:hAnsi="Calibri" w:cs="黑体"/>
      <w:b/>
      <w:bCs/>
      <w:kern w:val="2"/>
      <w:sz w:val="32"/>
      <w:szCs w:val="32"/>
    </w:rPr>
  </w:style>
  <w:style w:type="paragraph" w:customStyle="1" w:styleId="22">
    <w:name w:val="修订2"/>
    <w:hidden/>
    <w:uiPriority w:val="99"/>
    <w:semiHidden/>
    <w:qFormat/>
    <w:rPr>
      <w:rFonts w:ascii="Calibri" w:hAnsi="Calibri" w:cs="黑体"/>
      <w:kern w:val="2"/>
      <w:sz w:val="21"/>
      <w:szCs w:val="22"/>
    </w:rPr>
  </w:style>
  <w:style w:type="character" w:customStyle="1" w:styleId="Char1">
    <w:name w:val="批注文字 Char1"/>
    <w:uiPriority w:val="99"/>
    <w:qFormat/>
    <w:locked/>
    <w:rPr>
      <w:kern w:val="2"/>
    </w:rPr>
  </w:style>
  <w:style w:type="paragraph" w:customStyle="1" w:styleId="32">
    <w:name w:val="修订3"/>
    <w:hidden/>
    <w:uiPriority w:val="99"/>
    <w:semiHidden/>
    <w:qFormat/>
    <w:rPr>
      <w:rFonts w:ascii="Calibri" w:hAnsi="Calibri" w:cs="黑体"/>
      <w:kern w:val="2"/>
      <w:sz w:val="21"/>
      <w:szCs w:val="22"/>
    </w:rPr>
  </w:style>
  <w:style w:type="paragraph" w:styleId="af5">
    <w:name w:val="List Paragraph"/>
    <w:basedOn w:val="a"/>
    <w:uiPriority w:val="34"/>
    <w:qFormat/>
    <w:pPr>
      <w:ind w:firstLineChars="200" w:firstLine="420"/>
    </w:pPr>
    <w:rPr>
      <w:rFonts w:ascii="Cambria" w:hAnsi="Cambria" w:cs="Times New Roman"/>
      <w:sz w:val="24"/>
      <w:szCs w:val="24"/>
    </w:rPr>
  </w:style>
  <w:style w:type="paragraph" w:styleId="af6">
    <w:name w:val="No Spacing"/>
    <w:uiPriority w:val="1"/>
    <w:qFormat/>
    <w:pPr>
      <w:widowControl w:val="0"/>
      <w:jc w:val="both"/>
    </w:pPr>
    <w:rPr>
      <w:rFonts w:eastAsia="仿宋_GB2312"/>
      <w:kern w:val="2"/>
      <w:sz w:val="24"/>
      <w:szCs w:val="24"/>
    </w:rPr>
  </w:style>
  <w:style w:type="character" w:styleId="af7">
    <w:name w:val="Placeholder Text"/>
    <w:basedOn w:val="a0"/>
    <w:uiPriority w:val="99"/>
    <w:semiHidden/>
    <w:qFormat/>
    <w:rPr>
      <w:color w:val="808080"/>
    </w:rPr>
  </w:style>
  <w:style w:type="character" w:customStyle="1" w:styleId="fontstyle01">
    <w:name w:val="fontstyle01"/>
    <w:basedOn w:val="a0"/>
    <w:rsid w:val="00740DEE"/>
    <w:rPr>
      <w:rFonts w:ascii="仿宋" w:eastAsia="仿宋" w:hAnsi="仿宋" w:hint="eastAsia"/>
      <w:b w:val="0"/>
      <w:bCs w:val="0"/>
      <w:i w:val="0"/>
      <w:iCs w:val="0"/>
      <w:color w:val="000000"/>
      <w:sz w:val="28"/>
      <w:szCs w:val="28"/>
    </w:rPr>
  </w:style>
  <w:style w:type="character" w:customStyle="1" w:styleId="fontstyle11">
    <w:name w:val="fontstyle11"/>
    <w:basedOn w:val="a0"/>
    <w:rsid w:val="00FE3FBE"/>
    <w:rPr>
      <w:rFonts w:ascii="仿宋_GB2312" w:eastAsia="仿宋_GB2312" w:hint="eastAsia"/>
      <w:b w:val="0"/>
      <w:bCs w:val="0"/>
      <w:i w:val="0"/>
      <w:iCs w:val="0"/>
      <w:color w:val="000000"/>
      <w:sz w:val="32"/>
      <w:szCs w:val="32"/>
    </w:rPr>
  </w:style>
  <w:style w:type="character" w:customStyle="1" w:styleId="fontstyle21">
    <w:name w:val="fontstyle21"/>
    <w:basedOn w:val="a0"/>
    <w:rsid w:val="00FE3FBE"/>
    <w:rPr>
      <w:rFonts w:ascii="TimesNewRomanPSMT" w:hAnsi="TimesNewRomanPSMT" w:hint="default"/>
      <w:b w:val="0"/>
      <w:bCs w:val="0"/>
      <w:i w:val="0"/>
      <w:iCs w:val="0"/>
      <w:color w:val="000000"/>
      <w:sz w:val="32"/>
      <w:szCs w:val="32"/>
    </w:rPr>
  </w:style>
  <w:style w:type="character" w:customStyle="1" w:styleId="fontstyle31">
    <w:name w:val="fontstyle31"/>
    <w:basedOn w:val="a0"/>
    <w:rsid w:val="00FE3FBE"/>
    <w:rPr>
      <w:rFonts w:ascii="TimesNewRomanPS-BoldMT" w:hAnsi="TimesNewRomanPS-BoldMT"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FC93BA-BC07-4600-9E1B-66BE23C21A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2201</Words>
  <Characters>12549</Characters>
  <Application>Microsoft Office Word</Application>
  <DocSecurity>0</DocSecurity>
  <Lines>104</Lines>
  <Paragraphs>29</Paragraphs>
  <ScaleCrop>false</ScaleCrop>
  <Company>Microsoft</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Administrator</cp:lastModifiedBy>
  <cp:revision>2</cp:revision>
  <dcterms:created xsi:type="dcterms:W3CDTF">2022-10-14T04:30:00Z</dcterms:created>
  <dcterms:modified xsi:type="dcterms:W3CDTF">2022-10-14T04:30:00Z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D24A47ECF4DE4559BCBDC9ABCB0DC7C7</vt:lpwstr>
  </property>
</Properties>
</file>